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-915670</wp:posOffset>
            </wp:positionV>
            <wp:extent cx="7211695" cy="10097135"/>
            <wp:effectExtent l="0" t="0" r="1905" b="12065"/>
            <wp:wrapNone/>
            <wp:docPr id="1" name="图片 1" descr="扫描全能王 2021-07-23 10.5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23 10.51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1009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山东中恒景新碳纤维科技发展有限公司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rPr>
                <w:rFonts w:ascii="Times New Roman"/>
                <w:b/>
                <w:sz w:val="20"/>
              </w:rPr>
            </w:pPr>
          </w:p>
          <w:p>
            <w:pPr>
              <w:pStyle w:val="11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1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生产工艺过程：</w:t>
            </w:r>
          </w:p>
          <w:p>
            <w:pPr>
              <w:pStyle w:val="11"/>
              <w:spacing w:before="25"/>
              <w:ind w:left="111" w:leftChars="0"/>
              <w:rPr>
                <w:rFonts w:ascii="宋体" w:hAnsi="宋体" w:eastAsia="宋体" w:cs="宋体"/>
                <w:b/>
                <w:kern w:val="2"/>
                <w:sz w:val="20"/>
                <w:lang w:val="en-US" w:eastAsia="en-US" w:bidi="en-US"/>
              </w:rPr>
            </w:pPr>
            <w:r>
              <w:rPr>
                <w:b/>
                <w:sz w:val="20"/>
              </w:rPr>
              <w:t>原料（碳纤维、树脂、玻璃纤维带）→配胶→浸胶→成型→牵伸收卷→拉挤成型→成品收卷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rPr>
                <w:rFonts w:ascii="Times New Roman"/>
                <w:b/>
                <w:sz w:val="20"/>
              </w:rPr>
            </w:pPr>
          </w:p>
          <w:p>
            <w:pPr>
              <w:pStyle w:val="11"/>
              <w:spacing w:before="155"/>
              <w:ind w:left="111" w:leftChars="0"/>
              <w:rPr>
                <w:rFonts w:ascii="宋体" w:hAnsi="宋体" w:eastAsia="宋体" w:cs="宋体"/>
                <w:b/>
                <w:kern w:val="2"/>
                <w:sz w:val="20"/>
                <w:lang w:val="en-US" w:eastAsia="en-US" w:bidi="en-US"/>
              </w:rPr>
            </w:pPr>
            <w:r>
              <w:rPr>
                <w:b/>
                <w:sz w:val="20"/>
              </w:rPr>
              <w:t>关键过程：拉挤成型，需严格按照工艺执行。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rPr>
                <w:rFonts w:ascii="Times New Roman" w:hAnsi="宋体" w:eastAsia="宋体" w:cs="宋体"/>
                <w:kern w:val="2"/>
                <w:sz w:val="20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spacing w:before="4"/>
              <w:rPr>
                <w:rFonts w:ascii="Times New Roman"/>
                <w:b/>
                <w:sz w:val="26"/>
              </w:rPr>
            </w:pPr>
          </w:p>
          <w:p>
            <w:pPr>
              <w:pStyle w:val="11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重要危险源因素：火灾、机械伤害、烫伤、触电等</w:t>
            </w:r>
          </w:p>
          <w:p>
            <w:pPr>
              <w:pStyle w:val="11"/>
              <w:spacing w:before="24"/>
              <w:ind w:left="111" w:leftChars="0"/>
              <w:rPr>
                <w:rFonts w:ascii="宋体" w:hAnsi="宋体" w:eastAsia="宋体" w:cs="宋体"/>
                <w:b/>
                <w:kern w:val="2"/>
                <w:sz w:val="20"/>
                <w:lang w:val="en-US" w:eastAsia="en-US" w:bidi="en-US"/>
              </w:rPr>
            </w:pPr>
            <w:r>
              <w:rPr>
                <w:b/>
                <w:sz w:val="20"/>
              </w:rPr>
              <w:t>控制措施：</w:t>
            </w:r>
            <w:r>
              <w:rPr>
                <w:rFonts w:ascii="Times New Roman" w:eastAsia="Times New Roman"/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、安全培训，要求员工按操作规程操作 </w:t>
            </w:r>
            <w:r>
              <w:rPr>
                <w:rFonts w:ascii="Times New Roman" w:eastAsia="Times New Roman"/>
                <w:b/>
                <w:sz w:val="20"/>
              </w:rPr>
              <w:t>2</w:t>
            </w:r>
            <w:r>
              <w:rPr>
                <w:b/>
                <w:sz w:val="20"/>
              </w:rPr>
              <w:t>、制定管理方案、应急预案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rPr>
                <w:rFonts w:ascii="Times New Roman"/>
                <w:b/>
                <w:sz w:val="22"/>
              </w:rPr>
            </w:pPr>
          </w:p>
          <w:p>
            <w:pPr>
              <w:pStyle w:val="11"/>
              <w:tabs>
                <w:tab w:val="left" w:pos="1825"/>
              </w:tabs>
              <w:spacing w:before="192"/>
              <w:ind w:left="111" w:leftChars="0"/>
              <w:rPr>
                <w:rFonts w:ascii="宋体" w:hAnsi="宋体" w:eastAsia="宋体" w:cs="宋体"/>
                <w:b/>
                <w:kern w:val="2"/>
                <w:sz w:val="20"/>
                <w:lang w:val="en-US" w:eastAsia="en-US" w:bidi="en-US"/>
              </w:rPr>
            </w:pPr>
            <w:r>
              <w:rPr>
                <w:sz w:val="20"/>
              </w:rPr>
              <w:t>《</w:t>
            </w:r>
            <w:r>
              <w:rPr>
                <w:rFonts w:ascii="Times New Roman" w:eastAsia="Times New Roman"/>
                <w:b/>
                <w:sz w:val="20"/>
              </w:rPr>
              <w:t>SY/T6585-2013</w:t>
            </w:r>
            <w:r>
              <w:rPr>
                <w:rFonts w:ascii="Times New Roman" w:eastAsia="Times New Roman"/>
                <w:b/>
                <w:sz w:val="20"/>
              </w:rPr>
              <w:tab/>
            </w:r>
            <w:r>
              <w:rPr>
                <w:b/>
                <w:sz w:val="20"/>
              </w:rPr>
              <w:t>连续抽油杆》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1"/>
              <w:rPr>
                <w:rFonts w:ascii="Times New Roman"/>
                <w:b/>
                <w:sz w:val="20"/>
              </w:rPr>
            </w:pPr>
          </w:p>
          <w:p>
            <w:pPr>
              <w:pStyle w:val="11"/>
              <w:spacing w:before="6"/>
              <w:rPr>
                <w:rFonts w:ascii="Times New Roman"/>
                <w:b/>
                <w:sz w:val="24"/>
              </w:rPr>
            </w:pPr>
          </w:p>
          <w:p>
            <w:pPr>
              <w:pStyle w:val="11"/>
              <w:ind w:left="111" w:leftChars="0"/>
              <w:rPr>
                <w:rFonts w:ascii="宋体" w:hAnsi="宋体" w:eastAsia="宋体" w:cs="宋体"/>
                <w:b/>
                <w:kern w:val="2"/>
                <w:sz w:val="20"/>
                <w:lang w:val="en-US" w:eastAsia="en-US" w:bidi="en-US"/>
              </w:rPr>
            </w:pPr>
            <w:r>
              <w:rPr>
                <w:b/>
                <w:sz w:val="20"/>
              </w:rPr>
              <w:t>检验外观、规格尺寸、拉伸强度。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8B34DD"/>
    <w:rsid w:val="0FFD39AB"/>
    <w:rsid w:val="7C11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2021-07-23T03:03:02Z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F7D9DED6476D414B998422DCD9F6A9B0</vt:lpwstr>
  </property>
</Properties>
</file>