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1213"/>
        <w:gridCol w:w="616"/>
        <w:gridCol w:w="332"/>
        <w:gridCol w:w="1416"/>
        <w:gridCol w:w="86"/>
        <w:gridCol w:w="1004"/>
        <w:gridCol w:w="617"/>
        <w:gridCol w:w="317"/>
        <w:gridCol w:w="690"/>
        <w:gridCol w:w="700"/>
        <w:gridCol w:w="636"/>
        <w:gridCol w:w="1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79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受审核方名称</w:t>
            </w:r>
          </w:p>
        </w:tc>
        <w:tc>
          <w:tcPr>
            <w:tcW w:w="9042" w:type="dxa"/>
            <w:gridSpan w:val="1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石家庄华安热能科技有限公司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279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注册地址</w:t>
            </w:r>
          </w:p>
        </w:tc>
        <w:tc>
          <w:tcPr>
            <w:tcW w:w="9042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河北省石家庄市藁城区兴安镇武家庄村西南50米处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279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经营地址</w:t>
            </w:r>
          </w:p>
        </w:tc>
        <w:tc>
          <w:tcPr>
            <w:tcW w:w="9042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2" w:name="办公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河北省石家庄市藁城区兴安镇武家庄村西南50米处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79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1829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联系人"/>
            <w:r>
              <w:rPr>
                <w:b w:val="0"/>
                <w:bCs w:val="0"/>
                <w:sz w:val="21"/>
                <w:szCs w:val="21"/>
              </w:rPr>
              <w:t>武翠</w:t>
            </w:r>
            <w:bookmarkEnd w:id="3"/>
          </w:p>
        </w:tc>
        <w:tc>
          <w:tcPr>
            <w:tcW w:w="1748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707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联系人手机"/>
            <w:r>
              <w:rPr>
                <w:b w:val="0"/>
                <w:bCs w:val="0"/>
                <w:sz w:val="21"/>
                <w:szCs w:val="21"/>
              </w:rPr>
              <w:t>15132477215</w:t>
            </w:r>
            <w:bookmarkEnd w:id="4"/>
          </w:p>
        </w:tc>
        <w:tc>
          <w:tcPr>
            <w:tcW w:w="1707" w:type="dxa"/>
            <w:gridSpan w:val="3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bookmarkStart w:id="5" w:name="联系人邮箱"/>
            <w:bookmarkEnd w:id="5"/>
            <w:r>
              <w:rPr>
                <w:rFonts w:hint="eastAsia"/>
                <w:b w:val="0"/>
                <w:bCs w:val="0"/>
                <w:sz w:val="21"/>
                <w:szCs w:val="21"/>
              </w:rPr>
              <w:t>邮编</w:t>
            </w:r>
          </w:p>
        </w:tc>
        <w:tc>
          <w:tcPr>
            <w:tcW w:w="205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79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1829" w:type="dxa"/>
            <w:gridSpan w:val="2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贾卫华</w:t>
            </w:r>
          </w:p>
        </w:tc>
        <w:tc>
          <w:tcPr>
            <w:tcW w:w="1748" w:type="dxa"/>
            <w:gridSpan w:val="2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707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管代电话"/>
            <w:bookmarkEnd w:id="7"/>
          </w:p>
        </w:tc>
        <w:tc>
          <w:tcPr>
            <w:tcW w:w="1707" w:type="dxa"/>
            <w:gridSpan w:val="3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5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79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3577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合同编号"/>
            <w:r>
              <w:rPr>
                <w:b w:val="0"/>
                <w:bCs w:val="0"/>
                <w:sz w:val="21"/>
                <w:szCs w:val="21"/>
              </w:rPr>
              <w:t>0290-2019-EO-2021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375" w:type="dxa"/>
            <w:gridSpan w:val="6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9" w:name="Q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9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r>
              <w:rPr>
                <w:rFonts w:hint="eastAsia"/>
                <w:b w:val="0"/>
                <w:bCs w:val="0"/>
                <w:spacing w:val="-2"/>
                <w:sz w:val="21"/>
                <w:szCs w:val="21"/>
              </w:rPr>
              <w:t>Ec</w:t>
            </w:r>
            <w:r>
              <w:rPr>
                <w:b w:val="0"/>
                <w:bCs w:val="0"/>
                <w:spacing w:val="-2"/>
                <w:sz w:val="21"/>
                <w:szCs w:val="21"/>
              </w:rPr>
              <w:t>MS</w:t>
            </w:r>
            <w:bookmarkStart w:id="10" w:name="E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10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11" w:name="S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11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79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9042" w:type="dxa"/>
            <w:gridSpan w:val="12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2" w:name="初审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初次认证第（二）阶段</w:t>
            </w:r>
            <w:bookmarkStart w:id="13" w:name="监督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监督审核 </w:t>
            </w:r>
            <w:bookmarkStart w:id="14" w:name="再认证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79" w:type="dxa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审核方法</w:t>
            </w:r>
          </w:p>
        </w:tc>
        <w:tc>
          <w:tcPr>
            <w:tcW w:w="9042" w:type="dxa"/>
            <w:gridSpan w:val="12"/>
            <w:vAlign w:val="bottom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279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9042" w:type="dxa"/>
            <w:gridSpan w:val="12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5" w:name="审核目的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保持认证注册资格：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u w:val="single"/>
              </w:rPr>
              <w:t>验证组织管理体系是否持续有效运行，以确定是否推荐保持认证注册资格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>.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其它：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职业健康安全体系标准转版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__________</w:t>
            </w:r>
            <w:bookmarkEnd w:id="15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279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291" w:type="dxa"/>
            <w:gridSpan w:val="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6" w:name="审核范围"/>
            <w:r>
              <w:rPr>
                <w:b w:val="0"/>
                <w:bCs w:val="0"/>
                <w:sz w:val="21"/>
                <w:szCs w:val="21"/>
              </w:rPr>
              <w:t>E：储热式电采暖器、固体储热常压电锅炉的销售及相关环境管理活动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O：储热式电采暖器、固体储热常压电锅炉的销售及相关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职业健康安全</w:t>
            </w:r>
            <w:r>
              <w:rPr>
                <w:b w:val="0"/>
                <w:bCs w:val="0"/>
                <w:sz w:val="21"/>
                <w:szCs w:val="21"/>
              </w:rPr>
              <w:t>管理活动</w:t>
            </w:r>
            <w:bookmarkEnd w:id="16"/>
          </w:p>
        </w:tc>
        <w:tc>
          <w:tcPr>
            <w:tcW w:w="700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2051" w:type="dxa"/>
            <w:gridSpan w:val="2"/>
            <w:vAlign w:val="center"/>
          </w:tcPr>
          <w:p>
            <w:pPr>
              <w:jc w:val="left"/>
              <w:rPr>
                <w:b w:val="0"/>
                <w:bCs w:val="0"/>
                <w:sz w:val="21"/>
                <w:szCs w:val="21"/>
              </w:rPr>
            </w:pPr>
            <w:bookmarkStart w:id="17" w:name="专业代码"/>
            <w:r>
              <w:rPr>
                <w:b w:val="0"/>
                <w:bCs w:val="0"/>
                <w:sz w:val="21"/>
                <w:szCs w:val="21"/>
              </w:rPr>
              <w:t>E：29.08.03;29.10.07</w:t>
            </w:r>
          </w:p>
          <w:p>
            <w:pPr>
              <w:jc w:val="left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O：29.08.03;29.10.07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279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9042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8" w:name="E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 w:val="0"/>
                <w:bCs w:val="0"/>
                <w:sz w:val="21"/>
                <w:szCs w:val="21"/>
                <w:u w:val="single"/>
              </w:rPr>
            </w:pPr>
            <w:bookmarkStart w:id="19" w:name="S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GB/T45001-2020/ISO45001：2020标准  </w:t>
            </w:r>
          </w:p>
          <w:p>
            <w:pPr>
              <w:jc w:val="lef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279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9042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现场审核于</w:t>
            </w:r>
            <w:bookmarkStart w:id="20" w:name="审核日期"/>
            <w:r>
              <w:rPr>
                <w:rFonts w:hint="eastAsia"/>
                <w:b w:val="0"/>
                <w:bCs w:val="0"/>
                <w:sz w:val="21"/>
                <w:szCs w:val="21"/>
              </w:rPr>
              <w:t>2021年08月10日 上午至2021年08月11日 下午</w:t>
            </w:r>
            <w:bookmarkEnd w:id="20"/>
            <w:r>
              <w:rPr>
                <w:rFonts w:hint="eastAsia"/>
                <w:b w:val="0"/>
                <w:bCs w:val="0"/>
                <w:sz w:val="21"/>
                <w:szCs w:val="21"/>
              </w:rPr>
              <w:t xml:space="preserve"> 下午 (共</w:t>
            </w:r>
            <w:bookmarkStart w:id="21" w:name="审核天数"/>
            <w:r>
              <w:rPr>
                <w:rFonts w:hint="eastAsia"/>
                <w:b w:val="0"/>
                <w:bCs w:val="0"/>
                <w:sz w:val="21"/>
                <w:szCs w:val="21"/>
              </w:rPr>
              <w:t>2.0</w:t>
            </w:r>
            <w:bookmarkEnd w:id="21"/>
            <w:r>
              <w:rPr>
                <w:rFonts w:hint="eastAsia"/>
                <w:b w:val="0"/>
                <w:bCs w:val="0"/>
                <w:sz w:val="21"/>
                <w:szCs w:val="21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79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9042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79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注册证书号</w:t>
            </w:r>
          </w:p>
        </w:tc>
        <w:tc>
          <w:tcPr>
            <w:tcW w:w="2960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415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79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吉洁</w:t>
            </w:r>
          </w:p>
          <w:p>
            <w:pPr>
              <w:pStyle w:val="2"/>
              <w:jc w:val="center"/>
              <w:rPr>
                <w:rFonts w:hint="eastAsia" w:eastAsia="宋体"/>
                <w:lang w:val="de-DE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）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2020-N1EMS-3022240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2020-N1OHSMS-3022240</w:t>
            </w:r>
          </w:p>
        </w:tc>
        <w:tc>
          <w:tcPr>
            <w:tcW w:w="2960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E:29.08.03,29.10.07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O:29.08.03,29.10.07</w:t>
            </w:r>
          </w:p>
        </w:tc>
        <w:tc>
          <w:tcPr>
            <w:tcW w:w="1415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18633812642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279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2161" w:type="dxa"/>
            <w:gridSpan w:val="3"/>
            <w:tcBorders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1938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02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1415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9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61" w:type="dxa"/>
            <w:gridSpan w:val="3"/>
            <w:vAlign w:val="center"/>
          </w:tcPr>
          <w:p>
            <w:pPr>
              <w:spacing w:line="360" w:lineRule="auto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2021.8.5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938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02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415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</w:tbl>
    <w:p/>
    <w:p/>
    <w:p/>
    <w:p>
      <w:pPr>
        <w:pStyle w:val="2"/>
      </w:pPr>
    </w:p>
    <w:tbl>
      <w:tblPr>
        <w:tblStyle w:val="6"/>
        <w:tblpPr w:leftFromText="180" w:rightFromText="180" w:vertAnchor="text" w:horzAnchor="page" w:tblpX="872" w:tblpY="288"/>
        <w:tblOverlap w:val="never"/>
        <w:tblW w:w="10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284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218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8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2021.8.10</w:t>
            </w:r>
          </w:p>
        </w:tc>
        <w:tc>
          <w:tcPr>
            <w:tcW w:w="1284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首次会议（管理层及各部门负责人）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8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管理层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/>
                <w:sz w:val="21"/>
                <w:szCs w:val="21"/>
              </w:rPr>
              <w:t>组织及其环境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相关方的需求和希望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管理体系的范围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管理体系及其过程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管理承诺总则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以顾客为关注焦点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方针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目标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组织的岗位、职责权限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应对风险和机会的策划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变更的策划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管理评审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总则、持续改进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企业相关资质情况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相关方</w:t>
            </w:r>
            <w:r>
              <w:rPr>
                <w:rFonts w:hint="eastAsia"/>
                <w:sz w:val="21"/>
                <w:szCs w:val="21"/>
              </w:rPr>
              <w:t>的投诉、监督抽查情况、获证后认证证书标志使用情况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、相关变化情况、任何变更情况、上次</w:t>
            </w:r>
            <w:r>
              <w:rPr>
                <w:rFonts w:hint="eastAsia"/>
                <w:sz w:val="21"/>
                <w:szCs w:val="21"/>
              </w:rPr>
              <w:t>不符合的验证等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涉及条款：EO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9.3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10.3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12:30-17:00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办公室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组织的岗位、职责权限；目标、指标管理方案；环境因素/危险源识别评价；文件化信息；能力；意识；沟通；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员工的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参与和协商；运行控制；应急准备和响应；合规义务；法律法规要求；绩效的监视和测量；合规性评价；不合格及纠正措施控制；内部审核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E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5.3/6.1.2/6.1.3/6.2/7.2/7.3/7.4/7.5/8.1/8.2/9.1/9.2/10.2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O5.4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2021.8.11</w:t>
            </w:r>
          </w:p>
        </w:tc>
        <w:tc>
          <w:tcPr>
            <w:tcW w:w="1284" w:type="dxa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采购部：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组织的岗位、职责权限；目标；环境因素、危险源辨识、风险评价和控制措施的确定；运行控制；应急准备和响应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E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5.3/6.1.2/6.2/8.1/8.2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12:30-16:30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销售部：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组织的岗位、职责权限；目标；环境因素、危险源辨识、风险评价和控制措施的确定；运行控制；应急准备和响应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E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5.3/6.1.2/6.2/8.1/8.2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末次会议（管理层及各部门负责人）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注</w:t>
            </w:r>
          </w:p>
        </w:tc>
        <w:tc>
          <w:tcPr>
            <w:tcW w:w="1284" w:type="dxa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午休时间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</w:p>
        </w:tc>
      </w:tr>
    </w:tbl>
    <w:p>
      <w:pPr>
        <w:pStyle w:val="2"/>
      </w:pPr>
      <w:bookmarkStart w:id="22" w:name="_GoBack"/>
      <w:bookmarkEnd w:id="22"/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6262B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800</Words>
  <Characters>4561</Characters>
  <Lines>38</Lines>
  <Paragraphs>10</Paragraphs>
  <TotalTime>4</TotalTime>
  <ScaleCrop>false</ScaleCrop>
  <LinksUpToDate>false</LinksUpToDate>
  <CharactersWithSpaces>5351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2021-08-10T01:23:22Z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2052-11.1.0.10700</vt:lpwstr>
  </property>
</Properties>
</file>