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0714-2021-QE</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四川省宏利玻璃制品有限公司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四川省德阳市广汉市经济开发区三亚路二段31号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618300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四川省德阳市广汉市经济开发区三亚路二段31号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915106810582476396</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0838-5198393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孔志华</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令狐昌勇</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41</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Q：电子电器玻璃制品的生产（3C产品除外）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E：电子电器玻璃制品的生产（3C产品除外）所涉及场所的相关环境管理活动</w:t>
      </w:r>
      <w:bookmarkEnd w:id="15"/>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7532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2021-07-16T01:02:10Z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BABDAB6331C444919D6B850626966C3D</vt:lpwstr>
  </property>
</Properties>
</file>