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□暂停□中止□终止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rFonts w:ascii="微软雅黑" w:hAnsi="微软雅黑" w:eastAsia="微软雅黑"/>
        </w:rPr>
        <w:t>四川省宏利玻璃制品有限公司</w:t>
      </w:r>
      <w:bookmarkEnd w:id="0"/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bookmarkStart w:id="6" w:name="_GoBack"/>
      <w:bookmarkEnd w:id="6"/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2021年07月15日 上午至2021年07月16日 上午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认证领域全称"/>
      <w:bookmarkStart w:id="3" w:name="_Hlk489432186"/>
      <w:r>
        <w:rPr>
          <w:rFonts w:hint="eastAsia" w:ascii="微软雅黑" w:hAnsi="微软雅黑" w:eastAsia="微软雅黑"/>
        </w:rPr>
        <w:t>质量管理体系,环境管理体系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</w:t>
      </w:r>
      <w:r>
        <w:rPr>
          <w:rFonts w:hint="eastAsia" w:ascii="新宋体" w:eastAsia="新宋体" w:cs="新宋体"/>
          <w:color w:val="000000" w:themeColor="text1"/>
          <w:kern w:val="0"/>
          <w:sz w:val="15"/>
          <w:szCs w:val="15"/>
        </w:rPr>
        <w:t>■</w:t>
      </w:r>
      <w:r>
        <w:rPr>
          <w:rFonts w:hint="eastAsia" w:ascii="微软雅黑" w:hAnsi="微软雅黑" w:eastAsia="微软雅黑"/>
        </w:rPr>
        <w:t>一阶段□二阶段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□暂停□中止□终止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 月  日                                                    年  月  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295.9pt;margin-top:6.1pt;height:32.3pt;width:204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EA3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71</TotalTime>
  <ScaleCrop>false</ScaleCrop>
  <LinksUpToDate>false</LinksUpToDate>
  <CharactersWithSpaces>654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Administrator</cp:lastModifiedBy>
  <dcterms:modified xsi:type="dcterms:W3CDTF">2021-07-16T01:59:05Z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D355C6E4B2624E13B63606B258F1AC47</vt:lpwstr>
  </property>
</Properties>
</file>