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5F0196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83"/>
        <w:gridCol w:w="1059"/>
        <w:gridCol w:w="75"/>
        <w:gridCol w:w="690"/>
        <w:gridCol w:w="261"/>
        <w:gridCol w:w="609"/>
        <w:gridCol w:w="1141"/>
      </w:tblGrid>
      <w:tr w:rsidR="00BD1F55" w:rsidTr="00A61195">
        <w:trPr>
          <w:trHeight w:val="418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5F0196" w:rsidP="00A61195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江西华鑫环宇科技集团有限公司</w:t>
            </w:r>
            <w:bookmarkEnd w:id="0"/>
          </w:p>
        </w:tc>
      </w:tr>
      <w:tr w:rsidR="00BD1F55" w:rsidTr="00A61195">
        <w:trPr>
          <w:trHeight w:val="268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346610" w:rsidP="00A61195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346610">
              <w:rPr>
                <w:rFonts w:asciiTheme="minorEastAsia" w:eastAsiaTheme="minorEastAsia" w:hAnsiTheme="minorEastAsia" w:hint="eastAsia"/>
                <w:sz w:val="20"/>
              </w:rPr>
              <w:t>江西省宜春市樟树市城北经济技术开发区清江大道666号</w:t>
            </w:r>
          </w:p>
        </w:tc>
      </w:tr>
      <w:tr w:rsidR="00BD1F55" w:rsidTr="00A61195">
        <w:trPr>
          <w:trHeight w:val="420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1" w:name="联系人"/>
            <w:r>
              <w:rPr>
                <w:sz w:val="20"/>
              </w:rPr>
              <w:t>张利军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0795-7837666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1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594802306@qq.com</w:t>
            </w:r>
            <w:bookmarkEnd w:id="3"/>
          </w:p>
        </w:tc>
      </w:tr>
      <w:tr w:rsidR="00BD1F55" w:rsidTr="00A61195">
        <w:trPr>
          <w:trHeight w:val="412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张利军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0035F" w:rsidP="00A61195">
            <w:pPr>
              <w:spacing w:line="28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1" w:type="dxa"/>
            <w:gridSpan w:val="3"/>
            <w:vAlign w:val="center"/>
          </w:tcPr>
          <w:p w:rsidR="00F923D7" w:rsidRDefault="0030035F" w:rsidP="00A61195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BD1F55" w:rsidTr="00A61195">
        <w:trPr>
          <w:trHeight w:val="252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0149-2019-QEO-2021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5" w:type="dxa"/>
            <w:gridSpan w:val="8"/>
            <w:vAlign w:val="center"/>
          </w:tcPr>
          <w:p w:rsidR="00F923D7" w:rsidRPr="0038250D" w:rsidRDefault="00A61195" w:rsidP="00A61195">
            <w:pPr>
              <w:spacing w:line="280" w:lineRule="exact"/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F0196">
              <w:rPr>
                <w:spacing w:val="-2"/>
                <w:sz w:val="20"/>
              </w:rPr>
              <w:t>QMS</w:t>
            </w:r>
            <w:r w:rsidR="005F0196">
              <w:rPr>
                <w:rFonts w:hint="eastAsia"/>
                <w:sz w:val="20"/>
              </w:rPr>
              <w:t>□</w:t>
            </w:r>
            <w:r w:rsidR="005F0196">
              <w:rPr>
                <w:rFonts w:hint="eastAsia"/>
                <w:sz w:val="20"/>
              </w:rPr>
              <w:t>5</w:t>
            </w:r>
            <w:r w:rsidR="005F0196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F0196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F0196">
              <w:rPr>
                <w:spacing w:val="-2"/>
                <w:sz w:val="20"/>
              </w:rPr>
              <w:t>OHSMS</w:t>
            </w:r>
            <w:r w:rsidR="005F0196">
              <w:rPr>
                <w:rFonts w:ascii="宋体" w:hAnsi="宋体" w:hint="eastAsia"/>
              </w:rPr>
              <w:t xml:space="preserve"> </w:t>
            </w:r>
          </w:p>
        </w:tc>
      </w:tr>
      <w:tr w:rsidR="00BD1F55" w:rsidTr="00A61195">
        <w:trPr>
          <w:trHeight w:val="390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6"/>
          </w:p>
        </w:tc>
      </w:tr>
      <w:tr w:rsidR="00BD1F55" w:rsidTr="00A61195">
        <w:trPr>
          <w:trHeight w:val="990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7" w:type="dxa"/>
            <w:gridSpan w:val="14"/>
          </w:tcPr>
          <w:p w:rsidR="00F923D7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D1F55" w:rsidRDefault="00A61195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5F0196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D1F55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D1F55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D1F55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D1F55" w:rsidTr="00A61195">
        <w:trPr>
          <w:trHeight w:val="504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：资质范围内金库门、代保险箱、密集架、智能密集架、书架、枪支弹药一体专用保险柜、枪支弹药专用保险柜、重型货架、专用架体、的设计、生产、销售</w:t>
            </w:r>
          </w:p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：资质范围内金库门、代保险箱、密集架、智能密集架、书架、枪支弹药一体专用保险柜、枪支弹药专用保险柜、重型货架、专用架体、的设计、生产、销售</w:t>
            </w:r>
            <w:r w:rsidR="00346610" w:rsidRPr="00346610">
              <w:rPr>
                <w:rFonts w:hint="eastAsia"/>
                <w:sz w:val="20"/>
              </w:rPr>
              <w:t>所涉及场所的相关环境管理活动</w:t>
            </w:r>
          </w:p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：资质范围内金库门、代保险箱、密集架、智能密集架、书架、枪支弹药一体专用保险柜、枪支弹药专用保险柜、重型货架、专用架体、的设计、生产、销售</w:t>
            </w:r>
            <w:r w:rsidR="00346610" w:rsidRPr="00346610">
              <w:rPr>
                <w:rFonts w:hint="eastAsia"/>
                <w:sz w:val="20"/>
              </w:rPr>
              <w:t>所涉及场所的相关职业健康安全管理活动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0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</w:t>
            </w:r>
          </w:p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</w:t>
            </w:r>
          </w:p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</w:t>
            </w:r>
            <w:bookmarkEnd w:id="9"/>
          </w:p>
        </w:tc>
      </w:tr>
      <w:tr w:rsidR="00BD1F55" w:rsidTr="00A61195">
        <w:trPr>
          <w:trHeight w:val="840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7" w:type="dxa"/>
            <w:gridSpan w:val="14"/>
            <w:vAlign w:val="center"/>
          </w:tcPr>
          <w:p w:rsidR="0038250D" w:rsidRPr="0038250D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61195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61195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F0196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F0196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D1F55" w:rsidTr="00A61195">
        <w:trPr>
          <w:trHeight w:val="300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5F0196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2.0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D1F55" w:rsidTr="00A61195">
        <w:trPr>
          <w:trHeight w:val="222"/>
        </w:trPr>
        <w:tc>
          <w:tcPr>
            <w:tcW w:w="1484" w:type="dxa"/>
            <w:gridSpan w:val="3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A61195" w:rsidP="00A6119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5F0196">
              <w:rPr>
                <w:rFonts w:hint="eastAsia"/>
                <w:b/>
                <w:sz w:val="20"/>
              </w:rPr>
              <w:t>普通话</w:t>
            </w:r>
            <w:r w:rsidR="005F0196">
              <w:rPr>
                <w:rFonts w:hint="eastAsia"/>
                <w:b/>
                <w:sz w:val="20"/>
              </w:rPr>
              <w:t xml:space="preserve">   </w:t>
            </w:r>
            <w:r w:rsidR="005F0196">
              <w:rPr>
                <w:rFonts w:hint="eastAsia"/>
                <w:sz w:val="20"/>
                <w:lang w:val="de-DE"/>
              </w:rPr>
              <w:t>□</w:t>
            </w:r>
            <w:r w:rsidR="005F0196">
              <w:rPr>
                <w:rFonts w:hint="eastAsia"/>
                <w:b/>
                <w:sz w:val="20"/>
              </w:rPr>
              <w:t>英语</w:t>
            </w:r>
            <w:r w:rsidR="005F0196">
              <w:rPr>
                <w:rFonts w:hint="eastAsia"/>
                <w:b/>
                <w:sz w:val="20"/>
              </w:rPr>
              <w:t xml:space="preserve">   </w:t>
            </w:r>
            <w:r w:rsidR="005F0196">
              <w:rPr>
                <w:rFonts w:hint="eastAsia"/>
                <w:sz w:val="20"/>
                <w:lang w:val="de-DE"/>
              </w:rPr>
              <w:t>□</w:t>
            </w:r>
            <w:r w:rsidR="005F0196">
              <w:rPr>
                <w:rFonts w:hint="eastAsia"/>
                <w:b/>
                <w:sz w:val="20"/>
              </w:rPr>
              <w:t>其他</w:t>
            </w:r>
          </w:p>
        </w:tc>
      </w:tr>
      <w:tr w:rsidR="00BD1F55" w:rsidTr="00A61195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D1F55" w:rsidTr="00A61195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41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D1F55" w:rsidTr="00A61195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A61195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Q:17.06.02,17.12.05,23.01.01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E:17.06.02,17.12.05,23.01.01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O:17.06.02,17.12.05,23.01.01</w:t>
            </w:r>
          </w:p>
        </w:tc>
        <w:tc>
          <w:tcPr>
            <w:tcW w:w="1141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D1F55" w:rsidTr="00A61195">
        <w:trPr>
          <w:trHeight w:val="570"/>
        </w:trPr>
        <w:tc>
          <w:tcPr>
            <w:tcW w:w="1394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A61195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51" w:type="dxa"/>
            <w:gridSpan w:val="5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2021-N1QMS-3068076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2021-N1EMS-3068076</w:t>
            </w:r>
          </w:p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2694" w:type="dxa"/>
            <w:gridSpan w:val="5"/>
            <w:vAlign w:val="center"/>
          </w:tcPr>
          <w:p w:rsidR="00F923D7" w:rsidRDefault="0030035F" w:rsidP="00A61195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F0196" w:rsidP="00A6119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BD1F55" w:rsidTr="00A61195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F0196" w:rsidP="00A61195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D1F55" w:rsidTr="00346610">
        <w:trPr>
          <w:trHeight w:val="418"/>
        </w:trPr>
        <w:tc>
          <w:tcPr>
            <w:tcW w:w="1200" w:type="dxa"/>
            <w:vAlign w:val="center"/>
          </w:tcPr>
          <w:p w:rsidR="006C1EBD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61195" w:rsidP="00A6119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 w:rsidR="006C1EBD" w:rsidRDefault="0030035F" w:rsidP="00A61195">
            <w:pPr>
              <w:spacing w:line="280" w:lineRule="exact"/>
            </w:pPr>
          </w:p>
        </w:tc>
      </w:tr>
      <w:tr w:rsidR="00BD1F55" w:rsidTr="00A61195">
        <w:trPr>
          <w:trHeight w:val="468"/>
        </w:trPr>
        <w:tc>
          <w:tcPr>
            <w:tcW w:w="1200" w:type="dxa"/>
            <w:vAlign w:val="center"/>
          </w:tcPr>
          <w:p w:rsidR="006C1EBD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61195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0035F" w:rsidP="00A61195">
            <w:pPr>
              <w:spacing w:line="280" w:lineRule="exact"/>
              <w:rPr>
                <w:sz w:val="20"/>
              </w:rPr>
            </w:pPr>
          </w:p>
        </w:tc>
        <w:tc>
          <w:tcPr>
            <w:tcW w:w="4018" w:type="dxa"/>
            <w:gridSpan w:val="7"/>
            <w:vMerge/>
            <w:vAlign w:val="center"/>
          </w:tcPr>
          <w:p w:rsidR="006C1EBD" w:rsidRDefault="0030035F" w:rsidP="00A61195">
            <w:pPr>
              <w:spacing w:line="280" w:lineRule="exact"/>
            </w:pPr>
          </w:p>
        </w:tc>
      </w:tr>
      <w:tr w:rsidR="00BD1F55" w:rsidTr="00A61195">
        <w:trPr>
          <w:trHeight w:val="418"/>
        </w:trPr>
        <w:tc>
          <w:tcPr>
            <w:tcW w:w="1200" w:type="dxa"/>
            <w:vAlign w:val="center"/>
          </w:tcPr>
          <w:p w:rsidR="006C1EBD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61195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2021-7-17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F0196" w:rsidP="00A6119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 w:rsidR="006C1EBD" w:rsidRDefault="0030035F" w:rsidP="00A61195">
            <w:pPr>
              <w:spacing w:line="280" w:lineRule="exact"/>
            </w:pPr>
          </w:p>
        </w:tc>
      </w:tr>
    </w:tbl>
    <w:p w:rsidR="00A61195" w:rsidRDefault="00A6119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61195" w:rsidRDefault="00A61195" w:rsidP="003B6CD5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A61195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195" w:rsidRDefault="00A61195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61195" w:rsidTr="00926BBC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95" w:rsidRDefault="00A61195" w:rsidP="00A61195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195" w:rsidRDefault="00A61195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A61195" w:rsidTr="00E76DFC">
        <w:trPr>
          <w:cantSplit/>
          <w:trHeight w:val="1975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Default="00A61195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61195" w:rsidRDefault="00A61195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95" w:rsidRDefault="00A61195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195" w:rsidRPr="00E76DFC" w:rsidRDefault="00A61195" w:rsidP="00E76D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:rsidR="00A61195" w:rsidRPr="0069777D" w:rsidRDefault="00A61195" w:rsidP="00E76D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61195" w:rsidRPr="0069777D" w:rsidRDefault="00A92360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92360" w:rsidTr="00A92360">
        <w:trPr>
          <w:cantSplit/>
          <w:trHeight w:val="84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12:30～17:00</w:t>
            </w:r>
          </w:p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60" w:rsidRDefault="00A92360" w:rsidP="006F3741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Pr="00D11611" w:rsidRDefault="00A92360" w:rsidP="006F374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/>
                <w:sz w:val="18"/>
                <w:szCs w:val="18"/>
              </w:rPr>
              <w:t>QMS: 5.3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A92360">
              <w:rPr>
                <w:rFonts w:ascii="宋体" w:hAnsi="宋体" w:cs="Arial"/>
                <w:sz w:val="18"/>
                <w:szCs w:val="18"/>
              </w:rPr>
              <w:t>6.2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质量目标、</w:t>
            </w:r>
            <w:r w:rsidRPr="00A92360">
              <w:rPr>
                <w:rFonts w:ascii="宋体" w:hAnsi="宋体" w:cs="Arial"/>
                <w:sz w:val="18"/>
                <w:szCs w:val="18"/>
              </w:rPr>
              <w:t>8.1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运行策划和控制、8.3产品和服务的设计和开发</w:t>
            </w:r>
            <w:r w:rsidR="00D11611">
              <w:rPr>
                <w:rFonts w:ascii="宋体" w:hAnsi="宋体" w:cs="Arial" w:hint="eastAsia"/>
                <w:sz w:val="18"/>
                <w:szCs w:val="18"/>
              </w:rPr>
              <w:t>、8.5.1</w:t>
            </w:r>
            <w:r w:rsidR="00D11611" w:rsidRPr="00D11611">
              <w:rPr>
                <w:rFonts w:ascii="宋体" w:hAnsi="宋体" w:cs="Arial" w:hint="eastAsia"/>
                <w:sz w:val="18"/>
                <w:szCs w:val="18"/>
              </w:rPr>
              <w:t>设计服务提供的控制</w:t>
            </w:r>
          </w:p>
          <w:p w:rsidR="00A92360" w:rsidRPr="00E76DFC" w:rsidRDefault="00A92360" w:rsidP="006F374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360" w:rsidRDefault="00A92360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92360" w:rsidTr="00A92360">
        <w:trPr>
          <w:cantSplit/>
          <w:trHeight w:val="223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8:30～16:30</w:t>
            </w:r>
          </w:p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60" w:rsidRPr="00A92360" w:rsidRDefault="00A92360" w:rsidP="006F3741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/>
                <w:b/>
                <w:bCs/>
                <w:sz w:val="21"/>
                <w:szCs w:val="21"/>
              </w:rPr>
              <w:t>及现场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Pr="00F7527B" w:rsidRDefault="00A92360" w:rsidP="006F374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</w:t>
            </w:r>
            <w:r w:rsidR="00D11611" w:rsidRPr="00D11611">
              <w:rPr>
                <w:rFonts w:ascii="宋体" w:hAnsi="宋体" w:cs="Arial" w:hint="eastAsia"/>
                <w:sz w:val="18"/>
                <w:szCs w:val="18"/>
              </w:rPr>
              <w:t>8.1运行策划和控制</w:t>
            </w:r>
            <w:r w:rsidR="00D11611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7.1.5监视和测量资源、8.6产品和服务的放行、8.7不合格输出的控制，</w:t>
            </w:r>
          </w:p>
          <w:p w:rsidR="00A92360" w:rsidRPr="0069777D" w:rsidRDefault="00A92360" w:rsidP="006F374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360" w:rsidRPr="00AC5D0B" w:rsidRDefault="00A92360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92360" w:rsidTr="00B8096A">
        <w:trPr>
          <w:cantSplit/>
          <w:trHeight w:val="268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9:00～15:00</w:t>
            </w:r>
          </w:p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60" w:rsidRDefault="00A92360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行政部</w:t>
            </w:r>
            <w:r>
              <w:rPr>
                <w:rFonts w:ascii="宋体" w:hint="eastAsia"/>
                <w:b/>
                <w:bCs/>
                <w:sz w:val="21"/>
                <w:szCs w:val="21"/>
              </w:rPr>
              <w:t>及厂区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Pr="00F7527B" w:rsidRDefault="00A92360" w:rsidP="006F374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A92360" w:rsidRPr="00F7527B" w:rsidRDefault="00A92360" w:rsidP="003B6CD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360" w:rsidRDefault="00A92360" w:rsidP="00A92360">
            <w:pPr>
              <w:spacing w:line="24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A92360" w:rsidTr="00E76DFC">
        <w:trPr>
          <w:cantSplit/>
          <w:trHeight w:val="181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2021.7.23</w:t>
            </w:r>
          </w:p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2360" w:rsidRDefault="00A92360" w:rsidP="00A923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2021.7.24</w:t>
            </w:r>
          </w:p>
          <w:p w:rsidR="00A92360" w:rsidRDefault="00A92360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2360" w:rsidRDefault="00A92360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92360" w:rsidRDefault="00A92360" w:rsidP="00A923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A92360" w:rsidRDefault="00A92360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60" w:rsidRPr="00A92360" w:rsidRDefault="00A92360" w:rsidP="004F085A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Pr="00F7527B" w:rsidRDefault="00A92360" w:rsidP="00E76DF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8.2产品和服务的要求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A92360" w:rsidRPr="0069777D" w:rsidRDefault="00A92360" w:rsidP="00E76DFC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360" w:rsidRDefault="00A92360" w:rsidP="00A9236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</w:p>
        </w:tc>
      </w:tr>
      <w:tr w:rsidR="00A92360" w:rsidTr="00926BBC">
        <w:trPr>
          <w:cantSplit/>
          <w:trHeight w:val="113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A923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Default="00A92360" w:rsidP="00A9236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60" w:rsidRDefault="00A92360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60" w:rsidRPr="00A92360" w:rsidRDefault="00A92360" w:rsidP="00A923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/>
                <w:sz w:val="18"/>
                <w:szCs w:val="18"/>
              </w:rPr>
              <w:t>QMS: 5.3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A92360">
              <w:rPr>
                <w:rFonts w:ascii="宋体" w:hAnsi="宋体" w:cs="Arial"/>
                <w:sz w:val="18"/>
                <w:szCs w:val="18"/>
              </w:rPr>
              <w:t>6.2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A92360" w:rsidRPr="00A92360" w:rsidRDefault="00A92360" w:rsidP="00A92360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  <w:r w:rsidR="003B6CD5">
              <w:rPr>
                <w:rFonts w:ascii="宋体" w:hAnsi="宋体" w:cs="Arial" w:hint="eastAsia"/>
                <w:sz w:val="18"/>
                <w:szCs w:val="18"/>
              </w:rPr>
              <w:t>；EMS/</w:t>
            </w:r>
            <w:r w:rsidR="003B6CD5"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360" w:rsidRDefault="00A92360" w:rsidP="00A92360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E76DFC" w:rsidTr="00926BBC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FC" w:rsidRDefault="00E76DFC" w:rsidP="00A9236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FC" w:rsidRDefault="00E76DFC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</w:t>
            </w:r>
            <w:r w:rsidR="00A9236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FC" w:rsidRPr="00A92360" w:rsidRDefault="00E76DFC" w:rsidP="00A923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E76DFC" w:rsidRPr="00A92360" w:rsidRDefault="00E76DFC" w:rsidP="00A9236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6DFC" w:rsidRDefault="00E76DFC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A61195" w:rsidRDefault="00A6119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5F019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38250D" w:rsidRPr="0038250D" w:rsidRDefault="005F019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5F019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5F019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5F019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5F0196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35F" w:rsidRDefault="0030035F" w:rsidP="00BD1F55">
      <w:r>
        <w:separator/>
      </w:r>
    </w:p>
  </w:endnote>
  <w:endnote w:type="continuationSeparator" w:id="1">
    <w:p w:rsidR="0030035F" w:rsidRDefault="0030035F" w:rsidP="00BD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35F" w:rsidRDefault="0030035F" w:rsidP="00BD1F55">
      <w:r>
        <w:separator/>
      </w:r>
    </w:p>
  </w:footnote>
  <w:footnote w:type="continuationSeparator" w:id="1">
    <w:p w:rsidR="0030035F" w:rsidRDefault="0030035F" w:rsidP="00BD1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5F0196" w:rsidP="00A6119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B2CE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5F0196" w:rsidP="00A61195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0196" w:rsidRPr="00390345">
      <w:rPr>
        <w:rStyle w:val="CharChar1"/>
        <w:rFonts w:hint="default"/>
      </w:rPr>
      <w:t xml:space="preserve">        </w:t>
    </w:r>
    <w:r w:rsidR="005F0196" w:rsidRPr="00390345">
      <w:rPr>
        <w:rStyle w:val="CharChar1"/>
        <w:rFonts w:hint="default"/>
        <w:w w:val="90"/>
      </w:rPr>
      <w:t>Beijing International Standard united Certification Co.,Ltd.</w:t>
    </w:r>
    <w:r w:rsidR="005F0196">
      <w:rPr>
        <w:rStyle w:val="CharChar1"/>
        <w:rFonts w:hint="default"/>
        <w:w w:val="90"/>
        <w:szCs w:val="21"/>
      </w:rPr>
      <w:t xml:space="preserve">  </w:t>
    </w:r>
    <w:r w:rsidR="005F0196">
      <w:rPr>
        <w:rStyle w:val="CharChar1"/>
        <w:rFonts w:hint="default"/>
        <w:w w:val="90"/>
        <w:sz w:val="20"/>
      </w:rPr>
      <w:t xml:space="preserve"> </w:t>
    </w:r>
    <w:r w:rsidR="005F0196">
      <w:rPr>
        <w:rStyle w:val="CharChar1"/>
        <w:rFonts w:hint="default"/>
        <w:w w:val="90"/>
      </w:rPr>
      <w:t xml:space="preserve">                   </w:t>
    </w:r>
  </w:p>
  <w:p w:rsidR="00587C05" w:rsidRDefault="002B2CE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F55"/>
    <w:rsid w:val="0007466C"/>
    <w:rsid w:val="00147337"/>
    <w:rsid w:val="002B2CE9"/>
    <w:rsid w:val="0030035F"/>
    <w:rsid w:val="00346610"/>
    <w:rsid w:val="003B6CD5"/>
    <w:rsid w:val="003E489E"/>
    <w:rsid w:val="005F0196"/>
    <w:rsid w:val="006D011B"/>
    <w:rsid w:val="008138B2"/>
    <w:rsid w:val="00927119"/>
    <w:rsid w:val="00A20324"/>
    <w:rsid w:val="00A61195"/>
    <w:rsid w:val="00A92360"/>
    <w:rsid w:val="00B8096A"/>
    <w:rsid w:val="00BD1F55"/>
    <w:rsid w:val="00D11611"/>
    <w:rsid w:val="00E76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544</Words>
  <Characters>3107</Characters>
  <Application>Microsoft Office Word</Application>
  <DocSecurity>0</DocSecurity>
  <Lines>25</Lines>
  <Paragraphs>7</Paragraphs>
  <ScaleCrop>false</ScaleCrop>
  <Company>微软中国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2021-07-24T06:40:00Z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