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江西大佑农生物科技有限公司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03.09.01;03.09.02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18"/>
                <w:szCs w:val="18"/>
              </w:rPr>
              <w:t>陈锐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03.09.01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03.09.02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褚敏杰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配料称量→投料→一次混合→二次混合→打包→成品验收入库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关键过程是配料称量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特殊过程：混合过程</w:t>
            </w:r>
            <w:bookmarkStart w:id="6" w:name="_GoBack"/>
            <w:bookmarkEnd w:id="6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过程主要是控制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产品的原材料的投料重量，混合均匀度。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中华人民共和国质量法、劳动法，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《畜禽鱼复合预混合饲料》Q/JDY001-2018、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《猪配合饲料》Q/JDY002-2018、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《猪浓缩饲料》Q/JDY003-2018、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《反刍动物浓缩饲料》Q/JDY004-2018、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《泥鳅配合饲料》Q/JDY005-2018、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《黄鳝配合饲料》Q/JDY006-2018、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《育肥猪浓缩料》Q/JDY007-2018、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《仔猪、生长肥育猪维生素预混合饲料》NY/T 1029-2006、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《奶牛复合微量素维生素预混合饲料》GB/T 20804-2006等，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检验外观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性能（水分、灰分、钙、磷等含量）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，有型式检验要求。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spacing w:line="360" w:lineRule="auto"/>
        <w:rPr>
          <w:rFonts w:hint="default" w:ascii="宋体" w:hAnsi="Times New Roman" w:eastAsia="宋体" w:cs="Times New Roman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>专业人员)：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陈锐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2021.7.12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 审核组长：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褚敏杰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2021.7.12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004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2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lenovo1018</cp:lastModifiedBy>
  <dcterms:modified xsi:type="dcterms:W3CDTF">2021-07-13T01:01:43Z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