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4-2020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华伍创新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