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30112-2025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佛山市银正铝业有限公司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2025年12月12日 08:30至2025年12月16日 12:30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4357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