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张绍军</w:t>
            </w:r>
            <w:r>
              <w:rPr>
                <w:rFonts w:hint="eastAsia"/>
                <w:sz w:val="24"/>
                <w:szCs w:val="24"/>
              </w:rPr>
              <w:t xml:space="preserve">           陪同人员：</w:t>
            </w:r>
            <w:r>
              <w:rPr>
                <w:rFonts w:hint="eastAsia"/>
                <w:sz w:val="24"/>
                <w:szCs w:val="24"/>
                <w:lang w:val="en-US" w:eastAsia="zh-CN"/>
              </w:rPr>
              <w:t>程志权</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default"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7.10</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套装门的生产及套装门、金属门、橱柜门、防火门的销售。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套装门的生产及套装门、金属门、橱柜门、防火门的销售</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bookmarkStart w:id="0" w:name="注册地址"/>
            <w:r>
              <w:rPr>
                <w:rFonts w:ascii="宋体" w:hAnsi="宋体"/>
                <w:szCs w:val="21"/>
              </w:rPr>
              <w:t>重庆市大渡口区八桥镇新华村十社</w:t>
            </w:r>
            <w:bookmarkEnd w:id="0"/>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Theme="minorEastAsia" w:hAnsiTheme="minorEastAsia" w:eastAsiaTheme="minorEastAsia"/>
                <w:sz w:val="20"/>
                <w:lang w:eastAsia="zh-CN"/>
              </w:rPr>
              <w:t>重庆市南川区南平镇兴湖村7社、8社（厂房）</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color w:val="auto"/>
                <w:szCs w:val="21"/>
                <w:highlight w:val="none"/>
                <w:lang w:val="en-US" w:eastAsia="zh-CN"/>
              </w:rPr>
              <w:t>热压过程</w:t>
            </w:r>
            <w:r>
              <w:rPr>
                <w:rFonts w:hint="eastAsia" w:ascii="宋体" w:hAnsi="宋体" w:cs="宋体"/>
                <w:szCs w:val="21"/>
              </w:rPr>
              <w:t>”为特殊过程。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马  尚</w:t>
            </w:r>
            <w:r>
              <w:rPr>
                <w:rFonts w:hint="eastAsia"/>
              </w:rPr>
              <w:t xml:space="preserve">    组织代表：</w:t>
            </w:r>
            <w:r>
              <w:rPr>
                <w:rFonts w:hint="eastAsia"/>
                <w:lang w:val="en-US" w:eastAsia="zh-CN"/>
              </w:rPr>
              <w:t>马  尚</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before="0" w:beforeAutospacing="0" w:after="0" w:afterAutospacing="0" w:line="500" w:lineRule="exact"/>
              <w:ind w:firstLine="420" w:firstLineChars="20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“质量为本，信誉第一，服务至上，持续改进”。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行政部</w:t>
            </w:r>
            <w:r>
              <w:rPr>
                <w:rFonts w:hint="eastAsia" w:ascii="宋体" w:hAnsi="宋体" w:cs="宋体"/>
                <w:szCs w:val="21"/>
              </w:rPr>
              <w:t>、</w:t>
            </w:r>
            <w:r>
              <w:rPr>
                <w:rFonts w:hint="eastAsia" w:ascii="宋体" w:hAnsi="宋体" w:cs="宋体"/>
                <w:szCs w:val="21"/>
                <w:lang w:eastAsia="zh-CN"/>
              </w:rPr>
              <w:t>生产部、市场部</w:t>
            </w:r>
            <w:r>
              <w:rPr>
                <w:rFonts w:hint="eastAsia" w:ascii="宋体" w:hAnsi="宋体" w:cs="宋体"/>
                <w:szCs w:val="21"/>
              </w:rPr>
              <w:t>，对应每个部门有职能分配表，在5.3职责和权限中对各部门职责权限进行了规定，质量体系负责人由组织代表：</w:t>
            </w:r>
            <w:r>
              <w:rPr>
                <w:rFonts w:hint="eastAsia" w:ascii="宋体" w:hAnsi="宋体" w:cs="宋体"/>
                <w:szCs w:val="21"/>
                <w:lang w:eastAsia="zh-CN"/>
              </w:rPr>
              <w:t>马  尚</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numPr>
                <w:ilvl w:val="0"/>
                <w:numId w:val="1"/>
              </w:numPr>
              <w:spacing w:line="360" w:lineRule="auto"/>
              <w:rPr>
                <w:bCs/>
                <w:color w:val="000000"/>
                <w:sz w:val="24"/>
              </w:rPr>
            </w:pPr>
            <w:r>
              <w:rPr>
                <w:rFonts w:hint="eastAsia" w:ascii="宋体" w:hAnsi="宋体"/>
                <w:color w:val="000000"/>
                <w:sz w:val="24"/>
              </w:rPr>
              <w:t>合同履约达到率1</w:t>
            </w:r>
            <w:r>
              <w:rPr>
                <w:rFonts w:ascii="宋体" w:hAnsi="宋体"/>
                <w:color w:val="000000"/>
                <w:sz w:val="24"/>
              </w:rPr>
              <w:t>00</w:t>
            </w:r>
            <w:r>
              <w:rPr>
                <w:rFonts w:hint="eastAsia" w:ascii="宋体" w:hAnsi="宋体"/>
                <w:color w:val="000000"/>
                <w:sz w:val="24"/>
              </w:rPr>
              <w:t>%。</w:t>
            </w:r>
          </w:p>
          <w:p>
            <w:pPr>
              <w:numPr>
                <w:ilvl w:val="0"/>
                <w:numId w:val="1"/>
              </w:numPr>
              <w:spacing w:line="360" w:lineRule="auto"/>
              <w:rPr>
                <w:bCs/>
                <w:color w:val="000000"/>
                <w:sz w:val="24"/>
              </w:rPr>
            </w:pPr>
            <w:r>
              <w:rPr>
                <w:rFonts w:hint="eastAsia"/>
                <w:bCs/>
                <w:color w:val="000000"/>
                <w:sz w:val="24"/>
              </w:rPr>
              <w:t>最终产品一次合格率</w:t>
            </w:r>
            <w:r>
              <w:rPr>
                <w:bCs/>
                <w:color w:val="000000"/>
                <w:sz w:val="24"/>
              </w:rPr>
              <w:t>100</w:t>
            </w:r>
            <w:r>
              <w:rPr>
                <w:rFonts w:hint="eastAsia"/>
                <w:bCs/>
                <w:color w:val="000000"/>
                <w:sz w:val="24"/>
              </w:rPr>
              <w:t>%</w:t>
            </w:r>
          </w:p>
          <w:p>
            <w:pPr>
              <w:numPr>
                <w:ilvl w:val="0"/>
                <w:numId w:val="1"/>
              </w:numPr>
              <w:spacing w:line="360" w:lineRule="auto"/>
              <w:rPr>
                <w:bCs/>
                <w:color w:val="000000"/>
                <w:sz w:val="24"/>
              </w:rPr>
            </w:pPr>
            <w:r>
              <w:rPr>
                <w:rFonts w:hint="eastAsia"/>
                <w:bCs/>
                <w:color w:val="000000"/>
                <w:sz w:val="24"/>
              </w:rPr>
              <w:t>顾客满意率＞</w:t>
            </w:r>
            <w:r>
              <w:rPr>
                <w:bCs/>
                <w:color w:val="000000"/>
                <w:sz w:val="24"/>
              </w:rPr>
              <w:t>90</w:t>
            </w:r>
            <w:r>
              <w:rPr>
                <w:rFonts w:hint="eastAsia"/>
                <w:bCs/>
                <w:color w:val="000000"/>
                <w:sz w:val="24"/>
              </w:rPr>
              <w:t xml:space="preserve">% </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生产部</w:t>
            </w:r>
            <w:r>
              <w:rPr>
                <w:rFonts w:hint="eastAsia" w:ascii="宋体" w:hAnsi="宋体" w:cs="宋体"/>
                <w:color w:val="000000"/>
                <w:szCs w:val="21"/>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21</w:t>
            </w:r>
            <w:r>
              <w:rPr>
                <w:rFonts w:hint="eastAsia" w:ascii="宋体" w:hAnsi="宋体" w:cs="宋体"/>
                <w:color w:val="000000"/>
                <w:szCs w:val="24"/>
              </w:rPr>
              <w:t xml:space="preserve">年 </w:t>
            </w:r>
            <w:r>
              <w:rPr>
                <w:rFonts w:hint="eastAsia" w:ascii="宋体" w:hAnsi="宋体" w:cs="宋体"/>
                <w:color w:val="000000"/>
                <w:szCs w:val="24"/>
                <w:lang w:val="en-US" w:eastAsia="zh-CN"/>
              </w:rPr>
              <w:t>3</w:t>
            </w:r>
            <w:r>
              <w:rPr>
                <w:rFonts w:hint="eastAsia" w:ascii="宋体" w:hAnsi="宋体" w:cs="宋体"/>
                <w:color w:val="000000"/>
                <w:szCs w:val="24"/>
              </w:rPr>
              <w:t>月</w:t>
            </w:r>
            <w:r>
              <w:rPr>
                <w:rFonts w:hint="eastAsia" w:ascii="宋体" w:hAnsi="宋体" w:cs="宋体"/>
                <w:color w:val="000000"/>
                <w:szCs w:val="24"/>
                <w:lang w:val="en-US" w:eastAsia="zh-CN"/>
              </w:rPr>
              <w:t>25</w:t>
            </w:r>
            <w:r>
              <w:rPr>
                <w:rFonts w:hint="eastAsia" w:ascii="宋体" w:hAnsi="宋体" w:cs="宋体"/>
                <w:color w:val="000000"/>
                <w:szCs w:val="24"/>
              </w:rPr>
              <w:t xml:space="preserve"> 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马  尚</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提供有《管理评审报告》</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继续加强质量</w:t>
            </w:r>
            <w:r>
              <w:rPr>
                <w:rFonts w:hint="eastAsia" w:ascii="宋体" w:hAnsi="宋体"/>
                <w:kern w:val="0"/>
                <w:szCs w:val="21"/>
                <w:lang w:val="en-US" w:eastAsia="zh-CN"/>
              </w:rPr>
              <w:t>管理体系</w:t>
            </w:r>
            <w:r>
              <w:rPr>
                <w:rFonts w:hint="eastAsia" w:ascii="宋体" w:hAnsi="宋体"/>
                <w:kern w:val="0"/>
                <w:szCs w:val="21"/>
              </w:rPr>
              <w:t>的学习和理解。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抽查《纠正措施</w:t>
            </w:r>
            <w:r>
              <w:rPr>
                <w:rFonts w:hint="eastAsia" w:ascii="宋体" w:hAnsi="宋体" w:cs="宋体"/>
                <w:color w:val="000000"/>
                <w:szCs w:val="24"/>
                <w:highlight w:val="none"/>
                <w:lang w:eastAsia="zh-CN"/>
              </w:rPr>
              <w:t>处理单</w:t>
            </w:r>
            <w:r>
              <w:rPr>
                <w:rFonts w:hint="eastAsia" w:ascii="宋体" w:hAnsi="宋体" w:cs="宋体"/>
                <w:color w:val="000000"/>
                <w:szCs w:val="24"/>
                <w:highlight w:val="none"/>
              </w:rPr>
              <w:t>》</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行政部</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szCs w:val="24"/>
                <w:highlight w:val="none"/>
                <w:lang w:eastAsia="zh-CN"/>
              </w:rPr>
              <w:t>办公室</w:t>
            </w:r>
            <w:r>
              <w:rPr>
                <w:rFonts w:hint="eastAsia" w:ascii="宋体" w:hAnsi="宋体" w:cs="宋体"/>
                <w:color w:val="000000"/>
                <w:szCs w:val="24"/>
                <w:highlight w:val="none"/>
              </w:rPr>
              <w:t>文件的归类不规范，不便于检索</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w:t>
            </w:r>
          </w:p>
          <w:p>
            <w:pPr>
              <w:spacing w:line="360" w:lineRule="auto"/>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szCs w:val="24"/>
                <w:highlight w:val="none"/>
                <w:lang w:eastAsia="zh-CN"/>
              </w:rPr>
              <w:t>管理人员对标准条款</w:t>
            </w:r>
            <w:r>
              <w:rPr>
                <w:rFonts w:hint="eastAsia" w:ascii="宋体" w:hAnsi="宋体" w:cs="宋体"/>
                <w:color w:val="000000"/>
                <w:szCs w:val="24"/>
                <w:highlight w:val="none"/>
                <w:lang w:val="en-US" w:eastAsia="zh-CN"/>
              </w:rPr>
              <w:t>7.5</w:t>
            </w:r>
            <w:r>
              <w:rPr>
                <w:rFonts w:hint="eastAsia" w:ascii="宋体" w:hAnsi="宋体" w:cs="宋体"/>
                <w:color w:val="000000"/>
                <w:szCs w:val="24"/>
                <w:highlight w:val="none"/>
              </w:rPr>
              <w:t xml:space="preserve"> </w:t>
            </w:r>
            <w:r>
              <w:rPr>
                <w:rFonts w:hint="eastAsia" w:ascii="宋体" w:hAnsi="宋体" w:cs="宋体"/>
                <w:color w:val="000000"/>
                <w:szCs w:val="24"/>
                <w:highlight w:val="none"/>
                <w:lang w:eastAsia="zh-CN"/>
              </w:rPr>
              <w:t>文件的控制</w:t>
            </w:r>
            <w:r>
              <w:rPr>
                <w:rFonts w:hint="eastAsia" w:ascii="宋体" w:hAnsi="宋体" w:cs="宋体"/>
                <w:color w:val="000000"/>
                <w:szCs w:val="24"/>
                <w:highlight w:val="none"/>
                <w:lang w:val="en-US" w:eastAsia="zh-CN"/>
              </w:rPr>
              <w:t>条款理解不够</w:t>
            </w:r>
            <w:r>
              <w:rPr>
                <w:rFonts w:hint="eastAsia" w:ascii="宋体" w:hAnsi="宋体" w:cs="宋体"/>
                <w:color w:val="000000"/>
                <w:szCs w:val="24"/>
                <w:highlight w:val="none"/>
              </w:rPr>
              <w:t>。</w:t>
            </w:r>
          </w:p>
          <w:p>
            <w:pPr>
              <w:ind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对相关人员进行标准条款</w:t>
            </w:r>
            <w:r>
              <w:rPr>
                <w:rFonts w:hint="eastAsia" w:ascii="宋体" w:hAnsi="宋体" w:cs="宋体"/>
                <w:color w:val="000000"/>
                <w:szCs w:val="24"/>
                <w:highlight w:val="none"/>
                <w:lang w:val="en-US" w:eastAsia="zh-CN"/>
              </w:rPr>
              <w:t>7.5进行学习；2）安排人员</w:t>
            </w:r>
            <w:r>
              <w:rPr>
                <w:rFonts w:hint="eastAsia" w:ascii="宋体" w:hAnsi="宋体" w:cs="宋体"/>
                <w:color w:val="000000"/>
                <w:szCs w:val="24"/>
                <w:highlight w:val="none"/>
                <w:lang w:eastAsia="zh-CN"/>
              </w:rPr>
              <w:t>对公司文件重新归类摆放</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val="en-US" w:eastAsia="zh-CN"/>
              </w:rPr>
              <w:t>马  尚</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21.3.2</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lang w:eastAsia="zh-CN"/>
              </w:rPr>
              <w:t>套装门的生产及套装门、金属门、橱柜门、防火门的销售</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lang w:eastAsia="zh-CN"/>
              </w:rPr>
            </w:pPr>
            <w:r>
              <w:rPr>
                <w:rFonts w:hint="eastAsia"/>
                <w:lang w:val="en-US" w:eastAsia="zh-CN"/>
              </w:rPr>
              <w:t>提供2021年7月8日重庆市计量质量检测研究院对</w:t>
            </w:r>
            <w:bookmarkStart w:id="1" w:name="组织名称"/>
            <w:r>
              <w:rPr>
                <w:rFonts w:asciiTheme="minorEastAsia" w:hAnsiTheme="minorEastAsia" w:eastAsiaTheme="minorEastAsia"/>
                <w:sz w:val="20"/>
              </w:rPr>
              <w:t>重庆亮森套装门有限公司</w:t>
            </w:r>
            <w:bookmarkEnd w:id="1"/>
            <w:r>
              <w:rPr>
                <w:rFonts w:hint="eastAsia"/>
                <w:lang w:val="en-US" w:eastAsia="zh-CN"/>
              </w:rPr>
              <w:t>的产品“室内套装门”的委托报告，检验项目结果均合格</w:t>
            </w:r>
            <w:r>
              <w:rPr>
                <w:rFonts w:hint="eastAsia"/>
              </w:rPr>
              <w:t>。</w:t>
            </w:r>
            <w:r>
              <w:rPr>
                <w:rFonts w:hint="eastAsia"/>
                <w:lang w:eastAsia="zh-CN"/>
              </w:rPr>
              <w:t>（</w:t>
            </w:r>
            <w:r>
              <w:rPr>
                <w:rFonts w:hint="eastAsia"/>
                <w:lang w:val="en-US" w:eastAsia="zh-CN"/>
              </w:rPr>
              <w:t>见附件检验报告</w:t>
            </w:r>
            <w:r>
              <w:rPr>
                <w:rFonts w:hint="eastAsia"/>
                <w:lang w:eastAsia="zh-CN"/>
              </w:rPr>
              <w:t>）</w:t>
            </w:r>
          </w:p>
          <w:p>
            <w:pPr>
              <w:pStyle w:val="16"/>
              <w:ind w:firstLine="420" w:firstLineChars="200"/>
              <w:rPr>
                <w:rFonts w:hint="default"/>
                <w:lang w:val="en-US"/>
              </w:rPr>
            </w:pPr>
            <w:r>
              <w:rPr>
                <w:rFonts w:hint="eastAsia" w:ascii="Times New Roman" w:hAnsi="Times New Roman" w:eastAsia="宋体" w:cs="Times New Roman"/>
                <w:color w:val="auto"/>
                <w:kern w:val="2"/>
                <w:sz w:val="21"/>
                <w:szCs w:val="20"/>
                <w:lang w:val="en-US" w:eastAsia="zh-CN" w:bidi="ar-SA"/>
              </w:rPr>
              <w:t>对上次不符合进行验证，不符合措施落实有效，不符合已经关闭，再无类似情况发生</w:t>
            </w:r>
            <w:r>
              <w:rPr>
                <w:rFonts w:hint="eastAsia" w:ascii="Times New Roman" w:hAnsi="Times New Roman" w:cs="Times New Roman"/>
                <w:color w:val="auto"/>
                <w:kern w:val="2"/>
                <w:sz w:val="21"/>
                <w:szCs w:val="20"/>
                <w:lang w:val="en-US" w:eastAsia="zh-CN" w:bidi="ar-SA"/>
              </w:rPr>
              <w:t>。</w:t>
            </w:r>
          </w:p>
        </w:tc>
        <w:tc>
          <w:tcPr>
            <w:tcW w:w="1017" w:type="dxa"/>
          </w:tcPr>
          <w:p/>
        </w:tc>
      </w:tr>
    </w:tbl>
    <w:p>
      <w:pPr>
        <w:pStyle w:val="6"/>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陈超萍，  </w:t>
            </w:r>
            <w:r>
              <w:rPr>
                <w:rFonts w:hint="eastAsia"/>
                <w:sz w:val="24"/>
                <w:szCs w:val="24"/>
              </w:rPr>
              <w:t>陪</w:t>
            </w:r>
            <w:r>
              <w:rPr>
                <w:rFonts w:hint="eastAsia" w:ascii="Times New Roman" w:hAnsi="Times New Roman" w:eastAsia="宋体" w:cs="Times New Roman"/>
                <w:sz w:val="24"/>
                <w:szCs w:val="24"/>
                <w:lang w:val="en-US" w:eastAsia="zh-CN"/>
              </w:rPr>
              <w:t>同人员：</w:t>
            </w:r>
            <w:bookmarkStart w:id="2" w:name="联系人"/>
            <w:r>
              <w:rPr>
                <w:rFonts w:hint="eastAsia" w:ascii="Times New Roman" w:hAnsi="Times New Roman" w:eastAsia="宋体" w:cs="Times New Roman"/>
                <w:sz w:val="24"/>
                <w:szCs w:val="24"/>
                <w:lang w:val="en-US" w:eastAsia="zh-CN"/>
              </w:rPr>
              <w:t>程志权</w:t>
            </w:r>
            <w:bookmarkEnd w:id="2"/>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7.11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陈超萍</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spacing w:val="-4"/>
                <w:szCs w:val="21"/>
                <w:highlight w:val="none"/>
                <w:lang w:eastAsia="zh-CN"/>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2021年01月-2021年06月</w:t>
            </w:r>
          </w:p>
          <w:p>
            <w:pPr>
              <w:spacing w:line="360" w:lineRule="auto"/>
              <w:rPr>
                <w:rFonts w:hint="eastAsia" w:ascii="宋体" w:hAnsi="宋体" w:cs="宋体"/>
                <w:color w:val="000000"/>
                <w:spacing w:val="-4"/>
                <w:szCs w:val="21"/>
                <w:lang w:eastAsia="zh-CN"/>
              </w:rPr>
            </w:pPr>
            <w:r>
              <w:rPr>
                <w:rFonts w:hint="eastAsia" w:hAnsi="宋体"/>
                <w:szCs w:val="21"/>
              </w:rPr>
              <w:t>培训计划实施率100%</w:t>
            </w:r>
            <w:r>
              <w:rPr>
                <w:rFonts w:hint="eastAsia" w:ascii="宋体" w:hAnsi="宋体" w:cs="宋体"/>
                <w:color w:val="000000"/>
                <w:spacing w:val="-4"/>
                <w:szCs w:val="21"/>
                <w:lang w:eastAsia="zh-CN"/>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cs="宋体"/>
                <w:color w:val="000000"/>
                <w:spacing w:val="-4"/>
                <w:szCs w:val="21"/>
                <w:lang w:eastAsia="zh-CN"/>
              </w:rPr>
            </w:pPr>
            <w:r>
              <w:rPr>
                <w:rFonts w:hint="eastAsia" w:hAnsi="宋体"/>
                <w:szCs w:val="21"/>
              </w:rPr>
              <w:t>培训按时率100%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pStyle w:val="2"/>
              <w:rPr>
                <w:rFonts w:hint="eastAsia" w:ascii="宋体" w:hAnsi="宋体" w:eastAsia="宋体" w:cs="宋体"/>
                <w:color w:val="000000"/>
                <w:spacing w:val="-4"/>
                <w:szCs w:val="21"/>
                <w:lang w:eastAsia="zh-CN"/>
              </w:rPr>
            </w:pPr>
            <w:r>
              <w:rPr>
                <w:rFonts w:hint="eastAsia" w:hAnsi="宋体"/>
                <w:szCs w:val="21"/>
              </w:rPr>
              <w:t>文件发放按时率100%</w:t>
            </w:r>
            <w:r>
              <w:rPr>
                <w:rFonts w:hint="eastAsia" w:hAnsi="宋体"/>
                <w:szCs w:val="21"/>
                <w:lang w:eastAsia="zh-CN"/>
              </w:rPr>
              <w:t>。</w:t>
            </w:r>
            <w:r>
              <w:rPr>
                <w:rFonts w:hint="eastAsia" w:hAnsi="宋体"/>
                <w:szCs w:val="21"/>
                <w:lang w:val="en-US" w:eastAsia="zh-CN"/>
              </w:rPr>
              <w:t xml:space="preserve">     </w:t>
            </w:r>
            <w:r>
              <w:rPr>
                <w:rFonts w:hint="eastAsia" w:ascii="宋体" w:hAnsi="宋体" w:cs="宋体"/>
                <w:color w:val="000000"/>
                <w:spacing w:val="-4"/>
                <w:szCs w:val="21"/>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w:t>
            </w:r>
            <w:r>
              <w:rPr>
                <w:rFonts w:hint="eastAsia" w:ascii="宋体" w:hAnsi="宋体" w:cs="宋体"/>
                <w:color w:val="000000"/>
                <w:spacing w:val="-4"/>
                <w:szCs w:val="21"/>
                <w:lang w:val="en-US" w:eastAsia="zh-CN"/>
              </w:rPr>
              <w:t>2021年</w:t>
            </w:r>
            <w:r>
              <w:rPr>
                <w:rFonts w:hint="eastAsia" w:ascii="宋体" w:hAnsi="宋体" w:cs="宋体"/>
                <w:color w:val="000000"/>
                <w:spacing w:val="-4"/>
                <w:szCs w:val="21"/>
              </w:rPr>
              <w:t>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3</w:t>
            </w:r>
            <w:r>
              <w:rPr>
                <w:rFonts w:hint="eastAsia" w:ascii="宋体" w:hAnsi="宋体" w:cs="宋体"/>
                <w:color w:val="000000"/>
                <w:spacing w:val="-4"/>
                <w:szCs w:val="21"/>
                <w:highlight w:val="none"/>
              </w:rPr>
              <w:t>月份</w:t>
            </w:r>
            <w:r>
              <w:rPr>
                <w:rFonts w:hint="eastAsia" w:ascii="宋体" w:hAnsi="宋体" w:cs="宋体"/>
                <w:color w:val="000000"/>
                <w:spacing w:val="-4"/>
                <w:szCs w:val="21"/>
                <w:lang w:val="en-US" w:eastAsia="zh-CN"/>
              </w:rPr>
              <w:t>对公司法律法规培训的培训记录，</w:t>
            </w:r>
            <w:r>
              <w:rPr>
                <w:rFonts w:hint="eastAsia" w:ascii="宋体" w:hAnsi="宋体" w:cs="宋体"/>
                <w:color w:val="000000"/>
                <w:spacing w:val="-4"/>
                <w:szCs w:val="21"/>
              </w:rPr>
              <w:t>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唐萍</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98分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1月-2021年12月</w:t>
            </w:r>
            <w:r>
              <w:rPr>
                <w:rFonts w:hint="eastAsia" w:ascii="宋体" w:hAnsi="宋体" w:cs="宋体"/>
                <w:szCs w:val="21"/>
                <w:highlight w:val="none"/>
              </w:rPr>
              <w:t>培训计划</w:t>
            </w:r>
            <w:r>
              <w:rPr>
                <w:rFonts w:hint="eastAsia" w:ascii="宋体" w:hAnsi="宋体" w:cs="宋体"/>
                <w:szCs w:val="21"/>
                <w:highlight w:val="none"/>
                <w:lang w:val="en-US" w:eastAsia="zh-CN"/>
              </w:rPr>
              <w:t>7</w:t>
            </w:r>
            <w:r>
              <w:rPr>
                <w:rFonts w:hint="eastAsia" w:ascii="宋体" w:hAnsi="宋体" w:cs="宋体"/>
                <w:szCs w:val="21"/>
                <w:highlight w:val="none"/>
              </w:rPr>
              <w:t>次，</w:t>
            </w:r>
            <w:r>
              <w:rPr>
                <w:rFonts w:hint="eastAsia" w:ascii="宋体" w:hAnsi="宋体" w:cs="宋体"/>
                <w:szCs w:val="21"/>
                <w:highlight w:val="none"/>
                <w:lang w:val="en-US" w:eastAsia="zh-CN"/>
              </w:rPr>
              <w:t>已</w:t>
            </w:r>
            <w:r>
              <w:rPr>
                <w:rFonts w:hint="eastAsia" w:ascii="宋体" w:hAnsi="宋体" w:cs="宋体"/>
                <w:szCs w:val="21"/>
                <w:highlight w:val="none"/>
              </w:rPr>
              <w:t>完成</w:t>
            </w:r>
            <w:r>
              <w:rPr>
                <w:rFonts w:hint="eastAsia" w:ascii="宋体" w:hAnsi="宋体" w:cs="宋体"/>
                <w:szCs w:val="21"/>
                <w:highlight w:val="none"/>
                <w:lang w:val="en-US" w:eastAsia="zh-CN"/>
              </w:rPr>
              <w:t>3</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21.1.8</w:t>
            </w:r>
            <w:r>
              <w:rPr>
                <w:rFonts w:hint="eastAsia" w:ascii="宋体" w:hAnsi="宋体" w:cs="宋体"/>
                <w:szCs w:val="21"/>
                <w:highlight w:val="none"/>
              </w:rPr>
              <w:t>公司质量手册、程序文件培训记录；</w:t>
            </w:r>
          </w:p>
          <w:p>
            <w:pPr>
              <w:rPr>
                <w:rFonts w:ascii="宋体" w:hAnsi="宋体" w:cs="宋体"/>
                <w:szCs w:val="21"/>
                <w:highlight w:val="none"/>
              </w:rPr>
            </w:pPr>
            <w:r>
              <w:rPr>
                <w:rFonts w:hint="eastAsia" w:ascii="宋体" w:hAnsi="宋体" w:cs="宋体"/>
                <w:szCs w:val="21"/>
                <w:highlight w:val="none"/>
              </w:rPr>
              <w:t>培训内容：管理手册内容讲解</w:t>
            </w:r>
            <w:r>
              <w:rPr>
                <w:rFonts w:hint="eastAsia" w:ascii="宋体" w:hAnsi="宋体" w:cs="宋体"/>
                <w:szCs w:val="21"/>
                <w:highlight w:val="none"/>
                <w:lang w:eastAsia="zh-CN"/>
              </w:rPr>
              <w:t>、</w:t>
            </w:r>
            <w:r>
              <w:rPr>
                <w:rFonts w:hint="eastAsia" w:ascii="宋体" w:hAnsi="宋体" w:cs="宋体"/>
                <w:szCs w:val="21"/>
                <w:highlight w:val="none"/>
              </w:rPr>
              <w:t>程序文件学</w:t>
            </w:r>
            <w:r>
              <w:rPr>
                <w:rFonts w:hint="eastAsia" w:ascii="宋体" w:hAnsi="宋体" w:eastAsia="宋体"/>
                <w:sz w:val="24"/>
                <w:szCs w:val="24"/>
              </w:rPr>
              <w:t>习</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参加人员：部门主管</w:t>
            </w:r>
          </w:p>
          <w:p>
            <w:pPr>
              <w:spacing w:line="360" w:lineRule="auto"/>
              <w:rPr>
                <w:rFonts w:hint="eastAsia" w:ascii="宋体" w:hAnsi="宋体" w:eastAsia="宋体" w:cs="宋体"/>
                <w:szCs w:val="21"/>
                <w:highlight w:val="none"/>
              </w:rPr>
            </w:pPr>
            <w:r>
              <w:rPr>
                <w:rFonts w:hint="eastAsia" w:ascii="宋体" w:hAnsi="宋体" w:cs="宋体"/>
                <w:szCs w:val="21"/>
                <w:highlight w:val="none"/>
              </w:rPr>
              <w:t>评价：通过学习培训，受训人员进一步明确了公司体系文件的要求，加深了对标准的认识。达到了预期目的</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cs="宋体"/>
                <w:szCs w:val="21"/>
                <w:highlight w:val="none"/>
                <w:lang w:val="en-US" w:eastAsia="zh-CN"/>
              </w:rPr>
              <w:t>程志权</w:t>
            </w:r>
          </w:p>
          <w:p>
            <w:pPr>
              <w:rPr>
                <w:rFonts w:hint="eastAsia" w:ascii="宋体" w:hAnsi="宋体" w:eastAsia="宋体" w:cs="宋体"/>
                <w:szCs w:val="21"/>
                <w:highlight w:val="none"/>
              </w:rPr>
            </w:pPr>
            <w:r>
              <w:rPr>
                <w:rFonts w:hint="eastAsia" w:ascii="宋体" w:hAnsi="宋体" w:cs="宋体"/>
                <w:szCs w:val="21"/>
                <w:highlight w:val="none"/>
              </w:rPr>
              <w:t>2</w:t>
            </w:r>
            <w:r>
              <w:rPr>
                <w:rFonts w:hint="eastAsia" w:ascii="宋体" w:hAnsi="宋体" w:eastAsia="宋体" w:cs="宋体"/>
                <w:szCs w:val="21"/>
                <w:highlight w:val="none"/>
              </w:rPr>
              <w:t>、查202</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3.19公司</w:t>
            </w:r>
            <w:r>
              <w:rPr>
                <w:rFonts w:hint="eastAsia" w:ascii="宋体" w:hAnsi="宋体" w:eastAsia="宋体" w:cs="宋体"/>
                <w:szCs w:val="21"/>
                <w:highlight w:val="none"/>
                <w:lang w:eastAsia="zh-CN"/>
              </w:rPr>
              <w:t>家具生产</w:t>
            </w:r>
            <w:r>
              <w:rPr>
                <w:rFonts w:hint="eastAsia" w:ascii="宋体" w:hAnsi="宋体" w:eastAsia="宋体" w:cs="宋体"/>
                <w:szCs w:val="21"/>
                <w:highlight w:val="none"/>
              </w:rPr>
              <w:t>过程培训</w:t>
            </w:r>
            <w:r>
              <w:rPr>
                <w:rFonts w:hint="eastAsia" w:ascii="宋体" w:hAnsi="宋体" w:eastAsia="宋体" w:cs="宋体"/>
                <w:szCs w:val="21"/>
                <w:highlight w:val="none"/>
                <w:lang w:val="en-US" w:eastAsia="zh-CN"/>
              </w:rPr>
              <w:t>培训记录：</w:t>
            </w:r>
          </w:p>
          <w:p>
            <w:pPr>
              <w:rPr>
                <w:rFonts w:hint="eastAsia" w:ascii="宋体" w:hAnsi="宋体" w:eastAsia="宋体" w:cs="宋体"/>
                <w:szCs w:val="21"/>
                <w:highlight w:val="none"/>
              </w:rPr>
            </w:pPr>
            <w:r>
              <w:rPr>
                <w:rFonts w:hint="eastAsia" w:ascii="宋体" w:hAnsi="宋体" w:eastAsia="宋体" w:cs="宋体"/>
                <w:szCs w:val="21"/>
                <w:highlight w:val="none"/>
              </w:rPr>
              <w:t>培训内容：</w:t>
            </w:r>
            <w:r>
              <w:rPr>
                <w:rFonts w:hint="eastAsia" w:ascii="宋体" w:hAnsi="宋体" w:eastAsia="宋体" w:cs="宋体"/>
                <w:szCs w:val="21"/>
                <w:highlight w:val="none"/>
                <w:lang w:val="en-US" w:eastAsia="zh-CN"/>
              </w:rPr>
              <w:t>家具生产</w:t>
            </w:r>
            <w:r>
              <w:rPr>
                <w:rFonts w:hint="eastAsia" w:ascii="宋体" w:hAnsi="宋体" w:eastAsia="宋体" w:cs="宋体"/>
                <w:szCs w:val="21"/>
                <w:highlight w:val="none"/>
              </w:rPr>
              <w:t>的基本概念</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家具生产</w:t>
            </w:r>
            <w:r>
              <w:rPr>
                <w:rFonts w:hint="eastAsia" w:ascii="宋体" w:hAnsi="宋体" w:eastAsia="宋体" w:cs="宋体"/>
                <w:szCs w:val="21"/>
                <w:highlight w:val="none"/>
              </w:rPr>
              <w:t>方法和设备简介</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家具生产</w:t>
            </w:r>
            <w:r>
              <w:rPr>
                <w:rFonts w:hint="eastAsia" w:ascii="宋体" w:hAnsi="宋体" w:eastAsia="宋体" w:cs="宋体"/>
                <w:szCs w:val="21"/>
                <w:highlight w:val="none"/>
              </w:rPr>
              <w:t>工艺规程</w:t>
            </w:r>
          </w:p>
          <w:p>
            <w:pPr>
              <w:rPr>
                <w:rFonts w:hint="eastAsia" w:ascii="宋体" w:hAnsi="宋体" w:eastAsia="宋体" w:cs="宋体"/>
                <w:szCs w:val="21"/>
                <w:highlight w:val="none"/>
              </w:rPr>
            </w:pPr>
          </w:p>
          <w:p>
            <w:pPr>
              <w:rPr>
                <w:rFonts w:hint="eastAsia" w:ascii="宋体" w:hAnsi="宋体" w:eastAsia="宋体" w:cs="宋体"/>
                <w:szCs w:val="21"/>
                <w:highlight w:val="none"/>
              </w:rPr>
            </w:pPr>
            <w:r>
              <w:rPr>
                <w:rFonts w:hint="eastAsia" w:ascii="宋体" w:hAnsi="宋体" w:eastAsia="宋体" w:cs="宋体"/>
                <w:szCs w:val="21"/>
                <w:highlight w:val="none"/>
              </w:rPr>
              <w:t>参加人员：全体人员</w:t>
            </w:r>
          </w:p>
          <w:p>
            <w:pPr>
              <w:rPr>
                <w:rFonts w:hint="eastAsia" w:ascii="宋体" w:hAnsi="宋体" w:eastAsia="宋体" w:cs="宋体"/>
                <w:szCs w:val="21"/>
                <w:highlight w:val="none"/>
              </w:rPr>
            </w:pPr>
            <w:r>
              <w:rPr>
                <w:rFonts w:hint="eastAsia" w:ascii="宋体" w:hAnsi="宋体" w:eastAsia="宋体" w:cs="宋体"/>
                <w:szCs w:val="21"/>
                <w:highlight w:val="none"/>
              </w:rPr>
              <w:t>评价：通过学习培训，受训人员学习了</w:t>
            </w:r>
            <w:r>
              <w:rPr>
                <w:rFonts w:hint="eastAsia" w:ascii="宋体" w:hAnsi="宋体" w:eastAsia="宋体" w:cs="宋体"/>
                <w:szCs w:val="21"/>
                <w:highlight w:val="none"/>
                <w:lang w:val="en-US" w:eastAsia="zh-CN"/>
              </w:rPr>
              <w:t>掌握了家具生产</w:t>
            </w:r>
            <w:r>
              <w:rPr>
                <w:rFonts w:hint="eastAsia" w:ascii="宋体" w:hAnsi="宋体" w:eastAsia="宋体" w:cs="宋体"/>
                <w:szCs w:val="21"/>
                <w:highlight w:val="none"/>
              </w:rPr>
              <w:t>方法。达到了预期目的。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培训评价人：</w:t>
            </w:r>
            <w:r>
              <w:rPr>
                <w:rFonts w:hint="eastAsia" w:ascii="宋体" w:hAnsi="宋体" w:eastAsia="宋体" w:cs="宋体"/>
                <w:szCs w:val="21"/>
                <w:highlight w:val="none"/>
                <w:lang w:eastAsia="zh-CN"/>
              </w:rPr>
              <w:t>程志权</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3" w:name="_Hlk525119530"/>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QM/JL</w:t>
            </w:r>
            <w:r>
              <w:rPr>
                <w:rFonts w:hint="eastAsia" w:ascii="宋体" w:hAnsi="宋体" w:eastAsia="宋体" w:cs="宋体"/>
                <w:color w:val="000000"/>
                <w:kern w:val="0"/>
                <w:sz w:val="21"/>
                <w:szCs w:val="21"/>
              </w:rPr>
              <w:t>-2020 A/0版本号 A/0</w:t>
            </w:r>
            <w:bookmarkEnd w:id="3"/>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2020年01月10日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程志权</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w:t>
            </w:r>
            <w:r>
              <w:rPr>
                <w:rFonts w:hint="eastAsia" w:ascii="宋体" w:hAnsi="宋体" w:eastAsia="宋体" w:cs="宋体"/>
                <w:color w:val="000000"/>
                <w:kern w:val="0"/>
                <w:sz w:val="21"/>
                <w:szCs w:val="21"/>
                <w:lang w:eastAsia="zh-CN"/>
              </w:rPr>
              <w:t>CX/QJL</w:t>
            </w:r>
            <w:r>
              <w:rPr>
                <w:rFonts w:hint="eastAsia" w:ascii="宋体" w:hAnsi="宋体" w:eastAsia="宋体" w:cs="宋体"/>
                <w:color w:val="000000"/>
                <w:kern w:val="0"/>
                <w:sz w:val="21"/>
                <w:szCs w:val="21"/>
              </w:rPr>
              <w:t>-2020A/0版本号A/0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2020年01月10日</w:t>
            </w:r>
            <w:r>
              <w:rPr>
                <w:rFonts w:hint="eastAsia" w:ascii="宋体" w:hAnsi="宋体" w:eastAsia="宋体" w:cs="宋体"/>
                <w:color w:val="000000"/>
                <w:kern w:val="0"/>
                <w:sz w:val="21"/>
                <w:szCs w:val="21"/>
              </w:rPr>
              <w:t>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程志权</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10</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月以问卷形式对顾客进行了满意度调查，共计发放2份，回收2份。对公司的服务、质量、交付、价格等项进行打分。查《顾客满意程度调查表》对满意度进行了统计；通过统计顾客满意度为9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01</w:t>
            </w:r>
            <w:r>
              <w:rPr>
                <w:rFonts w:hint="eastAsia" w:ascii="宋体" w:hAnsi="宋体" w:cs="宋体"/>
                <w:color w:val="000000"/>
                <w:szCs w:val="24"/>
                <w:highlight w:val="none"/>
              </w:rPr>
              <w:t>月至202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06</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本次审核时间：2021年</w:t>
            </w:r>
            <w:r>
              <w:rPr>
                <w:rFonts w:hint="eastAsia" w:ascii="宋体" w:hAnsi="宋体" w:cs="宋体"/>
                <w:color w:val="000000"/>
                <w:szCs w:val="24"/>
                <w:lang w:val="en-US" w:eastAsia="zh-CN"/>
              </w:rPr>
              <w:t>3</w:t>
            </w:r>
            <w:r>
              <w:rPr>
                <w:rFonts w:hint="eastAsia" w:ascii="宋体" w:hAnsi="宋体" w:cs="宋体"/>
                <w:color w:val="000000"/>
                <w:szCs w:val="24"/>
              </w:rPr>
              <w:t>月</w:t>
            </w:r>
            <w:r>
              <w:rPr>
                <w:rFonts w:hint="eastAsia" w:ascii="宋体" w:hAnsi="宋体" w:cs="宋体"/>
                <w:color w:val="000000"/>
                <w:szCs w:val="24"/>
                <w:lang w:val="en-US" w:eastAsia="zh-CN"/>
              </w:rPr>
              <w:t>5</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审核组组成：</w:t>
            </w:r>
            <w:r>
              <w:rPr>
                <w:rFonts w:hint="eastAsia" w:ascii="宋体" w:hAnsi="宋体" w:eastAsia="宋体" w:cs="宋体"/>
                <w:color w:val="000000"/>
                <w:szCs w:val="24"/>
              </w:rPr>
              <w:t>组长：</w:t>
            </w:r>
            <w:r>
              <w:rPr>
                <w:rFonts w:hint="eastAsia" w:ascii="宋体" w:hAnsi="宋体" w:eastAsia="宋体" w:cs="宋体"/>
                <w:color w:val="000000"/>
                <w:szCs w:val="24"/>
                <w:lang w:val="en-US" w:eastAsia="zh-CN"/>
              </w:rPr>
              <w:t>赵文武</w:t>
            </w:r>
            <w:r>
              <w:rPr>
                <w:rFonts w:hint="eastAsia" w:ascii="宋体" w:hAnsi="宋体" w:eastAsia="宋体" w:cs="宋体"/>
                <w:color w:val="000000"/>
                <w:szCs w:val="24"/>
              </w:rPr>
              <w:t xml:space="preserve">    组员：张绍军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w:t>
            </w:r>
            <w:r>
              <w:rPr>
                <w:rFonts w:hint="eastAsia" w:ascii="宋体" w:hAnsi="宋体" w:eastAsia="宋体" w:cs="宋体"/>
                <w:color w:val="000000"/>
                <w:szCs w:val="24"/>
              </w:rPr>
              <w:t>涉及</w:t>
            </w:r>
            <w:r>
              <w:rPr>
                <w:rFonts w:hint="eastAsia" w:ascii="宋体" w:hAnsi="宋体" w:eastAsia="宋体" w:cs="宋体"/>
                <w:color w:val="000000"/>
                <w:szCs w:val="24"/>
                <w:lang w:val="en-US" w:eastAsia="zh-CN"/>
              </w:rPr>
              <w:t>市场部Q9.1.2条款</w:t>
            </w:r>
            <w:r>
              <w:rPr>
                <w:rFonts w:hint="eastAsia" w:ascii="宋体" w:hAnsi="宋体" w:eastAsia="宋体" w:cs="宋体"/>
                <w:color w:val="000000"/>
                <w:szCs w:val="24"/>
                <w:lang w:eastAsia="zh-CN"/>
              </w:rPr>
              <w:t>202</w:t>
            </w:r>
            <w:r>
              <w:rPr>
                <w:rFonts w:hint="eastAsia" w:ascii="宋体" w:hAnsi="宋体" w:eastAsia="宋体" w:cs="宋体"/>
                <w:color w:val="000000"/>
                <w:szCs w:val="24"/>
                <w:lang w:val="en-US" w:eastAsia="zh-CN"/>
              </w:rPr>
              <w:t>1</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3</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5</w:t>
            </w:r>
            <w:r>
              <w:rPr>
                <w:rFonts w:hint="eastAsia" w:ascii="宋体" w:hAnsi="宋体" w:eastAsia="宋体" w:cs="宋体"/>
                <w:color w:val="000000"/>
                <w:szCs w:val="24"/>
              </w:rPr>
              <w:t>日查</w:t>
            </w:r>
            <w:r>
              <w:rPr>
                <w:rFonts w:hint="eastAsia" w:ascii="宋体" w:hAnsi="宋体" w:eastAsia="宋体" w:cs="宋体"/>
                <w:color w:val="000000"/>
                <w:szCs w:val="24"/>
                <w:lang w:val="en-US" w:eastAsia="zh-CN"/>
              </w:rPr>
              <w:t>市场</w:t>
            </w:r>
            <w:r>
              <w:rPr>
                <w:rFonts w:hint="eastAsia" w:ascii="宋体" w:hAnsi="宋体" w:eastAsia="宋体" w:cs="宋体"/>
                <w:color w:val="000000"/>
                <w:szCs w:val="24"/>
                <w:lang w:eastAsia="zh-CN"/>
              </w:rPr>
              <w:t>部</w:t>
            </w:r>
            <w:r>
              <w:rPr>
                <w:rFonts w:hint="eastAsia" w:ascii="宋体" w:hAnsi="宋体" w:eastAsia="宋体" w:cs="宋体"/>
                <w:color w:val="000000"/>
                <w:szCs w:val="24"/>
              </w:rPr>
              <w:t>未</w:t>
            </w:r>
            <w:r>
              <w:rPr>
                <w:rFonts w:hint="eastAsia" w:ascii="宋体" w:hAnsi="宋体" w:eastAsia="宋体" w:cs="宋体"/>
                <w:color w:val="000000"/>
                <w:szCs w:val="24"/>
                <w:lang w:val="en-US" w:eastAsia="zh-CN"/>
              </w:rPr>
              <w:t>未能提供顾客满意度的记录</w:t>
            </w:r>
            <w:r>
              <w:rPr>
                <w:rFonts w:hint="eastAsia" w:ascii="宋体" w:hAnsi="宋体" w:eastAsia="宋体" w:cs="宋体"/>
                <w:color w:val="000000"/>
                <w:szCs w:val="24"/>
              </w:rPr>
              <w:t>，针对该不符合项，已及时采取纠正措</w:t>
            </w:r>
            <w:r>
              <w:rPr>
                <w:rFonts w:hint="eastAsia" w:ascii="宋体" w:hAnsi="宋体"/>
                <w:szCs w:val="21"/>
              </w:rPr>
              <w:t>施后，经内审员验证关闭</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6"/>
        <w:jc w:val="center"/>
        <w:rPr>
          <w:rFonts w:hint="eastAsia" w:ascii="隶书" w:hAnsi="宋体" w:eastAsia="隶书"/>
          <w:bCs/>
          <w:color w:val="000000"/>
          <w:sz w:val="36"/>
          <w:szCs w:val="36"/>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pPr>
      <w:r>
        <w:rPr>
          <w:rFonts w:hint="eastAsia" w:ascii="隶书" w:hAnsi="宋体" w:eastAsia="隶书"/>
          <w:bCs/>
          <w:color w:val="000000"/>
          <w:sz w:val="36"/>
          <w:szCs w:val="36"/>
        </w:rPr>
        <w:t>管理体系审核记录表</w:t>
      </w:r>
    </w:p>
    <w:p>
      <w:pPr>
        <w:pStyle w:val="6"/>
      </w:pP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cs="Times New Roman"/>
                <w:sz w:val="24"/>
                <w:szCs w:val="24"/>
                <w:lang w:val="en-US" w:eastAsia="zh-CN"/>
              </w:rPr>
              <w:t>张绍军</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cs="Times New Roman"/>
                <w:sz w:val="24"/>
                <w:szCs w:val="24"/>
                <w:lang w:val="en-US" w:eastAsia="zh-CN"/>
              </w:rPr>
              <w:t>程志权</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w:t>
            </w:r>
            <w:r>
              <w:rPr>
                <w:rFonts w:hint="eastAsia"/>
                <w:sz w:val="24"/>
                <w:szCs w:val="24"/>
                <w:lang w:val="en-US" w:eastAsia="zh-CN"/>
              </w:rPr>
              <w:t>7</w:t>
            </w:r>
            <w:r>
              <w:rPr>
                <w:rFonts w:hint="eastAsia"/>
                <w:sz w:val="24"/>
                <w:szCs w:val="24"/>
                <w:lang w:eastAsia="zh-CN"/>
              </w:rPr>
              <w:t>.</w:t>
            </w:r>
            <w:r>
              <w:rPr>
                <w:rFonts w:hint="eastAsia"/>
                <w:sz w:val="24"/>
                <w:szCs w:val="24"/>
                <w:lang w:val="en-US" w:eastAsia="zh-CN"/>
              </w:rPr>
              <w:t>11</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市场部</w:t>
            </w:r>
            <w:r>
              <w:rPr>
                <w:rFonts w:hint="eastAsia" w:ascii="宋体" w:hAnsi="宋体" w:eastAsia="宋体" w:cs="宋体"/>
                <w:szCs w:val="21"/>
              </w:rPr>
              <w:t>负责人：</w:t>
            </w:r>
            <w:r>
              <w:rPr>
                <w:rFonts w:hint="eastAsia" w:ascii="宋体" w:hAnsi="宋体" w:cs="宋体"/>
                <w:szCs w:val="21"/>
                <w:lang w:eastAsia="zh-CN"/>
              </w:rPr>
              <w:t>张绍军</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2021年</w:t>
            </w:r>
            <w:r>
              <w:rPr>
                <w:rFonts w:hint="eastAsia" w:ascii="宋体" w:hAnsi="宋体" w:cs="宋体"/>
                <w:szCs w:val="21"/>
                <w:highlight w:val="none"/>
                <w:lang w:val="en-US" w:eastAsia="zh-CN"/>
              </w:rPr>
              <w:t>1</w:t>
            </w:r>
            <w:r>
              <w:rPr>
                <w:rFonts w:hint="eastAsia" w:ascii="宋体" w:hAnsi="宋体" w:eastAsia="宋体" w:cs="宋体"/>
                <w:szCs w:val="21"/>
                <w:highlight w:val="none"/>
              </w:rPr>
              <w:t>月-202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6</w:t>
            </w:r>
            <w:r>
              <w:rPr>
                <w:rFonts w:hint="eastAsia" w:ascii="宋体" w:hAnsi="宋体" w:eastAsia="宋体" w:cs="宋体"/>
                <w:szCs w:val="21"/>
                <w:highlight w:val="none"/>
              </w:rPr>
              <w:t>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考核频次：半年/次）</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供方按时评价率100%</w:t>
            </w:r>
            <w:r>
              <w:rPr>
                <w:rFonts w:hint="eastAsia" w:ascii="宋体" w:hAnsi="宋体" w:eastAsia="宋体" w:cs="宋体"/>
                <w:szCs w:val="21"/>
                <w:highlight w:val="none"/>
                <w:lang w:val="en-US" w:eastAsia="zh-CN"/>
              </w:rPr>
              <w:t xml:space="preserve">               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顾客满意度＞90％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合同按时完成率100%</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实测：100%</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采购产品合格率≥99%</w:t>
            </w:r>
            <w:r>
              <w:rPr>
                <w:rFonts w:hint="eastAsia" w:ascii="宋体" w:hAnsi="宋体" w:eastAsia="宋体" w:cs="宋体"/>
                <w:szCs w:val="21"/>
                <w:highlight w:val="none"/>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w:t>
            </w:r>
            <w:r>
              <w:rPr>
                <w:rFonts w:hint="eastAsia" w:ascii="宋体" w:hAnsi="宋体" w:eastAsia="宋体" w:cs="宋体"/>
                <w:szCs w:val="21"/>
                <w:highlight w:val="none"/>
              </w:rPr>
              <w:t>见：20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1</w:t>
            </w:r>
            <w:r>
              <w:rPr>
                <w:rFonts w:hint="eastAsia" w:ascii="宋体" w:hAnsi="宋体" w:eastAsia="宋体" w:cs="宋体"/>
                <w:szCs w:val="21"/>
                <w:highlight w:val="none"/>
              </w:rPr>
              <w:t>年</w:t>
            </w:r>
            <w:r>
              <w:rPr>
                <w:rFonts w:hint="eastAsia" w:ascii="宋体" w:hAnsi="宋体" w:cs="宋体"/>
                <w:szCs w:val="21"/>
                <w:highlight w:val="none"/>
                <w:lang w:val="en-US" w:eastAsia="zh-CN"/>
              </w:rPr>
              <w:t>3</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val="en-US" w:eastAsia="zh-CN"/>
              </w:rPr>
              <w:t>生产订单</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val="en-US" w:eastAsia="zh-CN"/>
              </w:rPr>
              <w:t>云南省曲靖-何荣华</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生产</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LS-9047单开门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8</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2、顾客：</w:t>
            </w:r>
            <w:r>
              <w:rPr>
                <w:rFonts w:hint="eastAsia" w:ascii="宋体" w:hAnsi="宋体" w:cs="宋体"/>
                <w:color w:val="000000" w:themeColor="text1"/>
                <w:szCs w:val="21"/>
                <w:highlight w:val="none"/>
                <w:lang w:val="en-US" w:eastAsia="zh-CN"/>
              </w:rPr>
              <w:t>河北省石家庄-孙忠燕</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生产</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平板门、单开门</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8</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合同明确了产品名称、单位、数量、规格、运输方式、结算、违约等。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eastAsia="宋体" w:cs="宋体"/>
                <w:color w:val="000000" w:themeColor="text1"/>
                <w:szCs w:val="21"/>
                <w:highlight w:val="none"/>
                <w:lang w:val="en-US" w:eastAsia="zh-CN"/>
              </w:rPr>
              <w:t>21</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lang w:val="en-US" w:eastAsia="zh-CN"/>
              </w:rPr>
              <w:t>0</w:t>
            </w:r>
            <w:r>
              <w:rPr>
                <w:rFonts w:hint="eastAsia" w:ascii="宋体" w:hAnsi="宋体" w:cs="宋体"/>
                <w:color w:val="000000" w:themeColor="text1"/>
                <w:szCs w:val="21"/>
                <w:highlight w:val="none"/>
                <w:lang w:val="en-US" w:eastAsia="zh-CN"/>
              </w:rPr>
              <w:t>7</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08</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买卖</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江苏省张家港-董红光</w:t>
            </w:r>
          </w:p>
          <w:p>
            <w:pPr>
              <w:numPr>
                <w:ilvl w:val="0"/>
                <w:numId w:val="0"/>
              </w:num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JM9068单开门、三方单面套、三方双面套</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张绍军</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张绍军</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07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szCs w:val="21"/>
                <w:lang w:val="en-US" w:eastAsia="zh-CN"/>
              </w:rPr>
            </w:pPr>
            <w:r>
              <w:rPr>
                <w:rFonts w:hint="eastAsia" w:ascii="宋体" w:hAnsi="宋体" w:cs="宋体"/>
                <w:szCs w:val="21"/>
                <w:highlight w:val="none"/>
              </w:rPr>
              <w:t>1）</w:t>
            </w:r>
            <w:r>
              <w:rPr>
                <w:rFonts w:hint="eastAsia"/>
                <w:szCs w:val="21"/>
                <w:lang w:val="en-US" w:eastAsia="zh-CN"/>
              </w:rPr>
              <w:t>旭泰包装</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亮森门扇、豪亨门扇、三立门扇、白箱套板                2021.01</w:t>
            </w:r>
          </w:p>
          <w:p>
            <w:pPr>
              <w:widowControl/>
              <w:spacing w:line="400" w:lineRule="exact"/>
              <w:jc w:val="left"/>
              <w:rPr>
                <w:rFonts w:hint="eastAsia"/>
                <w:szCs w:val="21"/>
                <w:lang w:val="en-US" w:eastAsia="zh-CN"/>
              </w:rPr>
            </w:pPr>
            <w:r>
              <w:rPr>
                <w:rFonts w:hint="eastAsia"/>
                <w:szCs w:val="21"/>
              </w:rPr>
              <w:t>2</w:t>
            </w:r>
            <w:r>
              <w:rPr>
                <w:rFonts w:hint="eastAsia"/>
                <w:szCs w:val="21"/>
                <w:lang w:eastAsia="zh-CN"/>
              </w:rPr>
              <w:t>）</w:t>
            </w:r>
            <w:r>
              <w:rPr>
                <w:rFonts w:hint="eastAsia"/>
                <w:szCs w:val="21"/>
                <w:lang w:val="en-US" w:eastAsia="zh-CN"/>
              </w:rPr>
              <w:t xml:space="preserve"> 振林木业</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套板、门条 、卡条、指接方、贴板门条                       2021.01</w:t>
            </w:r>
          </w:p>
          <w:p>
            <w:pPr>
              <w:widowControl/>
              <w:spacing w:line="400" w:lineRule="exact"/>
              <w:jc w:val="left"/>
              <w:rPr>
                <w:rFonts w:hint="eastAsia"/>
                <w:szCs w:val="21"/>
                <w:lang w:val="en-US" w:eastAsia="zh-CN"/>
              </w:rPr>
            </w:pPr>
            <w:r>
              <w:rPr>
                <w:rFonts w:hint="eastAsia"/>
                <w:szCs w:val="21"/>
              </w:rPr>
              <w:t>3）</w:t>
            </w:r>
            <w:r>
              <w:rPr>
                <w:rFonts w:hint="eastAsia"/>
                <w:szCs w:val="21"/>
                <w:lang w:val="en-US" w:eastAsia="zh-CN"/>
              </w:rPr>
              <w:t xml:space="preserve">赐峰人造板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高林4.0*2070*2500*mmE1中纤板                        2021.01</w:t>
            </w:r>
          </w:p>
          <w:p>
            <w:pPr>
              <w:widowControl/>
              <w:spacing w:line="400" w:lineRule="exact"/>
              <w:jc w:val="left"/>
              <w:rPr>
                <w:rFonts w:hint="default"/>
                <w:szCs w:val="21"/>
                <w:lang w:val="en-US" w:eastAsia="zh-CN"/>
              </w:rPr>
            </w:pPr>
            <w:r>
              <w:rPr>
                <w:rFonts w:hint="eastAsia"/>
                <w:szCs w:val="21"/>
                <w:lang w:val="en-US" w:eastAsia="zh-CN"/>
              </w:rPr>
              <w:t>4）恒运达胶带                   供应：胶带                                                  2021.01</w:t>
            </w:r>
          </w:p>
          <w:p>
            <w:pPr>
              <w:widowControl/>
              <w:spacing w:line="400" w:lineRule="exact"/>
              <w:jc w:val="left"/>
              <w:rPr>
                <w:rFonts w:hint="eastAsia"/>
                <w:szCs w:val="21"/>
                <w:lang w:val="en-US" w:eastAsia="zh-CN"/>
              </w:rPr>
            </w:pPr>
            <w:r>
              <w:rPr>
                <w:rFonts w:hint="eastAsia"/>
                <w:szCs w:val="21"/>
                <w:lang w:val="en-US" w:eastAsia="zh-CN"/>
              </w:rPr>
              <w:t>5</w:t>
            </w:r>
            <w:r>
              <w:rPr>
                <w:rFonts w:hint="eastAsia"/>
                <w:szCs w:val="21"/>
                <w:lang w:eastAsia="zh-CN"/>
              </w:rPr>
              <w:t>）</w:t>
            </w:r>
            <w:r>
              <w:rPr>
                <w:rFonts w:hint="eastAsia"/>
                <w:szCs w:val="21"/>
                <w:lang w:val="en-US" w:eastAsia="zh-CN"/>
              </w:rPr>
              <w:t>汇鑫木业</w:t>
            </w: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2.1米防潮                                             2021.01</w:t>
            </w:r>
          </w:p>
          <w:p>
            <w:pPr>
              <w:widowControl/>
              <w:spacing w:line="400" w:lineRule="exact"/>
              <w:jc w:val="left"/>
              <w:rPr>
                <w:rFonts w:hint="eastAsia"/>
                <w:szCs w:val="21"/>
                <w:lang w:val="en-US" w:eastAsia="zh-CN"/>
              </w:rPr>
            </w:pPr>
            <w:r>
              <w:rPr>
                <w:rFonts w:hint="eastAsia"/>
                <w:szCs w:val="21"/>
                <w:lang w:val="en-US" w:eastAsia="zh-CN"/>
              </w:rPr>
              <w:t>6</w:t>
            </w:r>
            <w:r>
              <w:rPr>
                <w:rFonts w:hint="eastAsia"/>
                <w:szCs w:val="21"/>
              </w:rPr>
              <w:t>）</w:t>
            </w:r>
            <w:r>
              <w:rPr>
                <w:rFonts w:hint="eastAsia"/>
                <w:szCs w:val="21"/>
                <w:lang w:val="en-US" w:eastAsia="zh-CN"/>
              </w:rPr>
              <w:t xml:space="preserve">凯伦化工 </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净味哑光清面漆、耐黄哑光专用固化剂                    2021.01</w:t>
            </w:r>
          </w:p>
          <w:p>
            <w:pPr>
              <w:widowControl/>
              <w:spacing w:line="400" w:lineRule="exact"/>
              <w:jc w:val="left"/>
              <w:rPr>
                <w:rFonts w:hint="default"/>
                <w:szCs w:val="21"/>
                <w:lang w:val="en-US" w:eastAsia="zh-CN"/>
              </w:rPr>
            </w:pPr>
            <w:r>
              <w:rPr>
                <w:rFonts w:hint="eastAsia"/>
                <w:szCs w:val="21"/>
                <w:lang w:val="en-US" w:eastAsia="zh-CN"/>
              </w:rPr>
              <w:t>7）金鑫纸业                     供应：黄板                                                  2021.01</w:t>
            </w:r>
          </w:p>
          <w:p>
            <w:pPr>
              <w:widowControl/>
              <w:spacing w:line="400" w:lineRule="exact"/>
              <w:jc w:val="left"/>
              <w:rPr>
                <w:rFonts w:hint="eastAsia"/>
                <w:szCs w:val="21"/>
              </w:rPr>
            </w:pP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szCs w:val="21"/>
                <w:lang w:val="en-US" w:eastAsia="zh-CN"/>
              </w:rPr>
              <w:t>旭泰包装</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张绍军、赵文武</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张绍军</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2021.01</w:t>
            </w:r>
            <w:r>
              <w:rPr>
                <w:rFonts w:hint="eastAsia" w:ascii="宋体" w:hAnsi="宋体" w:eastAsia="宋体"/>
                <w:szCs w:val="22"/>
                <w:highlight w:val="none"/>
                <w:lang w:val="en-US" w:eastAsia="zh-CN"/>
              </w:rPr>
              <w:t>.</w:t>
            </w:r>
            <w:r>
              <w:rPr>
                <w:rFonts w:hint="eastAsia" w:ascii="宋体" w:hAnsi="宋体"/>
                <w:szCs w:val="22"/>
                <w:highlight w:val="none"/>
                <w:lang w:val="en-US" w:eastAsia="zh-CN"/>
              </w:rPr>
              <w:t>01</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szCs w:val="21"/>
                <w:lang w:val="en-US" w:eastAsia="zh-CN"/>
              </w:rPr>
              <w:t>恒运达胶带</w:t>
            </w:r>
            <w:r>
              <w:rPr>
                <w:rFonts w:hint="eastAsia"/>
                <w:szCs w:val="21"/>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张绍军</w:t>
            </w:r>
            <w:r>
              <w:rPr>
                <w:rFonts w:hint="eastAsia"/>
                <w:szCs w:val="21"/>
                <w:highlight w:val="none"/>
                <w:lang w:val="en-US" w:eastAsia="zh-CN"/>
              </w:rPr>
              <w:t>、赵文武</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张绍军</w:t>
            </w:r>
            <w:r>
              <w:rPr>
                <w:rFonts w:hint="eastAsia" w:ascii="宋体" w:hAnsi="宋体" w:eastAsia="宋体"/>
                <w:szCs w:val="22"/>
                <w:highlight w:val="none"/>
              </w:rPr>
              <w:t xml:space="preserve">   评审日期</w:t>
            </w:r>
            <w:r>
              <w:rPr>
                <w:rFonts w:hint="eastAsia" w:ascii="宋体" w:hAnsi="宋体"/>
                <w:szCs w:val="22"/>
                <w:highlight w:val="none"/>
                <w:lang w:eastAsia="zh-CN"/>
              </w:rPr>
              <w:t xml:space="preserve"> 2021.01</w:t>
            </w:r>
            <w:r>
              <w:rPr>
                <w:rFonts w:hint="eastAsia" w:ascii="宋体" w:hAnsi="宋体" w:eastAsia="宋体"/>
                <w:szCs w:val="22"/>
                <w:highlight w:val="none"/>
                <w:lang w:val="en-US" w:eastAsia="zh-CN"/>
              </w:rPr>
              <w:t>.01</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2" w:firstLineChars="200"/>
              <w:rPr>
                <w:rFonts w:hint="eastAsia" w:ascii="宋体" w:hAnsi="宋体" w:cs="宋体"/>
                <w:color w:val="000000" w:themeColor="text1"/>
                <w:szCs w:val="21"/>
              </w:rPr>
            </w:pPr>
            <w:r>
              <w:rPr>
                <w:rFonts w:hint="eastAsia" w:ascii="方正仿宋简体" w:hAnsi="Times New Roman" w:eastAsia="方正仿宋简体" w:cs="Times New Roman"/>
                <w:b/>
                <w:lang w:val="en-US" w:eastAsia="zh-CN"/>
              </w:rPr>
              <w:t>组织对供方</w:t>
            </w:r>
            <w:r>
              <w:rPr>
                <w:rFonts w:hint="default" w:ascii="方正仿宋简体" w:hAnsi="Times New Roman" w:eastAsia="方正仿宋简体" w:cs="Times New Roman"/>
                <w:b/>
                <w:lang w:val="en-US" w:eastAsia="zh-CN"/>
              </w:rPr>
              <w:t>“</w:t>
            </w:r>
            <w:r>
              <w:rPr>
                <w:rFonts w:hint="eastAsia" w:ascii="方正仿宋简体" w:hAnsi="Times New Roman" w:eastAsia="方正仿宋简体" w:cs="Times New Roman"/>
                <w:b/>
                <w:lang w:val="en-US" w:eastAsia="zh-CN"/>
              </w:rPr>
              <w:t>恒运达胶带</w:t>
            </w:r>
            <w:r>
              <w:rPr>
                <w:rFonts w:hint="default" w:ascii="方正仿宋简体" w:hAnsi="Times New Roman" w:eastAsia="方正仿宋简体" w:cs="Times New Roman"/>
                <w:b/>
                <w:lang w:val="en-US" w:eastAsia="zh-CN"/>
              </w:rPr>
              <w:t>”</w:t>
            </w:r>
            <w:r>
              <w:rPr>
                <w:rFonts w:hint="eastAsia" w:ascii="方正仿宋简体" w:hAnsi="Times New Roman" w:eastAsia="方正仿宋简体" w:cs="Times New Roman"/>
                <w:b/>
                <w:lang w:val="en-US" w:eastAsia="zh-CN"/>
              </w:rPr>
              <w:t>的采购采购过程中不能提供年度供方评定记录，不符合</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szCs w:val="21"/>
              </w:rPr>
              <w:t>玖龙纸业</w:t>
            </w:r>
            <w:r>
              <w:rPr>
                <w:szCs w:val="21"/>
              </w:rPr>
              <w:t>(控股)有限公司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szCs w:val="21"/>
              </w:rPr>
              <w:t>瓦纸、面纸</w:t>
            </w:r>
            <w:r>
              <w:rPr>
                <w:rFonts w:hint="eastAsia" w:ascii="宋体" w:hAnsi="宋体" w:eastAsia="宋体" w:cs="宋体"/>
                <w:color w:val="000000" w:themeColor="text1"/>
                <w:szCs w:val="21"/>
                <w:highlight w:val="none"/>
              </w:rPr>
              <w:t>评价报告，包括：供方的资质、产品质量、价格、送货及时度、服务等。时间：</w:t>
            </w:r>
            <w:r>
              <w:rPr>
                <w:rFonts w:hint="eastAsia" w:ascii="宋体" w:hAnsi="宋体" w:eastAsia="宋体" w:cs="宋体"/>
                <w:color w:val="000000" w:themeColor="text1"/>
                <w:szCs w:val="21"/>
                <w:highlight w:val="none"/>
                <w:lang w:eastAsia="zh-CN"/>
              </w:rPr>
              <w:t>2021.01</w:t>
            </w:r>
            <w:r>
              <w:rPr>
                <w:rFonts w:hint="eastAsia" w:ascii="宋体" w:hAnsi="宋体" w:eastAsia="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szCs w:val="21"/>
              </w:rPr>
            </w:pPr>
            <w:r>
              <w:rPr>
                <w:rFonts w:hint="eastAsia"/>
                <w:szCs w:val="21"/>
                <w:lang w:val="en-US" w:eastAsia="zh-CN"/>
              </w:rPr>
              <w:t>1、旭泰包装</w:t>
            </w:r>
            <w:r>
              <w:rPr>
                <w:rFonts w:hint="eastAsia"/>
                <w:szCs w:val="21"/>
              </w:rPr>
              <w:t xml:space="preserve"> </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.2</w:t>
            </w:r>
            <w:r>
              <w:rPr>
                <w:rFonts w:hint="eastAsia" w:ascii="宋体" w:hAnsi="宋体" w:cs="宋体"/>
                <w:szCs w:val="21"/>
                <w:highlight w:val="none"/>
                <w:lang w:val="en-US" w:eastAsia="zh-CN"/>
              </w:rPr>
              <w:t>2</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szCs w:val="21"/>
                <w:lang w:val="en-US" w:eastAsia="zh-CN"/>
              </w:rPr>
              <w:t>亮森门扇、豪亨门扇、三立门扇、白箱套板</w:t>
            </w:r>
            <w:r>
              <w:rPr>
                <w:rFonts w:hint="eastAsia" w:ascii="宋体" w:hAnsi="宋体" w:cs="宋体"/>
                <w:szCs w:val="21"/>
                <w:highlight w:val="none"/>
                <w:lang w:val="en-US" w:eastAsia="zh-CN"/>
              </w:rPr>
              <w:t>等</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szCs w:val="21"/>
                <w:lang w:val="en-US" w:eastAsia="zh-CN"/>
              </w:rPr>
              <w:t>振林木业</w:t>
            </w:r>
            <w:r>
              <w:rPr>
                <w:rFonts w:hint="eastAsia" w:ascii="宋体" w:hAnsi="宋体" w:cs="宋体"/>
                <w:sz w:val="21"/>
                <w:szCs w:val="21"/>
                <w:highlight w:val="none"/>
              </w:rPr>
              <w:t xml:space="preserve"> </w:t>
            </w:r>
          </w:p>
          <w:p>
            <w:pPr>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.2</w:t>
            </w:r>
            <w:r>
              <w:rPr>
                <w:rFonts w:hint="eastAsia" w:ascii="宋体" w:hAnsi="宋体" w:cs="宋体"/>
                <w:szCs w:val="21"/>
                <w:highlight w:val="none"/>
                <w:lang w:val="en-US" w:eastAsia="zh-CN"/>
              </w:rPr>
              <w:t>0</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szCs w:val="21"/>
                <w:lang w:val="en-US" w:eastAsia="zh-CN"/>
              </w:rPr>
              <w:t>套板、门条 、卡条</w:t>
            </w:r>
            <w:bookmarkStart w:id="6" w:name="_GoBack"/>
            <w:bookmarkEnd w:id="6"/>
            <w:r>
              <w:rPr>
                <w:rFonts w:hint="eastAsia"/>
                <w:szCs w:val="21"/>
                <w:lang w:val="en-US" w:eastAsia="zh-CN"/>
              </w:rPr>
              <w:t>、指接方、贴板门条</w:t>
            </w:r>
            <w:r>
              <w:rPr>
                <w:rFonts w:hint="eastAsia" w:ascii="宋体" w:hAnsi="宋体" w:cs="宋体"/>
                <w:sz w:val="21"/>
                <w:szCs w:val="21"/>
                <w:highlight w:val="none"/>
                <w:lang w:eastAsia="zh-CN"/>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lang w:val="en-US" w:eastAsia="zh-CN"/>
              </w:rPr>
            </w:pPr>
            <w:r>
              <w:rPr>
                <w:rFonts w:hint="eastAsia"/>
                <w:lang w:val="en-US" w:eastAsia="zh-CN"/>
              </w:rPr>
              <w:t>符合</w:t>
            </w:r>
          </w:p>
          <w:p/>
          <w:p/>
          <w:p/>
          <w:p/>
          <w:p/>
          <w:p/>
          <w:p/>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02</w:t>
            </w:r>
            <w:r>
              <w:rPr>
                <w:rFonts w:hint="eastAsia" w:ascii="宋体" w:hAnsi="宋体" w:cs="宋体"/>
                <w:szCs w:val="21"/>
                <w:highlight w:val="none"/>
              </w:rPr>
              <w:t>月的调查表共2份，回收2份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公司负责人讲：通过本次对2家顾客进行满意度调查，从统计结果可以看出，顾客对公司的交货准时度及准确性等都比较满意。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pPr>
        <w:pStyle w:val="6"/>
        <w:jc w:val="center"/>
        <w:rPr>
          <w:rFonts w:ascii="隶书" w:hAnsi="宋体" w:eastAsia="隶书"/>
          <w:bCs/>
          <w:color w:val="000000"/>
          <w:sz w:val="36"/>
          <w:szCs w:val="36"/>
        </w:rPr>
      </w:pPr>
    </w:p>
    <w:p>
      <w:pPr>
        <w:pStyle w:val="2"/>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王积红   </w:t>
            </w:r>
            <w:r>
              <w:rPr>
                <w:rFonts w:hint="eastAsia"/>
                <w:sz w:val="24"/>
                <w:szCs w:val="24"/>
                <w:lang w:eastAsia="zh-CN"/>
              </w:rPr>
              <w:t xml:space="preserve">     陪同人员：</w:t>
            </w:r>
            <w:r>
              <w:rPr>
                <w:rFonts w:hint="eastAsia"/>
                <w:sz w:val="24"/>
                <w:szCs w:val="24"/>
                <w:lang w:val="en-US" w:eastAsia="zh-CN"/>
              </w:rPr>
              <w:t>程志权</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 、</w:t>
            </w:r>
            <w:r>
              <w:rPr>
                <w:rFonts w:hint="eastAsia" w:ascii="Times New Roman" w:hAnsi="Times New Roman" w:eastAsia="宋体" w:cs="Times New Roman"/>
                <w:sz w:val="24"/>
                <w:szCs w:val="24"/>
                <w:lang w:val="en-US" w:eastAsia="zh-CN"/>
              </w:rPr>
              <w:t xml:space="preserve">向晓峰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21.07.10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6、负责对各类质量事故进行调查，分析和提出处理意见；</w:t>
            </w:r>
          </w:p>
          <w:p>
            <w:pPr>
              <w:spacing w:line="320" w:lineRule="exact"/>
              <w:ind w:firstLine="630" w:firstLineChars="300"/>
              <w:textAlignment w:val="baseline"/>
              <w:rPr>
                <w:rFonts w:ascii="宋体" w:hAnsi="宋体"/>
                <w:szCs w:val="21"/>
              </w:rPr>
            </w:pPr>
            <w:r>
              <w:rPr>
                <w:rFonts w:hint="eastAsia" w:ascii="宋体" w:hAnsi="宋体"/>
                <w:szCs w:val="21"/>
                <w:lang w:val="en-US" w:eastAsia="zh-CN"/>
              </w:rPr>
              <w:t>.......</w:t>
            </w:r>
          </w:p>
          <w:p>
            <w:pPr>
              <w:widowControl/>
              <w:ind w:firstLine="420" w:firstLineChars="200"/>
              <w:jc w:val="left"/>
              <w:rPr>
                <w:rFonts w:ascii="宋体" w:hAnsi="宋体" w:cs="宋体"/>
                <w:szCs w:val="21"/>
              </w:rPr>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21年1</w:t>
            </w:r>
            <w:r>
              <w:rPr>
                <w:rFonts w:hint="eastAsia" w:ascii="宋体" w:hAnsi="宋体" w:cs="宋体"/>
                <w:szCs w:val="21"/>
                <w:lang w:eastAsia="zh-CN"/>
              </w:rPr>
              <w:t>月-</w:t>
            </w:r>
            <w:r>
              <w:rPr>
                <w:rFonts w:hint="eastAsia" w:ascii="宋体" w:hAnsi="宋体" w:cs="宋体"/>
                <w:szCs w:val="21"/>
                <w:lang w:val="en-US" w:eastAsia="zh-CN"/>
              </w:rPr>
              <w:t>6</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1、设备完好率85%以上；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2、生产任务完成率95%以上；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3、产品一次合格率96%以上；</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4、工艺文件完善、检验及时率＞95%；</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spacing w:line="400" w:lineRule="exact"/>
              <w:rPr>
                <w:rFonts w:hint="eastAsia" w:ascii="宋体" w:hAnsi="宋体"/>
                <w:bCs/>
                <w:iCs/>
                <w:szCs w:val="22"/>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hAnsi="宋体"/>
                <w:bCs/>
                <w:iCs/>
                <w:szCs w:val="22"/>
                <w:highlight w:val="none"/>
                <w:lang w:val="en-US" w:eastAsia="zh-CN"/>
              </w:rPr>
            </w:pPr>
            <w:r>
              <w:rPr>
                <w:rFonts w:hint="eastAsia" w:ascii="宋体" w:hAnsi="宋体"/>
                <w:bCs/>
                <w:iCs/>
                <w:szCs w:val="22"/>
                <w:highlight w:val="none"/>
                <w:lang w:val="en-US" w:eastAsia="zh-CN"/>
              </w:rPr>
              <w:t>——重庆亮森套装门有限公司位于重庆市南川区南平镇兴湖村7社、8社（厂房） 主要生产设备包括：热压机、冷压机、重砂机、推台锯、空压机、封边机、砂光机等。</w:t>
            </w:r>
          </w:p>
          <w:p>
            <w:pPr>
              <w:spacing w:line="400" w:lineRule="exact"/>
              <w:rPr>
                <w:rFonts w:hint="eastAsia" w:ascii="宋体" w:hAnsi="宋体"/>
                <w:bCs/>
                <w:iCs/>
                <w:szCs w:val="22"/>
                <w:highlight w:val="none"/>
                <w:lang w:val="en-US" w:eastAsia="zh-CN"/>
              </w:rPr>
            </w:pPr>
            <w:r>
              <w:rPr>
                <w:rFonts w:hint="eastAsia" w:ascii="宋体" w:hAnsi="宋体"/>
                <w:bCs/>
                <w:iCs/>
                <w:szCs w:val="22"/>
                <w:highlight w:val="none"/>
                <w:lang w:val="en-US" w:eastAsia="zh-CN"/>
              </w:rPr>
              <w:t>2、查见，《设备维修保养记录》，各设备均按计划进行维修保养；</w:t>
            </w:r>
          </w:p>
          <w:p>
            <w:pPr>
              <w:spacing w:line="400" w:lineRule="exact"/>
              <w:rPr>
                <w:rFonts w:hint="eastAsia" w:ascii="宋体" w:hAnsi="宋体"/>
                <w:bCs/>
                <w:iCs/>
                <w:szCs w:val="22"/>
                <w:highlight w:val="none"/>
                <w:lang w:val="en-US" w:eastAsia="zh-CN"/>
              </w:rPr>
            </w:pPr>
            <w:r>
              <w:rPr>
                <w:rFonts w:hint="eastAsia" w:ascii="宋体" w:hAnsi="宋体"/>
                <w:bCs/>
                <w:iCs/>
                <w:szCs w:val="22"/>
                <w:highlight w:val="none"/>
                <w:lang w:val="en-US" w:eastAsia="zh-CN"/>
              </w:rPr>
              <w:t>设施名称：推台锯</w:t>
            </w:r>
          </w:p>
          <w:p>
            <w:pPr>
              <w:numPr>
                <w:ilvl w:val="0"/>
                <w:numId w:val="0"/>
              </w:num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w:t>
            </w:r>
            <w:r>
              <w:rPr>
                <w:rFonts w:hint="eastAsia" w:ascii="宋体" w:hAnsi="宋体"/>
                <w:szCs w:val="21"/>
                <w:highlight w:val="none"/>
                <w:lang w:eastAsia="zh-CN"/>
              </w:rPr>
              <w:t>2021年5月</w:t>
            </w:r>
            <w:r>
              <w:rPr>
                <w:rFonts w:hint="eastAsia" w:ascii="宋体" w:hAnsi="宋体"/>
                <w:szCs w:val="21"/>
                <w:highlight w:val="none"/>
                <w:lang w:val="en-US" w:eastAsia="zh-CN"/>
              </w:rPr>
              <w:t>3日</w:t>
            </w:r>
          </w:p>
          <w:p>
            <w:pPr>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更换开关等</w:t>
            </w:r>
          </w:p>
          <w:p>
            <w:pPr>
              <w:numPr>
                <w:ilvl w:val="0"/>
                <w:numId w:val="2"/>
              </w:numPr>
              <w:spacing w:line="360" w:lineRule="auto"/>
              <w:ind w:left="0" w:leftChars="0" w:firstLine="420" w:firstLineChars="200"/>
              <w:jc w:val="left"/>
              <w:rPr>
                <w:rFonts w:hint="eastAsia" w:ascii="宋体" w:hAnsi="宋体"/>
                <w:szCs w:val="21"/>
                <w:highlight w:val="none"/>
                <w:lang w:val="en-US" w:eastAsia="zh-CN"/>
              </w:rPr>
            </w:pPr>
            <w:r>
              <w:rPr>
                <w:rFonts w:hint="eastAsia" w:ascii="宋体" w:hAnsi="宋体"/>
                <w:szCs w:val="21"/>
                <w:highlight w:val="none"/>
              </w:rPr>
              <w:t>设施名称：</w:t>
            </w:r>
            <w:r>
              <w:rPr>
                <w:rFonts w:hint="eastAsia" w:ascii="宋体" w:hAnsi="宋体"/>
                <w:bCs/>
                <w:iCs/>
                <w:szCs w:val="22"/>
                <w:highlight w:val="none"/>
                <w:lang w:val="en-US" w:eastAsia="zh-CN"/>
              </w:rPr>
              <w:t>雕刻机</w:t>
            </w:r>
          </w:p>
          <w:p>
            <w:pPr>
              <w:numPr>
                <w:ilvl w:val="0"/>
                <w:numId w:val="0"/>
              </w:numPr>
              <w:spacing w:line="360" w:lineRule="auto"/>
              <w:ind w:leftChars="200"/>
              <w:jc w:val="left"/>
              <w:rPr>
                <w:rFonts w:hint="default" w:ascii="宋体" w:hAnsi="宋体" w:eastAsia="宋体"/>
                <w:szCs w:val="21"/>
                <w:highlight w:val="none"/>
                <w:lang w:val="en-US" w:eastAsia="zh-CN"/>
              </w:rPr>
            </w:pPr>
            <w:r>
              <w:rPr>
                <w:rFonts w:hint="eastAsia" w:ascii="宋体" w:hAnsi="宋体"/>
                <w:szCs w:val="21"/>
                <w:highlight w:val="none"/>
              </w:rPr>
              <w:t>时间：</w:t>
            </w:r>
            <w:r>
              <w:rPr>
                <w:rFonts w:hint="eastAsia" w:ascii="宋体" w:hAnsi="宋体"/>
                <w:szCs w:val="21"/>
                <w:highlight w:val="none"/>
                <w:lang w:eastAsia="zh-CN"/>
              </w:rPr>
              <w:t>2021年5月</w:t>
            </w:r>
            <w:r>
              <w:rPr>
                <w:rFonts w:hint="eastAsia" w:ascii="宋体" w:hAnsi="宋体"/>
                <w:szCs w:val="21"/>
                <w:highlight w:val="none"/>
                <w:lang w:val="en-US" w:eastAsia="zh-CN"/>
              </w:rPr>
              <w:t>5日</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保养</w:t>
            </w:r>
            <w:r>
              <w:rPr>
                <w:rFonts w:hint="eastAsia" w:ascii="宋体" w:hAnsi="宋体"/>
                <w:szCs w:val="21"/>
                <w:highlight w:val="none"/>
              </w:rPr>
              <w:t>内容：</w:t>
            </w:r>
            <w:r>
              <w:rPr>
                <w:rFonts w:hint="eastAsia" w:ascii="宋体" w:hAnsi="宋体"/>
                <w:szCs w:val="21"/>
                <w:highlight w:val="none"/>
                <w:lang w:val="en-US" w:eastAsia="zh-CN"/>
              </w:rPr>
              <w:t>更换轴承等。</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3）设施名称：</w:t>
            </w:r>
            <w:r>
              <w:rPr>
                <w:rFonts w:hint="eastAsia" w:ascii="宋体" w:hAnsi="宋体"/>
                <w:bCs/>
                <w:iCs/>
                <w:szCs w:val="22"/>
                <w:highlight w:val="none"/>
                <w:lang w:val="en-US" w:eastAsia="zh-CN"/>
              </w:rPr>
              <w:t>灰工风机</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w:t>
            </w:r>
            <w:r>
              <w:rPr>
                <w:rFonts w:hint="eastAsia" w:ascii="宋体" w:hAnsi="宋体"/>
                <w:szCs w:val="21"/>
                <w:highlight w:val="none"/>
                <w:lang w:eastAsia="zh-CN"/>
              </w:rPr>
              <w:t>2021年5月</w:t>
            </w:r>
            <w:r>
              <w:rPr>
                <w:rFonts w:hint="eastAsia" w:ascii="宋体" w:hAnsi="宋体"/>
                <w:szCs w:val="21"/>
                <w:highlight w:val="none"/>
                <w:lang w:val="en-US" w:eastAsia="zh-CN"/>
              </w:rPr>
              <w:t>9日</w:t>
            </w:r>
          </w:p>
          <w:p>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点检内容：</w:t>
            </w:r>
            <w:r>
              <w:rPr>
                <w:rFonts w:hint="eastAsia" w:ascii="宋体" w:hAnsi="宋体"/>
                <w:szCs w:val="21"/>
                <w:highlight w:val="none"/>
                <w:lang w:val="en-US" w:eastAsia="zh-CN"/>
              </w:rPr>
              <w:t>更换开关等</w:t>
            </w:r>
            <w:r>
              <w:rPr>
                <w:rFonts w:hint="eastAsia" w:ascii="宋体" w:hAnsi="宋体"/>
                <w:szCs w:val="21"/>
                <w:highlight w:val="none"/>
              </w:rPr>
              <w:t>。</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4</w:t>
            </w:r>
            <w:r>
              <w:rPr>
                <w:rFonts w:hint="eastAsia" w:ascii="宋体" w:hAnsi="宋体"/>
                <w:szCs w:val="21"/>
                <w:highlight w:val="none"/>
              </w:rPr>
              <w:t>）设施名称：</w:t>
            </w:r>
            <w:r>
              <w:rPr>
                <w:rFonts w:hint="eastAsia" w:ascii="宋体" w:hAnsi="宋体"/>
                <w:bCs/>
                <w:iCs/>
                <w:szCs w:val="22"/>
                <w:highlight w:val="none"/>
                <w:lang w:val="en-US" w:eastAsia="zh-CN"/>
              </w:rPr>
              <w:t xml:space="preserve"> 烫印机</w:t>
            </w:r>
          </w:p>
          <w:p>
            <w:pPr>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时间：</w:t>
            </w:r>
            <w:r>
              <w:rPr>
                <w:rFonts w:hint="eastAsia" w:ascii="宋体" w:hAnsi="宋体"/>
                <w:szCs w:val="21"/>
                <w:highlight w:val="none"/>
                <w:lang w:eastAsia="zh-CN"/>
              </w:rPr>
              <w:t>2021年5月</w:t>
            </w:r>
            <w:r>
              <w:rPr>
                <w:rFonts w:hint="eastAsia" w:ascii="宋体" w:hAnsi="宋体"/>
                <w:szCs w:val="21"/>
                <w:highlight w:val="none"/>
                <w:lang w:val="en-US" w:eastAsia="zh-CN"/>
              </w:rPr>
              <w:t>15日</w:t>
            </w:r>
          </w:p>
          <w:p>
            <w:pPr>
              <w:pStyle w:val="2"/>
              <w:ind w:firstLine="460" w:firstLineChars="200"/>
            </w:pPr>
            <w:r>
              <w:rPr>
                <w:rFonts w:hint="eastAsia" w:ascii="宋体" w:hAnsi="宋体"/>
                <w:szCs w:val="21"/>
                <w:highlight w:val="none"/>
              </w:rPr>
              <w:t>点检内容：</w:t>
            </w:r>
            <w:r>
              <w:rPr>
                <w:rFonts w:hint="eastAsia" w:ascii="宋体" w:hAnsi="宋体"/>
                <w:szCs w:val="21"/>
                <w:highlight w:val="none"/>
                <w:lang w:val="en-US" w:eastAsia="zh-CN"/>
              </w:rPr>
              <w:t>更换开关等</w:t>
            </w:r>
            <w:r>
              <w:rPr>
                <w:rFonts w:hint="eastAsia" w:ascii="宋体" w:hAnsi="宋体"/>
                <w:szCs w:val="21"/>
                <w:highlight w:val="none"/>
              </w:rPr>
              <w:t>。</w:t>
            </w:r>
          </w:p>
          <w:p>
            <w:pPr>
              <w:spacing w:line="360" w:lineRule="auto"/>
              <w:ind w:firstLine="420" w:firstLineChars="200"/>
              <w:rPr>
                <w:rFonts w:hint="eastAsia" w:ascii="宋体" w:hAnsi="宋体"/>
                <w:szCs w:val="21"/>
                <w:highlight w:val="none"/>
              </w:rPr>
            </w:pPr>
            <w:r>
              <w:rPr>
                <w:rFonts w:hint="eastAsia" w:ascii="宋体" w:hAnsi="宋体"/>
                <w:szCs w:val="21"/>
                <w:highlight w:val="none"/>
              </w:rPr>
              <w:t>其他设备均按要求进行了保养</w:t>
            </w:r>
            <w:r>
              <w:rPr>
                <w:rFonts w:hint="eastAsia" w:ascii="宋体" w:hAnsi="宋体"/>
                <w:szCs w:val="21"/>
                <w:highlight w:val="none"/>
                <w:lang w:eastAsia="zh-CN"/>
              </w:rPr>
              <w:t>、</w:t>
            </w:r>
            <w:r>
              <w:rPr>
                <w:rFonts w:hint="eastAsia" w:ascii="宋体" w:hAnsi="宋体"/>
                <w:szCs w:val="21"/>
                <w:highlight w:val="none"/>
                <w:lang w:val="en-US" w:eastAsia="zh-CN"/>
              </w:rPr>
              <w:t>维修</w:t>
            </w:r>
            <w:r>
              <w:rPr>
                <w:rFonts w:hint="eastAsia" w:ascii="宋体" w:hAnsi="宋体"/>
                <w:szCs w:val="21"/>
                <w:highlight w:val="none"/>
              </w:rPr>
              <w:t>，记录完善，生产设备状态完好。</w:t>
            </w:r>
          </w:p>
          <w:p>
            <w:pPr>
              <w:ind w:firstLine="420" w:firstLineChars="200"/>
              <w:rPr>
                <w:rFonts w:hint="eastAsia" w:ascii="宋体" w:hAnsi="宋体" w:cs="Times New Roman"/>
                <w:szCs w:val="21"/>
                <w:highlight w:val="none"/>
                <w:lang w:val="en-US" w:eastAsia="zh-CN"/>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公司办公条件满足要求，配置有电脑、电话、打印机。观察办公、支持性服务设备运行正常。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pPr>
          </w:p>
          <w:p>
            <w:pPr>
              <w:pStyle w:val="2"/>
            </w:pP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lang w:val="en-US" w:eastAsia="zh-CN"/>
              </w:rPr>
              <w:t>查看</w:t>
            </w:r>
            <w:r>
              <w:rPr>
                <w:rFonts w:hint="eastAsia" w:ascii="宋体" w:hAnsi="宋体"/>
                <w:szCs w:val="21"/>
              </w:rPr>
              <w:t>：</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lang w:val="en-US" w:eastAsia="zh-CN"/>
              </w:rPr>
              <w:t>及车间</w:t>
            </w:r>
            <w:r>
              <w:rPr>
                <w:rFonts w:hint="eastAsia" w:ascii="宋体" w:hAnsi="宋体"/>
                <w:szCs w:val="21"/>
              </w:rPr>
              <w:t>内设备布置合理，通道畅通，照明设施齐全，</w:t>
            </w:r>
            <w:r>
              <w:rPr>
                <w:rFonts w:hint="eastAsia" w:ascii="宋体" w:hAnsi="宋体"/>
                <w:szCs w:val="21"/>
                <w:lang w:val="en-US" w:eastAsia="zh-CN"/>
              </w:rPr>
              <w:t>办公室</w:t>
            </w:r>
            <w:r>
              <w:rPr>
                <w:rFonts w:hint="eastAsia" w:ascii="宋体" w:hAnsi="宋体"/>
                <w:szCs w:val="21"/>
              </w:rPr>
              <w:t>均配备了</w:t>
            </w:r>
            <w:r>
              <w:rPr>
                <w:rFonts w:hint="eastAsia" w:ascii="宋体" w:hAnsi="宋体"/>
                <w:szCs w:val="21"/>
                <w:lang w:eastAsia="zh-CN"/>
              </w:rPr>
              <w:t>空调</w:t>
            </w:r>
            <w:r>
              <w:rPr>
                <w:rFonts w:hint="eastAsia" w:ascii="宋体" w:hAnsi="宋体"/>
                <w:szCs w:val="21"/>
              </w:rPr>
              <w:t>、消防设施等设施，作业场所光线较充足。工作环境符合生产需要。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rPr>
            </w:pPr>
            <w:r>
              <w:rPr>
                <w:rFonts w:hint="eastAsia"/>
              </w:rPr>
              <w:t>监视和测量资源</w:t>
            </w:r>
          </w:p>
          <w:p>
            <w:pPr>
              <w:pStyle w:val="2"/>
            </w:pPr>
            <w:r>
              <w:rPr>
                <w:rFonts w:hint="eastAsia" w:ascii="宋体" w:hAnsi="宋体" w:cs="新宋体"/>
                <w:sz w:val="21"/>
                <w:szCs w:val="21"/>
                <w:lang w:eastAsia="zh-CN"/>
              </w:rPr>
              <w:t>（</w:t>
            </w:r>
            <w:r>
              <w:rPr>
                <w:rFonts w:hint="eastAsia" w:ascii="宋体" w:hAnsi="宋体" w:cs="新宋体"/>
                <w:color w:val="FF0000"/>
                <w:sz w:val="21"/>
                <w:szCs w:val="21"/>
                <w:lang w:val="en-US" w:eastAsia="zh-CN"/>
              </w:rPr>
              <w:t>上次不符合验证</w:t>
            </w:r>
            <w:r>
              <w:rPr>
                <w:rFonts w:hint="eastAsia" w:ascii="宋体" w:hAnsi="宋体" w:cs="新宋体"/>
                <w:sz w:val="21"/>
                <w:szCs w:val="21"/>
                <w:lang w:eastAsia="zh-CN"/>
              </w:rPr>
              <w:t>）</w:t>
            </w:r>
          </w:p>
        </w:tc>
        <w:tc>
          <w:tcPr>
            <w:tcW w:w="960" w:type="dxa"/>
            <w:vAlign w:val="top"/>
          </w:tcPr>
          <w:p>
            <w:pPr>
              <w:rPr>
                <w:rFonts w:hint="eastAsia" w:ascii="宋体" w:hAnsi="宋体" w:cs="宋体"/>
                <w:b/>
                <w:szCs w:val="21"/>
              </w:rPr>
            </w:pPr>
            <w:r>
              <w:rPr>
                <w:rFonts w:hint="eastAsia" w:ascii="宋体" w:hAnsi="宋体" w:cs="宋体"/>
                <w:b/>
                <w:szCs w:val="21"/>
                <w:highlight w:val="none"/>
              </w:rPr>
              <w:t>7.1.5</w:t>
            </w:r>
          </w:p>
        </w:tc>
        <w:tc>
          <w:tcPr>
            <w:tcW w:w="10004" w:type="dxa"/>
            <w:vAlign w:val="top"/>
          </w:tcPr>
          <w:p>
            <w:pPr>
              <w:spacing w:line="400" w:lineRule="atLeast"/>
              <w:ind w:firstLine="210" w:firstLineChars="100"/>
              <w:rPr>
                <w:rFonts w:hint="default"/>
                <w:highlight w:val="none"/>
                <w:lang w:val="en-US" w:eastAsia="zh-CN"/>
              </w:rPr>
            </w:pPr>
            <w:r>
              <w:rPr>
                <w:rFonts w:hint="eastAsia"/>
                <w:highlight w:val="none"/>
                <w:lang w:val="en-US" w:eastAsia="zh-CN"/>
              </w:rPr>
              <w:t>1、</w:t>
            </w:r>
            <w:r>
              <w:rPr>
                <w:rFonts w:hint="eastAsia"/>
                <w:highlight w:val="none"/>
              </w:rPr>
              <w:t>查《计量器具台账》</w:t>
            </w:r>
            <w:r>
              <w:rPr>
                <w:rFonts w:hint="eastAsia"/>
                <w:highlight w:val="none"/>
                <w:lang w:eastAsia="zh-CN"/>
              </w:rPr>
              <w:t>包含</w:t>
            </w:r>
            <w:r>
              <w:rPr>
                <w:rFonts w:hint="eastAsia"/>
                <w:highlight w:val="none"/>
                <w:lang w:val="en-US" w:eastAsia="zh-CN"/>
              </w:rPr>
              <w:t>标智仪表</w:t>
            </w:r>
            <w:r>
              <w:rPr>
                <w:rFonts w:hint="eastAsia"/>
                <w:highlight w:val="none"/>
                <w:lang w:eastAsia="zh-CN"/>
              </w:rPr>
              <w:t>、</w:t>
            </w:r>
            <w:r>
              <w:rPr>
                <w:rFonts w:hint="eastAsia"/>
                <w:highlight w:val="none"/>
                <w:lang w:val="en-US" w:eastAsia="zh-CN"/>
              </w:rPr>
              <w:t>卷尺等，负责人介绍卷尺为易耗品，因价格较为便宜，公司每年定期进行更换。</w:t>
            </w:r>
          </w:p>
          <w:p>
            <w:pPr>
              <w:spacing w:line="400" w:lineRule="atLeast"/>
              <w:ind w:firstLine="210" w:firstLineChars="100"/>
              <w:rPr>
                <w:rFonts w:hint="default" w:ascii="宋体" w:hAnsi="宋体"/>
                <w:szCs w:val="21"/>
                <w:lang w:val="en-US" w:eastAsia="zh-CN"/>
              </w:rPr>
            </w:pPr>
            <w:r>
              <w:rPr>
                <w:rFonts w:hint="eastAsia" w:ascii="Times New Roman" w:hAnsi="Times New Roman" w:eastAsia="宋体" w:cs="Times New Roman"/>
                <w:highlight w:val="none"/>
                <w:lang w:val="en-US" w:eastAsia="zh-CN"/>
              </w:rPr>
              <w:t>2、对上次不符合：查看标智仪表、卷尺尺等在用检具不能提供相应检验校准证书，进行验证，不符合措施落实有效，不符合已经关闭，没有类似情况发生。</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pStyle w:val="2"/>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公司主要生产产品及服务：</w:t>
            </w:r>
            <w:bookmarkStart w:id="4" w:name="审核范围"/>
          </w:p>
          <w:bookmarkEnd w:id="4"/>
          <w:p>
            <w:pPr>
              <w:spacing w:line="0" w:lineRule="atLeast"/>
              <w:jc w:val="lef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生产、销售：套装门、金属门；销售：家具、非金属门、橱柜门、防火门；货物及技术进出口（国家禁止或限制进出口的除外）及技术服务</w:t>
            </w:r>
          </w:p>
          <w:p>
            <w:pPr>
              <w:spacing w:line="0" w:lineRule="atLeast"/>
              <w:jc w:val="lef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公司产品执行标准：</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"http://www.spsp.gov.cn/page/CN/2014/GBT 31042-2014.shtml"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default" w:ascii="宋体" w:hAnsi="宋体" w:eastAsia="宋体" w:cs="Times New Roman"/>
                <w:bCs w:val="0"/>
                <w:color w:val="000000"/>
                <w:spacing w:val="0"/>
                <w:kern w:val="2"/>
                <w:sz w:val="21"/>
                <w:szCs w:val="21"/>
                <w:highlight w:val="none"/>
                <w:lang w:val="en-US" w:eastAsia="zh-CN" w:bidi="ar-SA"/>
              </w:rPr>
              <w:t>GB/T 31042</w:t>
            </w:r>
            <w:r>
              <w:rPr>
                <w:rFonts w:hint="default"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-2014品牌价值服务评价要求、</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"http://www.spsp.gov.cn/page/CN/2013/GBT 30226-2013.shtml"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default" w:ascii="宋体" w:hAnsi="宋体" w:eastAsia="宋体" w:cs="Times New Roman"/>
                <w:bCs w:val="0"/>
                <w:color w:val="000000"/>
                <w:spacing w:val="0"/>
                <w:kern w:val="2"/>
                <w:sz w:val="21"/>
                <w:szCs w:val="21"/>
                <w:highlight w:val="none"/>
                <w:lang w:val="en-US" w:eastAsia="zh-CN" w:bidi="ar-SA"/>
              </w:rPr>
              <w:t>GB/T 30226</w:t>
            </w:r>
            <w:r>
              <w:rPr>
                <w:rFonts w:hint="default"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-2013</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"http://www.spsp.gov.cn/page/CN/2013/GBT 30226-2013.shtml"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eastAsia" w:ascii="宋体" w:hAnsi="宋体" w:eastAsia="宋体" w:cs="Times New Roman"/>
                <w:bCs w:val="0"/>
                <w:color w:val="000000"/>
                <w:spacing w:val="0"/>
                <w:kern w:val="2"/>
                <w:sz w:val="21"/>
                <w:szCs w:val="21"/>
                <w:highlight w:val="none"/>
                <w:lang w:val="en-US" w:eastAsia="zh-CN" w:bidi="ar-SA"/>
              </w:rPr>
              <w:t>服务业标准体系编写指南</w:t>
            </w:r>
            <w:r>
              <w:rPr>
                <w:rFonts w:hint="eastAsia"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"http://www.spsp.gov.cn/page/CN/1999/GBT 17705-1999.shtml"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default" w:ascii="宋体" w:hAnsi="宋体" w:eastAsia="宋体" w:cs="Times New Roman"/>
                <w:bCs w:val="0"/>
                <w:color w:val="000000"/>
                <w:spacing w:val="0"/>
                <w:kern w:val="2"/>
                <w:sz w:val="21"/>
                <w:szCs w:val="21"/>
                <w:highlight w:val="none"/>
                <w:lang w:val="en-US" w:eastAsia="zh-CN" w:bidi="ar-SA"/>
              </w:rPr>
              <w:t>GB/T 17705</w:t>
            </w:r>
            <w:r>
              <w:rPr>
                <w:rFonts w:hint="default"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-1999</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"http://www.spsp.gov.cn/page/CN/1999/GBT 17705-1999.shtml"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eastAsia" w:ascii="宋体" w:hAnsi="宋体" w:eastAsia="宋体" w:cs="Times New Roman"/>
                <w:bCs w:val="0"/>
                <w:color w:val="000000"/>
                <w:spacing w:val="0"/>
                <w:kern w:val="2"/>
                <w:sz w:val="21"/>
                <w:szCs w:val="21"/>
                <w:highlight w:val="none"/>
                <w:lang w:val="en-US" w:eastAsia="zh-CN" w:bidi="ar-SA"/>
              </w:rPr>
              <w:t>销售数据报告报文</w:t>
            </w:r>
            <w:r>
              <w:rPr>
                <w:rFonts w:hint="eastAsia"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"http://www.spsp.gov.cn/page/CN/1999/GBT 17706-1999.shtml"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default" w:ascii="宋体" w:hAnsi="宋体" w:eastAsia="宋体" w:cs="Times New Roman"/>
                <w:bCs w:val="0"/>
                <w:color w:val="000000"/>
                <w:spacing w:val="0"/>
                <w:kern w:val="2"/>
                <w:sz w:val="21"/>
                <w:szCs w:val="21"/>
                <w:highlight w:val="none"/>
                <w:lang w:val="en-US" w:eastAsia="zh-CN" w:bidi="ar-SA"/>
              </w:rPr>
              <w:t>GB/T 17706</w:t>
            </w:r>
            <w:r>
              <w:rPr>
                <w:rFonts w:hint="default"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-1999</w:t>
            </w:r>
            <w:r>
              <w:rPr>
                <w:rFonts w:hint="eastAsia" w:ascii="宋体" w:hAnsi="宋体" w:eastAsia="宋体" w:cs="Times New Roman"/>
                <w:bCs w:val="0"/>
                <w:color w:val="000000"/>
                <w:spacing w:val="0"/>
                <w:kern w:val="2"/>
                <w:sz w:val="21"/>
                <w:szCs w:val="21"/>
                <w:highlight w:val="none"/>
                <w:lang w:val="en-US" w:eastAsia="zh-CN" w:bidi="ar-SA"/>
              </w:rPr>
              <w:fldChar w:fldCharType="begin"/>
            </w:r>
            <w:r>
              <w:rPr>
                <w:rFonts w:hint="eastAsia" w:ascii="宋体" w:hAnsi="宋体" w:eastAsia="宋体" w:cs="Times New Roman"/>
                <w:bCs w:val="0"/>
                <w:color w:val="000000"/>
                <w:spacing w:val="0"/>
                <w:kern w:val="2"/>
                <w:sz w:val="21"/>
                <w:szCs w:val="21"/>
                <w:highlight w:val="none"/>
                <w:lang w:val="en-US" w:eastAsia="zh-CN" w:bidi="ar-SA"/>
              </w:rPr>
              <w:instrText xml:space="preserve"> HYPERLINK "http://www.spsp.gov.cn/page/CN/1999/GBT 17706-1999.shtml" \t "http://cx.spsp.gov.cn/_blank" </w:instrText>
            </w:r>
            <w:r>
              <w:rPr>
                <w:rFonts w:hint="eastAsia" w:ascii="宋体" w:hAnsi="宋体" w:eastAsia="宋体" w:cs="Times New Roman"/>
                <w:bCs w:val="0"/>
                <w:color w:val="000000"/>
                <w:spacing w:val="0"/>
                <w:kern w:val="2"/>
                <w:sz w:val="21"/>
                <w:szCs w:val="21"/>
                <w:highlight w:val="none"/>
                <w:lang w:val="en-US" w:eastAsia="zh-CN" w:bidi="ar-SA"/>
              </w:rPr>
              <w:fldChar w:fldCharType="separate"/>
            </w:r>
            <w:r>
              <w:rPr>
                <w:rFonts w:hint="eastAsia" w:ascii="宋体" w:hAnsi="宋体" w:eastAsia="宋体" w:cs="Times New Roman"/>
                <w:bCs w:val="0"/>
                <w:color w:val="000000"/>
                <w:spacing w:val="0"/>
                <w:kern w:val="2"/>
                <w:sz w:val="21"/>
                <w:szCs w:val="21"/>
                <w:highlight w:val="none"/>
                <w:lang w:val="en-US" w:eastAsia="zh-CN" w:bidi="ar-SA"/>
              </w:rPr>
              <w:t>销售预测报文</w:t>
            </w:r>
            <w:r>
              <w:rPr>
                <w:rFonts w:hint="eastAsia" w:ascii="宋体" w:hAnsi="宋体" w:eastAsia="宋体" w:cs="Times New Roman"/>
                <w:bCs w:val="0"/>
                <w:color w:val="000000"/>
                <w:spacing w:val="0"/>
                <w:kern w:val="2"/>
                <w:sz w:val="21"/>
                <w:szCs w:val="21"/>
                <w:highlight w:val="none"/>
                <w:lang w:val="en-US" w:eastAsia="zh-CN" w:bidi="ar-SA"/>
              </w:rPr>
              <w:fldChar w:fldCharType="end"/>
            </w:r>
            <w:r>
              <w:rPr>
                <w:rFonts w:hint="eastAsia" w:ascii="宋体" w:hAnsi="宋体" w:eastAsia="宋体" w:cs="Times New Roman"/>
                <w:bCs w:val="0"/>
                <w:color w:val="000000"/>
                <w:spacing w:val="0"/>
                <w:kern w:val="2"/>
                <w:sz w:val="21"/>
                <w:szCs w:val="21"/>
                <w:highlight w:val="none"/>
                <w:lang w:val="en-US" w:eastAsia="zh-CN" w:bidi="ar-SA"/>
              </w:rPr>
              <w:t>、WB/T 1024-2006木质门LY/T 1923-201室内木质门等。</w:t>
            </w:r>
          </w:p>
          <w:p>
            <w:pPr>
              <w:spacing w:line="400" w:lineRule="exact"/>
              <w:ind w:firstLine="420" w:firstLineChars="200"/>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策划输出的具体结果包括以下内容：</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a）确定产品和服务的要求；--《需求分析》、《合同》、《招投标文件》</w:t>
            </w:r>
          </w:p>
          <w:p>
            <w:pPr>
              <w:spacing w:line="400" w:lineRule="exact"/>
              <w:rPr>
                <w:rFonts w:hint="default"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b）建立过程准则以及产品和服务的接收准则；---验收标准、作业指导书、《合同》、《图纸》等</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c）确定符合产品和服务要求的资源；---《工艺文件》、《图纸》</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d）按照准则实施过程控制；---过程监控、《过程检验》、《工艺文件》、《图纸》等</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e）保持、保留必要的文件和记录。---文件和质量记录</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---策划输出经过评审及跟进、必要的更改控制及 批准等以适合组织的运行需要。</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----外包过程：无；</w:t>
            </w:r>
          </w:p>
          <w:p>
            <w:pPr>
              <w:pStyle w:val="2"/>
              <w:rPr>
                <w:rFonts w:hint="default"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----关键过程有：热压过程</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----特殊过程的识别：热压过程、油漆过程</w:t>
            </w:r>
          </w:p>
          <w:p>
            <w:pPr>
              <w:spacing w:line="400" w:lineRule="exact"/>
              <w:rPr>
                <w:rFonts w:hint="eastAsia"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-----经确认：满足过程能力需求。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w:t>
            </w:r>
          </w:p>
        </w:tc>
        <w:tc>
          <w:tcPr>
            <w:tcW w:w="10004" w:type="dxa"/>
            <w:vAlign w:val="top"/>
          </w:tcPr>
          <w:p>
            <w:pPr>
              <w:spacing w:line="400" w:lineRule="exact"/>
              <w:rPr>
                <w:rFonts w:hint="default" w:ascii="宋体" w:hAnsi="宋体" w:eastAsia="宋体" w:cs="Times New Roman"/>
                <w:bCs w:val="0"/>
                <w:color w:val="000000"/>
                <w:spacing w:val="0"/>
                <w:kern w:val="2"/>
                <w:sz w:val="21"/>
                <w:szCs w:val="21"/>
                <w:highlight w:val="none"/>
                <w:lang w:val="en-US" w:eastAsia="zh-CN" w:bidi="ar-SA"/>
              </w:rPr>
            </w:pPr>
            <w:r>
              <w:rPr>
                <w:rFonts w:hint="eastAsia" w:ascii="宋体" w:hAnsi="宋体" w:eastAsia="宋体" w:cs="Times New Roman"/>
                <w:bCs w:val="0"/>
                <w:color w:val="000000"/>
                <w:spacing w:val="0"/>
                <w:kern w:val="2"/>
                <w:sz w:val="21"/>
                <w:szCs w:val="21"/>
                <w:highlight w:val="none"/>
                <w:lang w:val="en-US" w:eastAsia="zh-CN" w:bidi="ar-SA"/>
              </w:rPr>
              <w:t>公司生产、销售：套装门、金属门；销售：家具、非金属门、橱柜门,严格按照甲方图纸及要求生产，不需要进一步细化要求,因此标准8.3条款“产品和服务的设计和开发”要求不适用。公司确保不适用的质量管理体系的产品和服务的设计和开发要求，不影响组织确保产品和服务合格以及增强顾客满意的能力或责任及法律法规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0" w:type="dxa"/>
            <w:vAlign w:val="top"/>
          </w:tcPr>
          <w:p>
            <w:pPr>
              <w:adjustRightInd w:val="0"/>
              <w:snapToGrid w:val="0"/>
              <w:jc w:val="center"/>
              <w:rPr>
                <w:rFonts w:hint="eastAsia" w:ascii="宋体" w:hAnsi="宋体"/>
                <w:szCs w:val="21"/>
                <w:highlight w:val="none"/>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cs="宋体"/>
                <w:b/>
                <w:szCs w:val="21"/>
                <w:highlight w:val="none"/>
              </w:rPr>
            </w:pPr>
          </w:p>
        </w:tc>
        <w:tc>
          <w:tcPr>
            <w:tcW w:w="10004" w:type="dxa"/>
            <w:vAlign w:val="top"/>
          </w:tcPr>
          <w:p>
            <w:pPr>
              <w:rPr>
                <w:highlight w:val="none"/>
              </w:rPr>
            </w:pPr>
            <w:r>
              <w:rPr>
                <w:rFonts w:hint="eastAsia"/>
                <w:highlight w:val="none"/>
              </w:rPr>
              <w:t>公司制定了《运行策划和控制程序》</w:t>
            </w:r>
          </w:p>
          <w:p>
            <w:pPr>
              <w:rPr>
                <w:highlight w:val="none"/>
              </w:rPr>
            </w:pPr>
            <w:r>
              <w:rPr>
                <w:rFonts w:hint="eastAsia"/>
                <w:highlight w:val="none"/>
              </w:rPr>
              <w:t>明确了受控条件包括：</w:t>
            </w:r>
          </w:p>
          <w:p>
            <w:pPr>
              <w:rPr>
                <w:highlight w:val="none"/>
              </w:rPr>
            </w:pPr>
            <w:r>
              <w:rPr>
                <w:rFonts w:hint="eastAsia"/>
                <w:highlight w:val="none"/>
              </w:rPr>
              <w:t xml:space="preserve">a）规定产品/服务/活动的特征以及拟获得结果的文件； </w:t>
            </w:r>
          </w:p>
          <w:p>
            <w:pPr>
              <w:rPr>
                <w:highlight w:val="none"/>
              </w:rPr>
            </w:pPr>
            <w:r>
              <w:rPr>
                <w:rFonts w:hint="eastAsia"/>
                <w:highlight w:val="none"/>
              </w:rPr>
              <w:t>b）获得适宜的监视和测量资源；</w:t>
            </w:r>
          </w:p>
          <w:p>
            <w:pPr>
              <w:rPr>
                <w:highlight w:val="none"/>
              </w:rPr>
            </w:pPr>
            <w:r>
              <w:rPr>
                <w:rFonts w:hint="eastAsia"/>
                <w:highlight w:val="none"/>
              </w:rPr>
              <w:t>c）适当阶段实施监视和测量活动；</w:t>
            </w:r>
          </w:p>
          <w:p>
            <w:pPr>
              <w:rPr>
                <w:highlight w:val="none"/>
              </w:rPr>
            </w:pPr>
            <w:r>
              <w:rPr>
                <w:rFonts w:hint="eastAsia"/>
                <w:highlight w:val="none"/>
              </w:rPr>
              <w:t>d）为过程提供适宜的设施环境；</w:t>
            </w:r>
          </w:p>
          <w:p>
            <w:pPr>
              <w:rPr>
                <w:highlight w:val="none"/>
              </w:rPr>
            </w:pPr>
            <w:r>
              <w:rPr>
                <w:rFonts w:hint="eastAsia"/>
                <w:highlight w:val="none"/>
              </w:rPr>
              <w:t>e）配备备能力人员所要求的资格；</w:t>
            </w:r>
          </w:p>
          <w:p>
            <w:pPr>
              <w:rPr>
                <w:highlight w:val="none"/>
              </w:rPr>
            </w:pPr>
            <w:r>
              <w:rPr>
                <w:rFonts w:hint="eastAsia"/>
                <w:highlight w:val="none"/>
              </w:rPr>
              <w:t>f）特殊过程的确认和定期再确认；</w:t>
            </w:r>
          </w:p>
          <w:p>
            <w:pPr>
              <w:rPr>
                <w:highlight w:val="none"/>
              </w:rPr>
            </w:pPr>
            <w:r>
              <w:rPr>
                <w:rFonts w:hint="eastAsia"/>
                <w:highlight w:val="none"/>
              </w:rPr>
              <w:t>g）采取措施防止人为错误；</w:t>
            </w:r>
          </w:p>
          <w:p>
            <w:pPr>
              <w:rPr>
                <w:highlight w:val="none"/>
              </w:rPr>
            </w:pPr>
            <w:r>
              <w:rPr>
                <w:rFonts w:hint="eastAsia"/>
                <w:highlight w:val="none"/>
              </w:rPr>
              <w:t>h）实施放行、交付和交付后活动。</w:t>
            </w:r>
          </w:p>
          <w:p>
            <w:pPr>
              <w:rPr>
                <w:highlight w:val="none"/>
              </w:rPr>
            </w:pPr>
          </w:p>
          <w:p>
            <w:pPr>
              <w:rPr>
                <w:highlight w:val="none"/>
              </w:rPr>
            </w:pPr>
            <w:r>
              <w:rPr>
                <w:rFonts w:hint="eastAsia"/>
                <w:highlight w:val="none"/>
              </w:rPr>
              <w:t>1、查生产车间各工序(工位)均有有正在生产的工艺文件、参数，均为现行有效的文件，受控标识清楚；</w:t>
            </w:r>
          </w:p>
          <w:p>
            <w:pPr>
              <w:rPr>
                <w:rFonts w:hint="eastAsia"/>
                <w:highlight w:val="none"/>
              </w:rPr>
            </w:pPr>
            <w:r>
              <w:rPr>
                <w:rFonts w:hint="eastAsia"/>
                <w:highlight w:val="none"/>
              </w:rPr>
              <w:t>2、查生产车间及作业工位执行的作业指导书主要包括：设备操作指导书、检验标准、工序作业指导书等，</w:t>
            </w:r>
            <w:bookmarkStart w:id="5" w:name="OLE_LINK3"/>
            <w:r>
              <w:rPr>
                <w:rFonts w:hint="eastAsia"/>
                <w:highlight w:val="none"/>
              </w:rPr>
              <w:t>均放置于工位附近，便于查阅对照。</w:t>
            </w:r>
            <w:bookmarkEnd w:id="5"/>
          </w:p>
          <w:p>
            <w:pPr>
              <w:spacing w:line="400" w:lineRule="exact"/>
              <w:rPr>
                <w:highlight w:val="none"/>
              </w:rPr>
            </w:pPr>
            <w:r>
              <w:rPr>
                <w:rFonts w:hint="eastAsia"/>
                <w:highlight w:val="none"/>
              </w:rPr>
              <w:t>3.查看</w:t>
            </w:r>
            <w:r>
              <w:rPr>
                <w:rFonts w:hint="eastAsia"/>
                <w:highlight w:val="none"/>
                <w:lang w:val="en-US" w:eastAsia="zh-CN"/>
              </w:rPr>
              <w:t>设备有</w:t>
            </w:r>
            <w:r>
              <w:rPr>
                <w:rFonts w:hint="eastAsia"/>
                <w:highlight w:val="none"/>
              </w:rPr>
              <w:t>：</w:t>
            </w:r>
            <w:r>
              <w:rPr>
                <w:rFonts w:hint="eastAsia"/>
                <w:highlight w:val="none"/>
                <w:lang w:val="en-US" w:eastAsia="zh-CN"/>
              </w:rPr>
              <w:t>热压机、冷压机、重砂机、推台锯、空压机、封边机、砂光机</w:t>
            </w:r>
            <w:r>
              <w:rPr>
                <w:rFonts w:hint="eastAsia" w:ascii="宋体" w:hAnsi="宋体"/>
                <w:bCs/>
                <w:iCs/>
                <w:szCs w:val="22"/>
                <w:highlight w:val="none"/>
              </w:rPr>
              <w:t>等</w:t>
            </w:r>
            <w:r>
              <w:rPr>
                <w:rFonts w:hint="eastAsia"/>
                <w:highlight w:val="none"/>
                <w:lang w:val="en-US" w:eastAsia="zh-CN"/>
              </w:rPr>
              <w:t>。</w:t>
            </w:r>
            <w:r>
              <w:rPr>
                <w:rFonts w:hint="eastAsia"/>
                <w:highlight w:val="none"/>
              </w:rPr>
              <w:t>生产相关设备工作正常，状态良好，无异常现象，符合产品的生产的条件及要求。</w:t>
            </w:r>
          </w:p>
          <w:p>
            <w:pPr>
              <w:rPr>
                <w:highlight w:val="none"/>
              </w:rPr>
            </w:pPr>
            <w:r>
              <w:rPr>
                <w:rFonts w:hint="eastAsia"/>
                <w:highlight w:val="none"/>
              </w:rPr>
              <w:t>4.配置了相应的检测设备，主要为</w:t>
            </w:r>
            <w:r>
              <w:rPr>
                <w:rFonts w:hint="eastAsia"/>
                <w:highlight w:val="none"/>
                <w:lang w:val="en-US" w:eastAsia="zh-CN"/>
              </w:rPr>
              <w:t>标智仪表</w:t>
            </w:r>
            <w:r>
              <w:rPr>
                <w:rFonts w:hint="eastAsia"/>
                <w:highlight w:val="none"/>
                <w:lang w:eastAsia="zh-CN"/>
              </w:rPr>
              <w:t>、</w:t>
            </w:r>
            <w:r>
              <w:rPr>
                <w:rFonts w:hint="eastAsia"/>
                <w:highlight w:val="none"/>
                <w:lang w:val="en-US" w:eastAsia="zh-CN"/>
              </w:rPr>
              <w:t>卷尺</w:t>
            </w:r>
            <w:r>
              <w:rPr>
                <w:rFonts w:hint="eastAsia"/>
                <w:highlight w:val="none"/>
              </w:rPr>
              <w:t>等。</w:t>
            </w:r>
          </w:p>
          <w:p>
            <w:pPr>
              <w:rPr>
                <w:highlight w:val="none"/>
              </w:rPr>
            </w:pPr>
            <w:r>
              <w:rPr>
                <w:rFonts w:hint="eastAsia"/>
                <w:highlight w:val="none"/>
              </w:rPr>
              <w:t>5.出示了《生产任务单》 明确的产品名称、数量、顾客等内容；</w:t>
            </w:r>
          </w:p>
          <w:p>
            <w:pPr>
              <w:rPr>
                <w:rFonts w:hint="eastAsia"/>
                <w:szCs w:val="22"/>
                <w:highlight w:val="none"/>
              </w:rPr>
            </w:pPr>
            <w:r>
              <w:rPr>
                <w:rFonts w:hint="eastAsia"/>
                <w:szCs w:val="22"/>
                <w:highlight w:val="none"/>
              </w:rPr>
              <w:t>抽</w:t>
            </w:r>
            <w:r>
              <w:rPr>
                <w:rFonts w:hint="eastAsia"/>
                <w:szCs w:val="22"/>
                <w:highlight w:val="none"/>
                <w:lang w:val="en-US" w:eastAsia="zh-CN"/>
              </w:rPr>
              <w:t>2021年7月7</w:t>
            </w:r>
            <w:r>
              <w:rPr>
                <w:rFonts w:hint="eastAsia"/>
                <w:szCs w:val="22"/>
                <w:highlight w:val="none"/>
              </w:rPr>
              <w:t>日</w:t>
            </w:r>
            <w:r>
              <w:rPr>
                <w:rFonts w:hint="eastAsia"/>
                <w:szCs w:val="22"/>
                <w:highlight w:val="none"/>
                <w:lang w:val="en-US" w:eastAsia="zh-CN"/>
              </w:rPr>
              <w:t>至2021年7月9</w:t>
            </w:r>
            <w:r>
              <w:rPr>
                <w:rFonts w:hint="eastAsia"/>
                <w:szCs w:val="22"/>
                <w:highlight w:val="none"/>
              </w:rPr>
              <w:t>日生产计划</w:t>
            </w:r>
          </w:p>
          <w:p>
            <w:pPr>
              <w:rPr>
                <w:rFonts w:hint="default"/>
                <w:szCs w:val="22"/>
                <w:highlight w:val="none"/>
                <w:lang w:val="en-US" w:eastAsia="zh-CN"/>
              </w:rPr>
            </w:pPr>
            <w:r>
              <w:rPr>
                <w:rFonts w:hint="eastAsia"/>
                <w:szCs w:val="22"/>
                <w:highlight w:val="none"/>
              </w:rPr>
              <w:t>客户：</w:t>
            </w:r>
            <w:r>
              <w:rPr>
                <w:rFonts w:hint="eastAsia"/>
                <w:szCs w:val="22"/>
                <w:highlight w:val="none"/>
                <w:lang w:val="en-US" w:eastAsia="zh-CN"/>
              </w:rPr>
              <w:t>龚文莉</w:t>
            </w:r>
          </w:p>
          <w:p>
            <w:pPr>
              <w:rPr>
                <w:rFonts w:hint="eastAsia"/>
                <w:szCs w:val="22"/>
                <w:highlight w:val="none"/>
              </w:rPr>
            </w:pPr>
            <w:r>
              <w:rPr>
                <w:rFonts w:hint="eastAsia"/>
                <w:szCs w:val="22"/>
                <w:highlight w:val="none"/>
                <w:lang w:val="en-US" w:eastAsia="zh-CN"/>
              </w:rPr>
              <w:t xml:space="preserve">产品：三方双面套 </w:t>
            </w:r>
            <w:r>
              <w:rPr>
                <w:rFonts w:hint="eastAsia"/>
                <w:szCs w:val="22"/>
                <w:highlight w:val="none"/>
              </w:rPr>
              <w:t xml:space="preserve">  </w:t>
            </w:r>
          </w:p>
          <w:p>
            <w:pPr>
              <w:rPr>
                <w:rFonts w:hint="eastAsia"/>
                <w:szCs w:val="22"/>
                <w:highlight w:val="none"/>
              </w:rPr>
            </w:pPr>
            <w:r>
              <w:rPr>
                <w:rFonts w:hint="eastAsia"/>
                <w:szCs w:val="22"/>
                <w:highlight w:val="none"/>
              </w:rPr>
              <w:t>计划完成时间：20</w:t>
            </w:r>
            <w:r>
              <w:rPr>
                <w:rFonts w:hint="eastAsia"/>
                <w:szCs w:val="22"/>
                <w:highlight w:val="none"/>
                <w:lang w:val="en-US" w:eastAsia="zh-CN"/>
              </w:rPr>
              <w:t>21</w:t>
            </w:r>
            <w:r>
              <w:rPr>
                <w:rFonts w:hint="eastAsia"/>
                <w:szCs w:val="22"/>
                <w:highlight w:val="none"/>
              </w:rPr>
              <w:t>年</w:t>
            </w:r>
            <w:r>
              <w:rPr>
                <w:rFonts w:hint="eastAsia"/>
                <w:szCs w:val="22"/>
                <w:highlight w:val="none"/>
                <w:lang w:val="en-US" w:eastAsia="zh-CN"/>
              </w:rPr>
              <w:t>07</w:t>
            </w:r>
            <w:r>
              <w:rPr>
                <w:rFonts w:hint="eastAsia"/>
                <w:szCs w:val="22"/>
                <w:highlight w:val="none"/>
              </w:rPr>
              <w:t>月</w:t>
            </w:r>
            <w:r>
              <w:rPr>
                <w:rFonts w:hint="eastAsia"/>
                <w:szCs w:val="22"/>
                <w:highlight w:val="none"/>
                <w:lang w:val="en-US" w:eastAsia="zh-CN"/>
              </w:rPr>
              <w:t>07</w:t>
            </w:r>
            <w:r>
              <w:rPr>
                <w:rFonts w:hint="eastAsia"/>
                <w:szCs w:val="22"/>
                <w:highlight w:val="none"/>
              </w:rPr>
              <w:t xml:space="preserve">日  </w:t>
            </w:r>
          </w:p>
          <w:p>
            <w:pPr>
              <w:rPr>
                <w:rFonts w:hint="default" w:eastAsia="宋体"/>
                <w:szCs w:val="22"/>
                <w:highlight w:val="none"/>
                <w:lang w:val="en-US" w:eastAsia="zh-CN"/>
              </w:rPr>
            </w:pPr>
            <w:r>
              <w:rPr>
                <w:rFonts w:hint="eastAsia"/>
                <w:szCs w:val="22"/>
                <w:highlight w:val="none"/>
              </w:rPr>
              <w:t>客户：</w:t>
            </w:r>
            <w:r>
              <w:rPr>
                <w:rFonts w:hint="eastAsia"/>
                <w:szCs w:val="22"/>
                <w:highlight w:val="none"/>
                <w:lang w:val="en-US" w:eastAsia="zh-CN"/>
              </w:rPr>
              <w:t>周勤</w:t>
            </w:r>
          </w:p>
          <w:p>
            <w:pPr>
              <w:rPr>
                <w:rFonts w:hint="eastAsia"/>
                <w:szCs w:val="22"/>
                <w:highlight w:val="none"/>
              </w:rPr>
            </w:pPr>
            <w:r>
              <w:rPr>
                <w:rFonts w:hint="eastAsia"/>
                <w:szCs w:val="22"/>
                <w:highlight w:val="none"/>
                <w:lang w:val="en-US" w:eastAsia="zh-CN"/>
              </w:rPr>
              <w:t xml:space="preserve">产品：ST-002 </w:t>
            </w:r>
            <w:r>
              <w:rPr>
                <w:rFonts w:hint="eastAsia"/>
                <w:szCs w:val="22"/>
                <w:highlight w:val="none"/>
              </w:rPr>
              <w:t xml:space="preserve">  </w:t>
            </w:r>
          </w:p>
          <w:p>
            <w:pPr>
              <w:pStyle w:val="2"/>
              <w:rPr>
                <w:rFonts w:hint="eastAsia"/>
                <w:szCs w:val="22"/>
                <w:highlight w:val="none"/>
              </w:rPr>
            </w:pPr>
            <w:r>
              <w:rPr>
                <w:rFonts w:hint="eastAsia"/>
                <w:szCs w:val="22"/>
                <w:highlight w:val="none"/>
              </w:rPr>
              <w:t>计划完成时间：20</w:t>
            </w:r>
            <w:r>
              <w:rPr>
                <w:rFonts w:hint="eastAsia"/>
                <w:szCs w:val="22"/>
                <w:highlight w:val="none"/>
                <w:lang w:val="en-US" w:eastAsia="zh-CN"/>
              </w:rPr>
              <w:t>21</w:t>
            </w:r>
            <w:r>
              <w:rPr>
                <w:rFonts w:hint="eastAsia"/>
                <w:szCs w:val="22"/>
                <w:highlight w:val="none"/>
              </w:rPr>
              <w:t>年</w:t>
            </w:r>
            <w:r>
              <w:rPr>
                <w:rFonts w:hint="eastAsia"/>
                <w:szCs w:val="22"/>
                <w:highlight w:val="none"/>
                <w:lang w:val="en-US" w:eastAsia="zh-CN"/>
              </w:rPr>
              <w:t>07</w:t>
            </w:r>
            <w:r>
              <w:rPr>
                <w:rFonts w:hint="eastAsia"/>
                <w:szCs w:val="22"/>
                <w:highlight w:val="none"/>
              </w:rPr>
              <w:t>月</w:t>
            </w:r>
            <w:r>
              <w:rPr>
                <w:rFonts w:hint="eastAsia"/>
                <w:szCs w:val="22"/>
                <w:highlight w:val="none"/>
                <w:lang w:val="en-US" w:eastAsia="zh-CN"/>
              </w:rPr>
              <w:t>08</w:t>
            </w:r>
            <w:r>
              <w:rPr>
                <w:rFonts w:hint="eastAsia"/>
                <w:szCs w:val="22"/>
                <w:highlight w:val="none"/>
              </w:rPr>
              <w:t xml:space="preserve">日 </w:t>
            </w:r>
          </w:p>
          <w:p>
            <w:pPr>
              <w:rPr>
                <w:rFonts w:hint="default" w:eastAsia="宋体"/>
                <w:szCs w:val="22"/>
                <w:highlight w:val="none"/>
                <w:lang w:val="en-US" w:eastAsia="zh-CN"/>
              </w:rPr>
            </w:pPr>
            <w:r>
              <w:rPr>
                <w:rFonts w:hint="eastAsia"/>
                <w:szCs w:val="22"/>
                <w:highlight w:val="none"/>
              </w:rPr>
              <w:t>客户：</w:t>
            </w:r>
            <w:r>
              <w:rPr>
                <w:rFonts w:hint="eastAsia"/>
                <w:szCs w:val="22"/>
                <w:highlight w:val="none"/>
                <w:lang w:val="en-US" w:eastAsia="zh-CN"/>
              </w:rPr>
              <w:t>赵艳</w:t>
            </w:r>
          </w:p>
          <w:p>
            <w:pPr>
              <w:rPr>
                <w:rFonts w:hint="eastAsia"/>
                <w:szCs w:val="22"/>
                <w:highlight w:val="none"/>
              </w:rPr>
            </w:pPr>
            <w:r>
              <w:rPr>
                <w:rFonts w:hint="eastAsia"/>
                <w:szCs w:val="22"/>
                <w:highlight w:val="none"/>
                <w:lang w:val="en-US" w:eastAsia="zh-CN"/>
              </w:rPr>
              <w:t xml:space="preserve">产品：8118 </w:t>
            </w:r>
            <w:r>
              <w:rPr>
                <w:rFonts w:hint="eastAsia"/>
                <w:szCs w:val="22"/>
                <w:highlight w:val="none"/>
              </w:rPr>
              <w:t xml:space="preserve">  </w:t>
            </w:r>
          </w:p>
          <w:p>
            <w:pPr>
              <w:pStyle w:val="2"/>
              <w:rPr>
                <w:rFonts w:hint="default"/>
                <w:szCs w:val="22"/>
                <w:highlight w:val="none"/>
                <w:lang w:val="en-US" w:eastAsia="zh-CN"/>
              </w:rPr>
            </w:pPr>
            <w:r>
              <w:rPr>
                <w:rFonts w:hint="eastAsia"/>
                <w:szCs w:val="22"/>
                <w:highlight w:val="none"/>
              </w:rPr>
              <w:t>计划完成时间：20</w:t>
            </w:r>
            <w:r>
              <w:rPr>
                <w:rFonts w:hint="eastAsia"/>
                <w:szCs w:val="22"/>
                <w:highlight w:val="none"/>
                <w:lang w:val="en-US" w:eastAsia="zh-CN"/>
              </w:rPr>
              <w:t>21</w:t>
            </w:r>
            <w:r>
              <w:rPr>
                <w:rFonts w:hint="eastAsia"/>
                <w:szCs w:val="22"/>
                <w:highlight w:val="none"/>
              </w:rPr>
              <w:t>年</w:t>
            </w:r>
            <w:r>
              <w:rPr>
                <w:rFonts w:hint="eastAsia"/>
                <w:szCs w:val="22"/>
                <w:highlight w:val="none"/>
                <w:lang w:val="en-US" w:eastAsia="zh-CN"/>
              </w:rPr>
              <w:t>07</w:t>
            </w:r>
            <w:r>
              <w:rPr>
                <w:rFonts w:hint="eastAsia"/>
                <w:szCs w:val="22"/>
                <w:highlight w:val="none"/>
              </w:rPr>
              <w:t>月</w:t>
            </w:r>
            <w:r>
              <w:rPr>
                <w:rFonts w:hint="eastAsia"/>
                <w:szCs w:val="22"/>
                <w:highlight w:val="none"/>
                <w:lang w:val="en-US" w:eastAsia="zh-CN"/>
              </w:rPr>
              <w:t>09</w:t>
            </w:r>
            <w:r>
              <w:rPr>
                <w:rFonts w:hint="eastAsia"/>
                <w:szCs w:val="22"/>
                <w:highlight w:val="none"/>
              </w:rPr>
              <w:t xml:space="preserve">日 </w:t>
            </w:r>
          </w:p>
          <w:p>
            <w:pPr>
              <w:rPr>
                <w:rFonts w:hint="eastAsia"/>
                <w:szCs w:val="22"/>
                <w:highlight w:val="none"/>
              </w:rPr>
            </w:pPr>
            <w:r>
              <w:rPr>
                <w:rFonts w:hint="eastAsia"/>
                <w:szCs w:val="22"/>
                <w:highlight w:val="none"/>
              </w:rPr>
              <w:t>.....</w:t>
            </w:r>
          </w:p>
          <w:p>
            <w:pPr>
              <w:rPr>
                <w:rFonts w:hint="eastAsia"/>
                <w:szCs w:val="22"/>
                <w:highlight w:val="none"/>
              </w:rPr>
            </w:pPr>
            <w:r>
              <w:rPr>
                <w:rFonts w:hint="eastAsia"/>
                <w:szCs w:val="22"/>
                <w:highlight w:val="none"/>
              </w:rPr>
              <w:t>产品工艺：</w:t>
            </w:r>
          </w:p>
          <w:p>
            <w:pPr>
              <w:rPr>
                <w:rFonts w:hint="eastAsia" w:ascii="Times New Roman" w:hAnsi="Times New Roman" w:eastAsia="宋体" w:cs="Times New Roman"/>
                <w:bCs/>
                <w:spacing w:val="10"/>
                <w:kern w:val="2"/>
                <w:sz w:val="21"/>
                <w:szCs w:val="22"/>
                <w:highlight w:val="none"/>
                <w:lang w:val="en-US" w:eastAsia="zh-CN" w:bidi="ar-SA"/>
              </w:rPr>
            </w:pPr>
            <w:r>
              <w:rPr>
                <w:rFonts w:hint="eastAsia" w:ascii="Times New Roman" w:hAnsi="Times New Roman" w:eastAsia="宋体" w:cs="Times New Roman"/>
                <w:bCs/>
                <w:spacing w:val="10"/>
                <w:kern w:val="2"/>
                <w:sz w:val="21"/>
                <w:szCs w:val="22"/>
                <w:highlight w:val="none"/>
                <w:lang w:val="en-US" w:eastAsia="zh-CN" w:bidi="ar-SA"/>
              </w:rPr>
              <w:t>下单—下皮、抓架—雕刻—热压—精裁—採台—封边—清货—贴皮—油漆—检验—打包—入库（物流）</w:t>
            </w:r>
          </w:p>
          <w:p>
            <w:pPr>
              <w:rPr>
                <w:rFonts w:hint="eastAsia"/>
                <w:szCs w:val="22"/>
                <w:highlight w:val="none"/>
                <w:lang w:val="en-US" w:eastAsia="zh-CN"/>
              </w:rPr>
            </w:pPr>
            <w:r>
              <w:rPr>
                <w:rFonts w:hint="eastAsia"/>
                <w:szCs w:val="22"/>
                <w:highlight w:val="none"/>
                <w:lang w:val="en-US" w:eastAsia="zh-CN"/>
              </w:rPr>
              <w:t>抽2021年07月1日至2021年07月10日生产计划</w:t>
            </w:r>
          </w:p>
          <w:p>
            <w:pPr>
              <w:rPr>
                <w:rFonts w:hint="default"/>
                <w:szCs w:val="22"/>
                <w:highlight w:val="none"/>
                <w:lang w:val="en-US" w:eastAsia="zh-CN"/>
              </w:rPr>
            </w:pPr>
            <w:r>
              <w:rPr>
                <w:rFonts w:hint="eastAsia"/>
                <w:szCs w:val="22"/>
                <w:highlight w:val="none"/>
                <w:lang w:val="en-US" w:eastAsia="zh-CN"/>
              </w:rPr>
              <w:t>客户：湖北天门王国荣</w:t>
            </w:r>
          </w:p>
          <w:p>
            <w:pPr>
              <w:rPr>
                <w:rFonts w:hint="eastAsia"/>
                <w:szCs w:val="22"/>
                <w:highlight w:val="none"/>
                <w:lang w:val="en-US" w:eastAsia="zh-CN"/>
              </w:rPr>
            </w:pPr>
            <w:r>
              <w:rPr>
                <w:rFonts w:hint="eastAsia"/>
                <w:szCs w:val="22"/>
                <w:highlight w:val="none"/>
                <w:lang w:val="en-US" w:eastAsia="zh-CN"/>
              </w:rPr>
              <w:t xml:space="preserve">产品：LS-9035单开门       </w:t>
            </w:r>
          </w:p>
          <w:p>
            <w:pPr>
              <w:rPr>
                <w:rFonts w:hint="eastAsia"/>
                <w:szCs w:val="22"/>
                <w:highlight w:val="none"/>
                <w:lang w:val="en-US" w:eastAsia="zh-CN"/>
              </w:rPr>
            </w:pPr>
            <w:r>
              <w:rPr>
                <w:rFonts w:hint="eastAsia"/>
                <w:szCs w:val="22"/>
                <w:highlight w:val="none"/>
                <w:lang w:val="en-US" w:eastAsia="zh-CN"/>
              </w:rPr>
              <w:t xml:space="preserve">计划完成时间：07月15日  </w:t>
            </w:r>
          </w:p>
          <w:p>
            <w:pPr>
              <w:rPr>
                <w:rFonts w:hint="default"/>
                <w:szCs w:val="22"/>
                <w:highlight w:val="none"/>
                <w:lang w:val="en-US" w:eastAsia="zh-CN"/>
              </w:rPr>
            </w:pPr>
            <w:r>
              <w:rPr>
                <w:rFonts w:hint="eastAsia"/>
                <w:szCs w:val="22"/>
                <w:highlight w:val="none"/>
                <w:lang w:val="en-US" w:eastAsia="zh-CN"/>
              </w:rPr>
              <w:t>客户：辽宁大连王丽君</w:t>
            </w:r>
          </w:p>
          <w:p>
            <w:pPr>
              <w:rPr>
                <w:rFonts w:hint="eastAsia"/>
                <w:szCs w:val="22"/>
                <w:highlight w:val="none"/>
                <w:lang w:val="en-US" w:eastAsia="zh-CN"/>
              </w:rPr>
            </w:pPr>
            <w:r>
              <w:rPr>
                <w:rFonts w:hint="eastAsia"/>
                <w:szCs w:val="22"/>
                <w:highlight w:val="none"/>
                <w:lang w:val="en-US" w:eastAsia="zh-CN"/>
              </w:rPr>
              <w:t xml:space="preserve">产品：60实木复合平板线条       </w:t>
            </w:r>
          </w:p>
          <w:p>
            <w:pPr>
              <w:rPr>
                <w:rFonts w:hint="eastAsia"/>
                <w:szCs w:val="22"/>
                <w:highlight w:val="none"/>
                <w:lang w:val="en-US" w:eastAsia="zh-CN"/>
              </w:rPr>
            </w:pPr>
            <w:r>
              <w:rPr>
                <w:rFonts w:hint="eastAsia"/>
                <w:szCs w:val="22"/>
                <w:highlight w:val="none"/>
                <w:lang w:val="en-US" w:eastAsia="zh-CN"/>
              </w:rPr>
              <w:t xml:space="preserve">计划完成时间：07月18日 </w:t>
            </w:r>
          </w:p>
          <w:p>
            <w:pPr>
              <w:rPr>
                <w:rFonts w:hint="default"/>
                <w:szCs w:val="22"/>
                <w:highlight w:val="none"/>
                <w:lang w:val="en-US" w:eastAsia="zh-CN"/>
              </w:rPr>
            </w:pPr>
            <w:r>
              <w:rPr>
                <w:rFonts w:hint="eastAsia"/>
                <w:szCs w:val="22"/>
                <w:highlight w:val="none"/>
                <w:lang w:val="en-US" w:eastAsia="zh-CN"/>
              </w:rPr>
              <w:t>客户：湖南长沙龚文莉</w:t>
            </w:r>
          </w:p>
          <w:p>
            <w:pPr>
              <w:rPr>
                <w:rFonts w:hint="eastAsia"/>
                <w:szCs w:val="22"/>
                <w:highlight w:val="none"/>
                <w:lang w:val="en-US" w:eastAsia="zh-CN"/>
              </w:rPr>
            </w:pPr>
            <w:r>
              <w:rPr>
                <w:rFonts w:hint="eastAsia"/>
                <w:szCs w:val="22"/>
                <w:highlight w:val="none"/>
                <w:lang w:val="en-US" w:eastAsia="zh-CN"/>
              </w:rPr>
              <w:t xml:space="preserve">产品：平板门、单开门       </w:t>
            </w:r>
          </w:p>
          <w:p>
            <w:pPr>
              <w:rPr>
                <w:rFonts w:hint="eastAsia"/>
                <w:szCs w:val="22"/>
                <w:highlight w:val="none"/>
                <w:lang w:val="en-US" w:eastAsia="zh-CN"/>
              </w:rPr>
            </w:pPr>
            <w:r>
              <w:rPr>
                <w:rFonts w:hint="eastAsia"/>
                <w:szCs w:val="22"/>
                <w:highlight w:val="none"/>
                <w:lang w:val="en-US" w:eastAsia="zh-CN"/>
              </w:rPr>
              <w:t xml:space="preserve">计划完成时间：07月20日   </w:t>
            </w:r>
          </w:p>
          <w:p>
            <w:pPr>
              <w:pStyle w:val="2"/>
              <w:rPr>
                <w:rFonts w:hint="default"/>
                <w:color w:val="FF0000"/>
                <w:lang w:val="en-US" w:eastAsia="zh-CN"/>
              </w:rPr>
            </w:pPr>
          </w:p>
          <w:p>
            <w:pPr>
              <w:rPr>
                <w:rFonts w:hint="eastAsia"/>
                <w:szCs w:val="22"/>
                <w:highlight w:val="none"/>
                <w:lang w:val="en-US" w:eastAsia="zh-CN"/>
              </w:rPr>
            </w:pPr>
            <w:r>
              <w:rPr>
                <w:rFonts w:hint="eastAsia"/>
                <w:szCs w:val="22"/>
                <w:highlight w:val="none"/>
                <w:lang w:val="en-US" w:eastAsia="zh-CN"/>
              </w:rPr>
              <w:t>查看木门生产制作：</w:t>
            </w:r>
          </w:p>
          <w:p>
            <w:pPr>
              <w:rPr>
                <w:rFonts w:hint="eastAsia"/>
                <w:szCs w:val="22"/>
                <w:highlight w:val="none"/>
                <w:lang w:val="en-US" w:eastAsia="zh-CN"/>
              </w:rPr>
            </w:pPr>
            <w:r>
              <w:rPr>
                <w:rFonts w:hint="eastAsia"/>
                <w:szCs w:val="22"/>
                <w:highlight w:val="none"/>
                <w:lang w:val="en-US" w:eastAsia="zh-CN"/>
              </w:rPr>
              <w:t>木门生产工艺流程：</w:t>
            </w:r>
          </w:p>
          <w:p>
            <w:pPr>
              <w:rPr>
                <w:rFonts w:hint="eastAsia"/>
                <w:szCs w:val="22"/>
                <w:highlight w:val="none"/>
                <w:lang w:val="en-US" w:eastAsia="zh-CN"/>
              </w:rPr>
            </w:pPr>
            <w:r>
              <w:rPr>
                <w:rFonts w:hint="eastAsia"/>
                <w:szCs w:val="22"/>
                <w:highlight w:val="none"/>
                <w:lang w:val="en-US" w:eastAsia="zh-CN"/>
              </w:rPr>
              <w:t>选材→ 下皮→抓架→热压→精裁→採台→封边→清货→贴皮→油漆→质检→包装入库</w:t>
            </w:r>
          </w:p>
          <w:p>
            <w:pPr>
              <w:rPr>
                <w:rFonts w:hint="eastAsia"/>
                <w:szCs w:val="22"/>
                <w:highlight w:val="none"/>
                <w:lang w:val="en-US" w:eastAsia="zh-CN"/>
              </w:rPr>
            </w:pPr>
            <w:r>
              <w:rPr>
                <w:rFonts w:hint="eastAsia"/>
                <w:szCs w:val="22"/>
                <w:highlight w:val="none"/>
                <w:lang w:val="en-US" w:eastAsia="zh-CN"/>
              </w:rPr>
              <w:t>主要制造工艺标准：</w:t>
            </w:r>
          </w:p>
          <w:p>
            <w:pPr>
              <w:rPr>
                <w:rFonts w:hint="eastAsia"/>
                <w:szCs w:val="22"/>
                <w:highlight w:val="none"/>
                <w:lang w:val="en-US" w:eastAsia="zh-CN"/>
              </w:rPr>
            </w:pPr>
            <w:r>
              <w:rPr>
                <w:rFonts w:hint="eastAsia"/>
                <w:szCs w:val="22"/>
                <w:highlight w:val="none"/>
                <w:lang w:val="en-US" w:eastAsia="zh-CN"/>
              </w:rPr>
              <w:t>1、下料：</w:t>
            </w:r>
          </w:p>
          <w:p>
            <w:pPr>
              <w:rPr>
                <w:rFonts w:hint="eastAsia"/>
                <w:szCs w:val="22"/>
                <w:highlight w:val="none"/>
                <w:lang w:val="en-US" w:eastAsia="zh-CN"/>
              </w:rPr>
            </w:pPr>
            <w:r>
              <w:rPr>
                <w:rFonts w:hint="eastAsia"/>
                <w:szCs w:val="22"/>
                <w:highlight w:val="none"/>
                <w:lang w:val="en-US" w:eastAsia="zh-CN"/>
              </w:rPr>
              <w:t>（1）粗裁时，长宽各加大10mm；（需修整）</w:t>
            </w:r>
          </w:p>
          <w:p>
            <w:pPr>
              <w:rPr>
                <w:rFonts w:hint="eastAsia"/>
                <w:szCs w:val="22"/>
                <w:highlight w:val="none"/>
                <w:lang w:val="en-US" w:eastAsia="zh-CN"/>
              </w:rPr>
            </w:pPr>
            <w:r>
              <w:rPr>
                <w:rFonts w:hint="eastAsia"/>
                <w:szCs w:val="22"/>
                <w:highlight w:val="none"/>
                <w:lang w:val="en-US" w:eastAsia="zh-CN"/>
              </w:rPr>
              <w:t>（2）如组合下料，注明木皮材质，标明何种门型组合；</w:t>
            </w:r>
          </w:p>
          <w:p>
            <w:pPr>
              <w:rPr>
                <w:rFonts w:hint="eastAsia"/>
                <w:szCs w:val="22"/>
                <w:highlight w:val="none"/>
                <w:lang w:val="en-US" w:eastAsia="zh-CN"/>
              </w:rPr>
            </w:pPr>
            <w:r>
              <w:rPr>
                <w:rFonts w:hint="eastAsia"/>
                <w:szCs w:val="22"/>
                <w:highlight w:val="none"/>
                <w:lang w:val="en-US" w:eastAsia="zh-CN"/>
              </w:rPr>
              <w:t>2、组框</w:t>
            </w:r>
          </w:p>
          <w:p>
            <w:pPr>
              <w:rPr>
                <w:rFonts w:hint="eastAsia"/>
                <w:szCs w:val="22"/>
                <w:highlight w:val="none"/>
                <w:lang w:val="en-US" w:eastAsia="zh-CN"/>
              </w:rPr>
            </w:pPr>
            <w:r>
              <w:rPr>
                <w:rFonts w:hint="eastAsia"/>
                <w:szCs w:val="22"/>
                <w:highlight w:val="none"/>
                <w:lang w:val="en-US" w:eastAsia="zh-CN"/>
              </w:rPr>
              <w:t>（1）四角方正，长宽各加大10MM</w:t>
            </w:r>
          </w:p>
          <w:p>
            <w:pPr>
              <w:rPr>
                <w:rFonts w:hint="eastAsia"/>
                <w:szCs w:val="22"/>
                <w:highlight w:val="none"/>
                <w:lang w:val="en-US" w:eastAsia="zh-CN"/>
              </w:rPr>
            </w:pPr>
            <w:r>
              <w:rPr>
                <w:rFonts w:hint="eastAsia"/>
                <w:szCs w:val="22"/>
                <w:highlight w:val="none"/>
                <w:lang w:val="en-US" w:eastAsia="zh-CN"/>
              </w:rPr>
              <w:t>（2）加锁木，也可用锁盒；</w:t>
            </w:r>
          </w:p>
          <w:p>
            <w:pPr>
              <w:rPr>
                <w:rFonts w:hint="eastAsia"/>
                <w:szCs w:val="22"/>
                <w:highlight w:val="none"/>
                <w:lang w:val="en-US" w:eastAsia="zh-CN"/>
              </w:rPr>
            </w:pPr>
            <w:r>
              <w:rPr>
                <w:rFonts w:hint="eastAsia"/>
                <w:szCs w:val="22"/>
                <w:highlight w:val="none"/>
                <w:lang w:val="en-US" w:eastAsia="zh-CN"/>
              </w:rPr>
              <w:t>（3）组框时如是玻璃门，确定玻璃大小及位置</w:t>
            </w:r>
          </w:p>
          <w:p>
            <w:pPr>
              <w:rPr>
                <w:rFonts w:hint="eastAsia"/>
                <w:szCs w:val="22"/>
                <w:highlight w:val="none"/>
                <w:lang w:val="en-US" w:eastAsia="zh-CN"/>
              </w:rPr>
            </w:pPr>
            <w:r>
              <w:rPr>
                <w:rFonts w:hint="eastAsia"/>
                <w:szCs w:val="22"/>
                <w:highlight w:val="none"/>
                <w:lang w:val="en-US" w:eastAsia="zh-CN"/>
              </w:rPr>
              <w:t>（4）骨架做防变形处理后，上压机压平</w:t>
            </w:r>
          </w:p>
          <w:p>
            <w:pPr>
              <w:rPr>
                <w:rFonts w:hint="eastAsia"/>
                <w:szCs w:val="22"/>
                <w:highlight w:val="none"/>
                <w:lang w:val="en-US" w:eastAsia="zh-CN"/>
              </w:rPr>
            </w:pPr>
            <w:r>
              <w:rPr>
                <w:rFonts w:hint="eastAsia"/>
                <w:szCs w:val="22"/>
                <w:highlight w:val="none"/>
                <w:lang w:val="en-US" w:eastAsia="zh-CN"/>
              </w:rPr>
              <w:t>3、热压工艺标准</w:t>
            </w:r>
          </w:p>
          <w:p>
            <w:pPr>
              <w:rPr>
                <w:rFonts w:hint="eastAsia"/>
                <w:szCs w:val="22"/>
                <w:highlight w:val="none"/>
                <w:lang w:val="en-US" w:eastAsia="zh-CN"/>
              </w:rPr>
            </w:pPr>
            <w:r>
              <w:rPr>
                <w:rFonts w:hint="eastAsia"/>
                <w:szCs w:val="22"/>
                <w:highlight w:val="none"/>
                <w:lang w:val="en-US" w:eastAsia="zh-CN"/>
              </w:rPr>
              <w:t>（1）每次放需热压的工件前，必须将热压板和工件清理干净，确认没有任何杂质，定好热压温度及压力，将工件慢慢放入。</w:t>
            </w:r>
          </w:p>
          <w:p>
            <w:pPr>
              <w:rPr>
                <w:rFonts w:hint="eastAsia"/>
                <w:szCs w:val="22"/>
                <w:highlight w:val="none"/>
                <w:lang w:val="en-US" w:eastAsia="zh-CN"/>
              </w:rPr>
            </w:pPr>
            <w:r>
              <w:rPr>
                <w:rFonts w:hint="eastAsia"/>
                <w:szCs w:val="22"/>
                <w:highlight w:val="none"/>
                <w:lang w:val="en-US" w:eastAsia="zh-CN"/>
              </w:rPr>
              <w:t>（2）放入的工件要排列有序，使各部位受力均匀。</w:t>
            </w:r>
          </w:p>
          <w:p>
            <w:pPr>
              <w:rPr>
                <w:rFonts w:hint="eastAsia"/>
                <w:szCs w:val="22"/>
                <w:highlight w:val="none"/>
                <w:lang w:val="en-US" w:eastAsia="zh-CN"/>
              </w:rPr>
            </w:pPr>
            <w:r>
              <w:rPr>
                <w:rFonts w:hint="eastAsia"/>
                <w:szCs w:val="22"/>
                <w:highlight w:val="none"/>
                <w:lang w:val="en-US" w:eastAsia="zh-CN"/>
              </w:rPr>
              <w:t>（3）每次热压尽可能放满所有位置，而且要保证每层板材的厚度和每层的覆面材料相同，覆面材料不能重叠，若不能放满应用工件等厚的备用垫板填充。</w:t>
            </w:r>
          </w:p>
          <w:p>
            <w:pPr>
              <w:rPr>
                <w:rFonts w:hint="eastAsia"/>
                <w:szCs w:val="22"/>
                <w:highlight w:val="none"/>
                <w:lang w:val="en-US" w:eastAsia="zh-CN"/>
              </w:rPr>
            </w:pPr>
            <w:r>
              <w:rPr>
                <w:rFonts w:hint="eastAsia"/>
                <w:szCs w:val="22"/>
                <w:highlight w:val="none"/>
                <w:lang w:val="en-US" w:eastAsia="zh-CN"/>
              </w:rPr>
              <w:t>（4）为防止胶干，每次上料应在两分钟内完成，确定无误和安全的情况下，再开动机器。</w:t>
            </w:r>
          </w:p>
          <w:p>
            <w:pPr>
              <w:rPr>
                <w:rFonts w:hint="eastAsia"/>
                <w:szCs w:val="22"/>
                <w:highlight w:val="none"/>
                <w:lang w:val="en-US" w:eastAsia="zh-CN"/>
              </w:rPr>
            </w:pPr>
            <w:r>
              <w:rPr>
                <w:rFonts w:hint="eastAsia"/>
                <w:szCs w:val="22"/>
                <w:highlight w:val="none"/>
                <w:lang w:val="en-US" w:eastAsia="zh-CN"/>
              </w:rPr>
              <w:t>（5）加压后的工件表面要平整、光洁、手摸无凹凸、颗粒感。</w:t>
            </w:r>
          </w:p>
          <w:p>
            <w:pPr>
              <w:rPr>
                <w:rFonts w:hint="eastAsia"/>
                <w:szCs w:val="22"/>
                <w:highlight w:val="none"/>
                <w:lang w:val="en-US" w:eastAsia="zh-CN"/>
              </w:rPr>
            </w:pPr>
            <w:r>
              <w:rPr>
                <w:rFonts w:hint="eastAsia"/>
                <w:szCs w:val="22"/>
                <w:highlight w:val="none"/>
                <w:lang w:val="en-US" w:eastAsia="zh-CN"/>
              </w:rPr>
              <w:t>（6）拼花应对齐。</w:t>
            </w:r>
          </w:p>
          <w:p>
            <w:pPr>
              <w:rPr>
                <w:rFonts w:hint="eastAsia"/>
                <w:szCs w:val="22"/>
                <w:highlight w:val="none"/>
                <w:lang w:val="en-US" w:eastAsia="zh-CN"/>
              </w:rPr>
            </w:pPr>
            <w:r>
              <w:rPr>
                <w:rFonts w:hint="eastAsia"/>
                <w:szCs w:val="22"/>
                <w:highlight w:val="none"/>
                <w:lang w:val="en-US" w:eastAsia="zh-CN"/>
              </w:rPr>
              <w:t>（7）覆面后，木门不得脱胶、透胶、层叠离芯、划伤、压痕、碰块、错位、油污、颜色基本一致。</w:t>
            </w:r>
          </w:p>
          <w:p>
            <w:pPr>
              <w:rPr>
                <w:rFonts w:hint="eastAsia"/>
                <w:szCs w:val="22"/>
                <w:highlight w:val="none"/>
                <w:lang w:val="en-US" w:eastAsia="zh-CN"/>
              </w:rPr>
            </w:pPr>
            <w:r>
              <w:rPr>
                <w:rFonts w:hint="eastAsia"/>
                <w:szCs w:val="22"/>
                <w:highlight w:val="none"/>
                <w:lang w:val="en-US" w:eastAsia="zh-CN"/>
              </w:rPr>
              <w:t>4、精裁</w:t>
            </w:r>
          </w:p>
          <w:p>
            <w:pPr>
              <w:rPr>
                <w:rFonts w:hint="eastAsia"/>
                <w:szCs w:val="22"/>
                <w:highlight w:val="none"/>
                <w:lang w:val="en-US" w:eastAsia="zh-CN"/>
              </w:rPr>
            </w:pPr>
            <w:r>
              <w:rPr>
                <w:rFonts w:hint="eastAsia"/>
                <w:szCs w:val="22"/>
                <w:highlight w:val="none"/>
                <w:lang w:val="en-US" w:eastAsia="zh-CN"/>
              </w:rPr>
              <w:t>（1）裁料误差不超过0.2MM切割标准</w:t>
            </w:r>
          </w:p>
          <w:p>
            <w:pPr>
              <w:rPr>
                <w:rFonts w:hint="eastAsia"/>
                <w:szCs w:val="22"/>
                <w:highlight w:val="none"/>
                <w:lang w:val="en-US" w:eastAsia="zh-CN"/>
              </w:rPr>
            </w:pPr>
            <w:r>
              <w:rPr>
                <w:rFonts w:hint="eastAsia"/>
                <w:szCs w:val="22"/>
                <w:highlight w:val="none"/>
                <w:lang w:val="en-US" w:eastAsia="zh-CN"/>
              </w:rPr>
              <w:t>（2）放入工件前，应将压板和工件清理干净。</w:t>
            </w:r>
          </w:p>
          <w:p>
            <w:pPr>
              <w:rPr>
                <w:rFonts w:hint="eastAsia"/>
                <w:szCs w:val="22"/>
                <w:highlight w:val="none"/>
                <w:lang w:val="en-US" w:eastAsia="zh-CN"/>
              </w:rPr>
            </w:pPr>
            <w:r>
              <w:rPr>
                <w:rFonts w:hint="eastAsia"/>
                <w:szCs w:val="22"/>
                <w:highlight w:val="none"/>
                <w:lang w:val="en-US" w:eastAsia="zh-CN"/>
              </w:rPr>
              <w:t>（3）放入的工件不得错位，上下与芯板对齐，不得崩渣。</w:t>
            </w:r>
          </w:p>
          <w:p>
            <w:pPr>
              <w:rPr>
                <w:rFonts w:hint="eastAsia"/>
                <w:szCs w:val="22"/>
                <w:highlight w:val="none"/>
                <w:lang w:val="en-US" w:eastAsia="zh-CN"/>
              </w:rPr>
            </w:pPr>
            <w:r>
              <w:rPr>
                <w:rFonts w:hint="eastAsia"/>
                <w:szCs w:val="22"/>
                <w:highlight w:val="none"/>
                <w:lang w:val="en-US" w:eastAsia="zh-CN"/>
              </w:rPr>
              <w:t>（4）门扇两边应倾斜2度，其余均应锯成直边，不得划伤碰缺。</w:t>
            </w:r>
          </w:p>
          <w:p>
            <w:pPr>
              <w:rPr>
                <w:rFonts w:hint="eastAsia"/>
                <w:szCs w:val="22"/>
                <w:highlight w:val="none"/>
                <w:lang w:val="en-US" w:eastAsia="zh-CN"/>
              </w:rPr>
            </w:pPr>
            <w:r>
              <w:rPr>
                <w:rFonts w:hint="eastAsia"/>
                <w:szCs w:val="22"/>
                <w:highlight w:val="none"/>
                <w:lang w:val="en-US" w:eastAsia="zh-CN"/>
              </w:rPr>
              <w:t>5、採台</w:t>
            </w:r>
          </w:p>
          <w:p>
            <w:pPr>
              <w:rPr>
                <w:rFonts w:hint="eastAsia" w:ascii="宋体" w:hAnsi="宋体" w:cs="Arial"/>
                <w:color w:val="000000"/>
                <w:szCs w:val="21"/>
              </w:rPr>
            </w:pPr>
            <w:r>
              <w:rPr>
                <w:rFonts w:hint="eastAsia"/>
                <w:szCs w:val="22"/>
                <w:highlight w:val="none"/>
                <w:lang w:val="en-US" w:eastAsia="zh-CN"/>
              </w:rPr>
              <w:t>套板画线在水平线上，宽度要求47MM，误差不超</w:t>
            </w:r>
            <w:r>
              <w:rPr>
                <w:rFonts w:hint="eastAsia" w:ascii="宋体" w:hAnsi="宋体" w:cs="Arial"/>
                <w:color w:val="000000"/>
                <w:szCs w:val="21"/>
              </w:rPr>
              <w:t>过0.2MM</w:t>
            </w:r>
          </w:p>
          <w:p>
            <w:pPr>
              <w:rPr>
                <w:rFonts w:ascii="宋体" w:hAnsi="宋体" w:cs="Arial"/>
                <w:color w:val="000000"/>
                <w:szCs w:val="21"/>
              </w:rPr>
            </w:pPr>
            <w:r>
              <w:rPr>
                <w:rFonts w:hint="eastAsia" w:ascii="宋体" w:hAnsi="宋体" w:cs="Arial"/>
                <w:color w:val="000000"/>
                <w:szCs w:val="21"/>
              </w:rPr>
              <w:t>6、封边</w:t>
            </w:r>
          </w:p>
          <w:p>
            <w:pPr>
              <w:rPr>
                <w:rFonts w:hint="eastAsia" w:ascii="宋体" w:hAnsi="宋体" w:cs="Arial"/>
                <w:color w:val="000000"/>
                <w:szCs w:val="21"/>
              </w:rPr>
            </w:pPr>
            <w:r>
              <w:rPr>
                <w:rFonts w:hint="eastAsia" w:ascii="宋体" w:hAnsi="宋体" w:cs="Arial"/>
                <w:color w:val="000000"/>
                <w:szCs w:val="21"/>
              </w:rPr>
              <w:t>（1）要求按照一单制选择封边材料进行封边</w:t>
            </w:r>
          </w:p>
          <w:p>
            <w:pPr>
              <w:rPr>
                <w:rFonts w:ascii="宋体" w:hAnsi="宋体" w:cs="Arial"/>
                <w:color w:val="000000"/>
                <w:szCs w:val="21"/>
              </w:rPr>
            </w:pPr>
            <w:r>
              <w:rPr>
                <w:rFonts w:hint="eastAsia" w:ascii="宋体" w:hAnsi="宋体" w:cs="Arial"/>
                <w:color w:val="000000"/>
                <w:szCs w:val="21"/>
              </w:rPr>
              <w:t>（2）封边后完成修棱边，确保整体性，同时区别不开裂。</w:t>
            </w:r>
          </w:p>
          <w:p>
            <w:pPr>
              <w:rPr>
                <w:rFonts w:ascii="宋体" w:hAnsi="宋体" w:cs="Arial"/>
                <w:color w:val="000000"/>
                <w:szCs w:val="21"/>
              </w:rPr>
            </w:pPr>
            <w:r>
              <w:rPr>
                <w:rFonts w:hint="eastAsia" w:ascii="宋体" w:hAnsi="宋体" w:cs="Arial"/>
                <w:color w:val="000000"/>
                <w:szCs w:val="21"/>
              </w:rPr>
              <w:t>7、清货</w:t>
            </w:r>
          </w:p>
          <w:p>
            <w:pPr>
              <w:rPr>
                <w:rFonts w:hint="eastAsia" w:ascii="宋体" w:hAnsi="宋体" w:cs="Arial"/>
                <w:color w:val="000000"/>
                <w:szCs w:val="21"/>
              </w:rPr>
            </w:pPr>
            <w:r>
              <w:rPr>
                <w:rFonts w:hint="eastAsia" w:ascii="宋体" w:hAnsi="宋体" w:cs="Arial"/>
                <w:color w:val="000000"/>
                <w:szCs w:val="21"/>
              </w:rPr>
              <w:t>（1）门饰线接角严密，不得离缝；</w:t>
            </w:r>
          </w:p>
          <w:p>
            <w:pPr>
              <w:rPr>
                <w:rFonts w:hint="eastAsia" w:ascii="宋体" w:hAnsi="宋体" w:cs="Arial"/>
                <w:color w:val="000000"/>
                <w:szCs w:val="21"/>
              </w:rPr>
            </w:pPr>
            <w:r>
              <w:rPr>
                <w:rFonts w:hint="eastAsia" w:ascii="宋体" w:hAnsi="宋体" w:cs="Arial"/>
                <w:color w:val="000000"/>
                <w:szCs w:val="21"/>
              </w:rPr>
              <w:t>（2）门扇与门套紧密贴合，平整，不得离缝；</w:t>
            </w:r>
          </w:p>
          <w:p>
            <w:pPr>
              <w:rPr>
                <w:rFonts w:ascii="宋体" w:hAnsi="宋体" w:cs="Arial"/>
                <w:color w:val="000000"/>
                <w:szCs w:val="21"/>
              </w:rPr>
            </w:pPr>
            <w:r>
              <w:rPr>
                <w:rFonts w:hint="eastAsia" w:ascii="宋体" w:hAnsi="宋体" w:cs="Arial"/>
                <w:color w:val="000000"/>
                <w:szCs w:val="21"/>
              </w:rPr>
              <w:t>（3）门扇不得有间隙晃动；</w:t>
            </w:r>
          </w:p>
          <w:p>
            <w:pPr>
              <w:rPr>
                <w:rFonts w:ascii="宋体" w:hAnsi="宋体" w:cs="Arial"/>
                <w:color w:val="000000"/>
                <w:szCs w:val="21"/>
              </w:rPr>
            </w:pPr>
            <w:r>
              <w:rPr>
                <w:rFonts w:hint="eastAsia" w:ascii="宋体" w:hAnsi="宋体" w:cs="Arial"/>
                <w:color w:val="000000"/>
                <w:szCs w:val="21"/>
              </w:rPr>
              <w:t>（</w:t>
            </w:r>
            <w:r>
              <w:rPr>
                <w:rFonts w:ascii="宋体" w:hAnsi="宋体" w:cs="Arial"/>
                <w:color w:val="000000"/>
                <w:szCs w:val="21"/>
              </w:rPr>
              <w:t>4</w:t>
            </w:r>
            <w:r>
              <w:rPr>
                <w:rFonts w:hint="eastAsia" w:ascii="宋体" w:hAnsi="宋体" w:cs="Arial"/>
                <w:color w:val="000000"/>
                <w:szCs w:val="21"/>
              </w:rPr>
              <w:t>）门扇、门套与一单子制作件数一致；</w:t>
            </w:r>
          </w:p>
          <w:p>
            <w:pPr>
              <w:rPr>
                <w:rFonts w:hint="eastAsia" w:ascii="宋体" w:hAnsi="宋体" w:cs="Arial"/>
                <w:color w:val="000000"/>
                <w:szCs w:val="21"/>
              </w:rPr>
            </w:pPr>
          </w:p>
          <w:p>
            <w:pPr>
              <w:rPr>
                <w:rFonts w:hint="eastAsia" w:ascii="宋体" w:hAnsi="宋体" w:cs="Arial"/>
                <w:color w:val="000000"/>
                <w:szCs w:val="21"/>
              </w:rPr>
            </w:pPr>
            <w:r>
              <w:rPr>
                <w:rFonts w:ascii="宋体" w:hAnsi="宋体" w:cs="Arial"/>
                <w:color w:val="000000"/>
                <w:szCs w:val="21"/>
              </w:rPr>
              <w:t>8</w:t>
            </w:r>
            <w:r>
              <w:rPr>
                <w:rFonts w:hint="eastAsia" w:ascii="宋体" w:hAnsi="宋体" w:cs="Arial"/>
                <w:color w:val="000000"/>
                <w:szCs w:val="21"/>
              </w:rPr>
              <w:t>、</w:t>
            </w:r>
            <w:r>
              <w:rPr>
                <w:rFonts w:hint="eastAsia" w:ascii="宋体" w:hAnsi="宋体" w:cs="Arial"/>
                <w:b/>
                <w:color w:val="000000"/>
                <w:szCs w:val="21"/>
              </w:rPr>
              <w:t>手工贴皮</w:t>
            </w:r>
          </w:p>
          <w:p>
            <w:pPr>
              <w:rPr>
                <w:rFonts w:hint="eastAsia" w:ascii="宋体" w:hAnsi="宋体" w:cs="Arial"/>
                <w:color w:val="000000"/>
                <w:szCs w:val="21"/>
              </w:rPr>
            </w:pPr>
            <w:r>
              <w:rPr>
                <w:rFonts w:hint="eastAsia" w:ascii="宋体" w:hAnsi="宋体" w:cs="Arial"/>
                <w:color w:val="000000"/>
                <w:szCs w:val="21"/>
              </w:rPr>
              <w:t>（1）用白乳胶贴皮时，必须第一遍干燥后再刷第二遍，再用熨斗烫平。</w:t>
            </w:r>
          </w:p>
          <w:p>
            <w:pPr>
              <w:rPr>
                <w:rFonts w:hint="eastAsia" w:ascii="宋体" w:hAnsi="宋体" w:cs="Arial"/>
                <w:color w:val="000000"/>
                <w:szCs w:val="21"/>
              </w:rPr>
            </w:pPr>
            <w:r>
              <w:rPr>
                <w:rFonts w:hint="eastAsia" w:ascii="宋体" w:hAnsi="宋体" w:cs="Arial"/>
                <w:color w:val="000000"/>
                <w:szCs w:val="21"/>
              </w:rPr>
              <w:t>（2）平板条用木板铲压。；</w:t>
            </w:r>
          </w:p>
          <w:p>
            <w:pPr>
              <w:rPr>
                <w:rFonts w:hint="eastAsia" w:ascii="宋体" w:hAnsi="宋体" w:cs="Arial"/>
                <w:color w:val="000000"/>
                <w:szCs w:val="21"/>
              </w:rPr>
            </w:pPr>
            <w:r>
              <w:rPr>
                <w:rFonts w:hint="eastAsia" w:ascii="宋体" w:hAnsi="宋体" w:cs="Arial"/>
                <w:color w:val="000000"/>
                <w:szCs w:val="21"/>
              </w:rPr>
              <w:t>（3）贴完后，不得有离缝、脱胶、鼓泡、木皮炸裂等现象。</w:t>
            </w:r>
          </w:p>
          <w:p>
            <w:pPr>
              <w:rPr>
                <w:rFonts w:hint="eastAsia" w:ascii="宋体" w:hAnsi="宋体" w:cs="Arial"/>
                <w:b/>
                <w:color w:val="000000"/>
                <w:szCs w:val="21"/>
              </w:rPr>
            </w:pPr>
            <w:r>
              <w:rPr>
                <w:rFonts w:ascii="宋体" w:hAnsi="宋体" w:cs="Arial"/>
                <w:color w:val="000000"/>
                <w:szCs w:val="21"/>
              </w:rPr>
              <w:t>9</w:t>
            </w:r>
            <w:r>
              <w:rPr>
                <w:rFonts w:hint="eastAsia" w:ascii="宋体" w:hAnsi="宋体" w:cs="Arial"/>
                <w:color w:val="000000"/>
                <w:szCs w:val="21"/>
              </w:rPr>
              <w:t>、</w:t>
            </w:r>
            <w:r>
              <w:rPr>
                <w:rFonts w:hint="eastAsia" w:ascii="宋体" w:hAnsi="宋体" w:cs="Arial"/>
                <w:b/>
                <w:color w:val="000000"/>
                <w:szCs w:val="21"/>
              </w:rPr>
              <w:t>油漆</w:t>
            </w:r>
          </w:p>
          <w:p>
            <w:pPr>
              <w:rPr>
                <w:rFonts w:hint="eastAsia" w:ascii="宋体" w:hAnsi="宋体" w:cs="Arial"/>
                <w:color w:val="000000"/>
                <w:szCs w:val="21"/>
              </w:rPr>
            </w:pPr>
            <w:r>
              <w:rPr>
                <w:rFonts w:hint="eastAsia" w:ascii="宋体" w:hAnsi="宋体" w:cs="Arial"/>
                <w:color w:val="000000"/>
                <w:szCs w:val="21"/>
              </w:rPr>
              <w:t>（1）打磨前，需对白坯进行检查，对于脱胶、鼓泡、划伤、碰缺产品不加工；</w:t>
            </w:r>
          </w:p>
          <w:p>
            <w:pPr>
              <w:rPr>
                <w:rFonts w:hint="eastAsia" w:ascii="宋体" w:hAnsi="宋体" w:cs="Arial"/>
                <w:color w:val="000000"/>
                <w:szCs w:val="21"/>
              </w:rPr>
            </w:pPr>
            <w:r>
              <w:rPr>
                <w:rFonts w:hint="eastAsia" w:ascii="宋体" w:hAnsi="宋体" w:cs="Arial"/>
                <w:color w:val="000000"/>
                <w:szCs w:val="21"/>
              </w:rPr>
              <w:t>（2）白坯需打磨光滑、钉眼、缝隙需填实；</w:t>
            </w:r>
          </w:p>
          <w:p>
            <w:pPr>
              <w:rPr>
                <w:rFonts w:hint="eastAsia" w:ascii="宋体" w:hAnsi="宋体" w:cs="Arial"/>
                <w:color w:val="000000"/>
                <w:szCs w:val="21"/>
              </w:rPr>
            </w:pPr>
            <w:r>
              <w:rPr>
                <w:rFonts w:hint="eastAsia" w:ascii="宋体" w:hAnsi="宋体" w:cs="Arial"/>
                <w:color w:val="000000"/>
                <w:szCs w:val="21"/>
              </w:rPr>
              <w:t>（3）底漆需喷均匀，并检查有无脱胶、鼓泡，待干燥后打磨；</w:t>
            </w:r>
          </w:p>
          <w:p>
            <w:pPr>
              <w:rPr>
                <w:rFonts w:ascii="宋体" w:hAnsi="宋体" w:cs="Arial"/>
                <w:color w:val="000000"/>
                <w:szCs w:val="21"/>
              </w:rPr>
            </w:pPr>
            <w:r>
              <w:rPr>
                <w:rFonts w:hint="eastAsia" w:ascii="宋体" w:hAnsi="宋体" w:cs="Arial"/>
                <w:color w:val="000000"/>
                <w:szCs w:val="21"/>
              </w:rPr>
              <w:t>（4）喷面漆时不得有颗粒、流挂、起皮、光泽符合客户要求；</w:t>
            </w:r>
          </w:p>
          <w:p>
            <w:pPr>
              <w:rPr>
                <w:rFonts w:ascii="宋体" w:hAnsi="宋体" w:cs="Arial"/>
                <w:color w:val="000000"/>
                <w:szCs w:val="21"/>
              </w:rPr>
            </w:pPr>
            <w:r>
              <w:rPr>
                <w:rFonts w:hint="eastAsia" w:ascii="宋体" w:hAnsi="宋体" w:cs="Arial"/>
                <w:color w:val="000000"/>
                <w:szCs w:val="21"/>
              </w:rPr>
              <w:t>1</w:t>
            </w:r>
            <w:r>
              <w:rPr>
                <w:rFonts w:ascii="宋体" w:hAnsi="宋体" w:cs="Arial"/>
                <w:color w:val="000000"/>
                <w:szCs w:val="21"/>
              </w:rPr>
              <w:t>0</w:t>
            </w:r>
            <w:r>
              <w:rPr>
                <w:rFonts w:hint="eastAsia" w:ascii="宋体" w:hAnsi="宋体" w:cs="Arial"/>
                <w:color w:val="000000"/>
                <w:szCs w:val="21"/>
              </w:rPr>
              <w:t>、质检</w:t>
            </w:r>
          </w:p>
          <w:p>
            <w:pPr>
              <w:rPr>
                <w:rFonts w:ascii="宋体" w:hAnsi="宋体" w:cs="Arial"/>
                <w:color w:val="000000"/>
                <w:szCs w:val="21"/>
              </w:rPr>
            </w:pPr>
            <w:r>
              <w:rPr>
                <w:rFonts w:hint="eastAsia" w:ascii="宋体" w:hAnsi="宋体" w:cs="Arial"/>
                <w:color w:val="000000"/>
                <w:szCs w:val="21"/>
              </w:rPr>
              <w:t>（1）检查门扇面漆是否有颗粒、流挂、起皮等现象，若存在，组织返工</w:t>
            </w:r>
          </w:p>
          <w:p>
            <w:pPr>
              <w:rPr>
                <w:rFonts w:ascii="宋体" w:hAnsi="宋体" w:cs="Arial"/>
                <w:color w:val="000000"/>
                <w:szCs w:val="21"/>
              </w:rPr>
            </w:pPr>
            <w:r>
              <w:rPr>
                <w:rFonts w:hint="eastAsia" w:ascii="宋体" w:hAnsi="宋体" w:cs="Arial"/>
                <w:color w:val="000000"/>
                <w:szCs w:val="21"/>
              </w:rPr>
              <w:t>（</w:t>
            </w:r>
            <w:r>
              <w:rPr>
                <w:rFonts w:ascii="宋体" w:hAnsi="宋体" w:cs="Arial"/>
                <w:color w:val="000000"/>
                <w:szCs w:val="21"/>
              </w:rPr>
              <w:t>2</w:t>
            </w:r>
            <w:r>
              <w:rPr>
                <w:rFonts w:hint="eastAsia" w:ascii="宋体" w:hAnsi="宋体" w:cs="Arial"/>
                <w:color w:val="000000"/>
                <w:szCs w:val="21"/>
              </w:rPr>
              <w:t>）检查门扇是否有脱胶、鼓泡、划伤、碰缺等情况，若存在，组织返工</w:t>
            </w:r>
          </w:p>
          <w:p>
            <w:pPr>
              <w:rPr>
                <w:rFonts w:hint="eastAsia" w:ascii="宋体" w:hAnsi="宋体" w:cs="Arial"/>
                <w:color w:val="000000"/>
                <w:szCs w:val="21"/>
              </w:rPr>
            </w:pPr>
            <w:r>
              <w:rPr>
                <w:rFonts w:hint="eastAsia" w:ascii="宋体" w:hAnsi="宋体" w:cs="Arial"/>
                <w:color w:val="000000"/>
                <w:szCs w:val="21"/>
              </w:rPr>
              <w:t>11、</w:t>
            </w:r>
            <w:r>
              <w:rPr>
                <w:rFonts w:hint="eastAsia" w:ascii="宋体" w:hAnsi="宋体" w:cs="Arial"/>
                <w:b/>
                <w:color w:val="000000"/>
                <w:szCs w:val="21"/>
              </w:rPr>
              <w:t>包装入库</w:t>
            </w:r>
          </w:p>
          <w:p>
            <w:pPr>
              <w:rPr>
                <w:rFonts w:hint="eastAsia" w:ascii="宋体" w:hAnsi="宋体" w:cs="Arial"/>
                <w:color w:val="000000"/>
                <w:szCs w:val="21"/>
              </w:rPr>
            </w:pPr>
            <w:r>
              <w:rPr>
                <w:rFonts w:hint="eastAsia" w:ascii="宋体" w:hAnsi="宋体" w:cs="Arial"/>
                <w:color w:val="000000"/>
                <w:szCs w:val="21"/>
              </w:rPr>
              <w:t>（</w:t>
            </w:r>
            <w:r>
              <w:rPr>
                <w:rFonts w:ascii="宋体" w:hAnsi="宋体" w:cs="Arial"/>
                <w:color w:val="000000"/>
                <w:szCs w:val="21"/>
              </w:rPr>
              <w:t>1</w:t>
            </w:r>
            <w:r>
              <w:rPr>
                <w:rFonts w:hint="eastAsia" w:ascii="宋体" w:hAnsi="宋体" w:cs="Arial"/>
                <w:color w:val="000000"/>
                <w:szCs w:val="21"/>
              </w:rPr>
              <w:t xml:space="preserve">）包装前，检查生产的数量、配置线条是否与一单制一致 </w:t>
            </w:r>
          </w:p>
          <w:p>
            <w:pPr>
              <w:rPr>
                <w:rFonts w:ascii="宋体" w:hAnsi="宋体" w:cs="Arial"/>
                <w:color w:val="000000"/>
                <w:szCs w:val="21"/>
              </w:rPr>
            </w:pPr>
            <w:r>
              <w:rPr>
                <w:rFonts w:hint="eastAsia" w:ascii="宋体" w:hAnsi="宋体" w:cs="Arial"/>
                <w:color w:val="000000"/>
                <w:szCs w:val="21"/>
              </w:rPr>
              <w:t>（</w:t>
            </w:r>
            <w:r>
              <w:rPr>
                <w:rFonts w:ascii="宋体" w:hAnsi="宋体" w:cs="Arial"/>
                <w:color w:val="000000"/>
                <w:szCs w:val="21"/>
              </w:rPr>
              <w:t>2</w:t>
            </w:r>
            <w:r>
              <w:rPr>
                <w:rFonts w:hint="eastAsia" w:ascii="宋体" w:hAnsi="宋体" w:cs="Arial"/>
                <w:color w:val="000000"/>
                <w:szCs w:val="21"/>
              </w:rPr>
              <w:t>）根据客户和产品选择不同包装进行包装。异形需打箱包装。</w:t>
            </w:r>
          </w:p>
          <w:p>
            <w:pPr>
              <w:rPr>
                <w:rFonts w:hint="eastAsia" w:ascii="宋体" w:hAnsi="宋体" w:cs="Arial"/>
                <w:color w:val="000000"/>
                <w:szCs w:val="21"/>
              </w:rPr>
            </w:pPr>
            <w:r>
              <w:rPr>
                <w:rFonts w:hint="eastAsia" w:ascii="宋体" w:hAnsi="宋体" w:cs="Arial"/>
                <w:color w:val="000000"/>
                <w:szCs w:val="21"/>
              </w:rPr>
              <w:t>（</w:t>
            </w:r>
            <w:r>
              <w:rPr>
                <w:rFonts w:ascii="宋体" w:hAnsi="宋体" w:cs="Arial"/>
                <w:color w:val="000000"/>
                <w:szCs w:val="21"/>
              </w:rPr>
              <w:t>3</w:t>
            </w:r>
            <w:r>
              <w:rPr>
                <w:rFonts w:hint="eastAsia" w:ascii="宋体" w:hAnsi="宋体" w:cs="Arial"/>
                <w:color w:val="000000"/>
                <w:szCs w:val="21"/>
              </w:rPr>
              <w:t>）包装完成后入库并上交一单制。</w:t>
            </w:r>
          </w:p>
          <w:p>
            <w:pPr>
              <w:rPr>
                <w:rFonts w:hint="eastAsia" w:ascii="宋体" w:hAnsi="宋体" w:cs="Arial"/>
                <w:color w:val="000000"/>
                <w:szCs w:val="21"/>
              </w:rPr>
            </w:pPr>
            <w:r>
              <w:rPr>
                <w:rFonts w:hint="eastAsia" w:ascii="宋体" w:hAnsi="宋体" w:cs="Arial"/>
                <w:color w:val="000000"/>
                <w:szCs w:val="21"/>
              </w:rPr>
              <w:t>公司特殊过程确定为：</w:t>
            </w:r>
            <w:r>
              <w:rPr>
                <w:rFonts w:hint="eastAsia" w:ascii="宋体" w:hAnsi="宋体" w:cs="Arial"/>
                <w:color w:val="000000"/>
                <w:szCs w:val="21"/>
                <w:lang w:val="en-US" w:eastAsia="zh-CN"/>
              </w:rPr>
              <w:t>热压过程</w:t>
            </w:r>
            <w:r>
              <w:rPr>
                <w:rFonts w:hint="eastAsia" w:ascii="宋体" w:hAnsi="宋体" w:cs="Arial"/>
                <w:color w:val="000000"/>
                <w:szCs w:val="21"/>
              </w:rPr>
              <w:t>。制定了《过程控制程序》，对特殊过程的管理进行了规定。通过产品检验和配备有能力的员工实施生产，对特殊过程的质量予以控制，并采取以下方式予以确认：</w:t>
            </w:r>
          </w:p>
          <w:p>
            <w:pPr>
              <w:rPr>
                <w:rFonts w:hint="eastAsia" w:ascii="宋体" w:hAnsi="宋体" w:cs="Arial"/>
                <w:color w:val="000000"/>
                <w:szCs w:val="21"/>
              </w:rPr>
            </w:pPr>
            <w:r>
              <w:rPr>
                <w:rFonts w:hint="eastAsia" w:ascii="宋体" w:hAnsi="宋体" w:cs="Arial"/>
                <w:color w:val="000000"/>
                <w:szCs w:val="21"/>
              </w:rPr>
              <w:t>查见：</w:t>
            </w:r>
          </w:p>
          <w:p>
            <w:pPr>
              <w:rPr>
                <w:rFonts w:hint="eastAsia" w:ascii="宋体" w:hAnsi="宋体" w:cs="宋体"/>
                <w:iCs/>
                <w:szCs w:val="21"/>
                <w:highlight w:val="none"/>
                <w:lang w:val="en-US" w:eastAsia="zh-CN"/>
              </w:rPr>
            </w:pPr>
            <w:r>
              <w:rPr>
                <w:rFonts w:hint="eastAsia" w:ascii="宋体" w:hAnsi="宋体" w:cs="Arial"/>
                <w:color w:val="000000"/>
                <w:szCs w:val="21"/>
              </w:rPr>
              <w:t>对</w:t>
            </w:r>
            <w:r>
              <w:rPr>
                <w:rFonts w:hint="eastAsia" w:ascii="宋体" w:hAnsi="宋体" w:cs="Arial"/>
                <w:color w:val="000000"/>
                <w:szCs w:val="21"/>
                <w:lang w:val="en-US" w:eastAsia="zh-CN"/>
              </w:rPr>
              <w:t>热压过程</w:t>
            </w:r>
            <w:r>
              <w:rPr>
                <w:rFonts w:hint="eastAsia" w:ascii="宋体" w:hAnsi="宋体" w:cs="Arial"/>
                <w:color w:val="000000"/>
                <w:szCs w:val="21"/>
              </w:rPr>
              <w:t>的操作作业指导书、设备及操作人员能力进行</w:t>
            </w:r>
            <w:r>
              <w:rPr>
                <w:rFonts w:hint="eastAsia"/>
                <w:highlight w:val="none"/>
              </w:rPr>
              <w:t>了确认。编制了作业指导书，使用的设备进行了维护和保养，状态良好</w:t>
            </w:r>
            <w:r>
              <w:rPr>
                <w:rFonts w:hint="eastAsia" w:ascii="宋体" w:hAnsi="宋体" w:cs="宋体"/>
                <w:iCs/>
                <w:szCs w:val="21"/>
                <w:highlight w:val="none"/>
                <w:lang w:val="en-US" w:eastAsia="zh-CN"/>
              </w:rPr>
              <w:t>，该工序的员工经公司培训合格后持证上岗。</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抽2021年4月15日对以上工序的《过程能力确认表》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设备鉴定：性能可靠，安全设备正常，均进行了日常保养，能满足要求。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工艺参数鉴定：按照作业指导书的规定进行。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人员鉴定：经公司培训，能够胜任该岗位。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过程能力鉴定：能按照工艺要求，保证生产、活动顺利进行满足工序过程控制要求。</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确认人：王积红</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pStyle w:val="2"/>
              <w:ind w:firstLine="460" w:firstLineChars="200"/>
              <w:rPr>
                <w:rFonts w:hint="default" w:eastAsia="宋体"/>
                <w:highlight w:val="yellow"/>
                <w:lang w:val="en-US" w:eastAsia="zh-CN"/>
              </w:rPr>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2、原材料采用标牌、标识标签进行标识，牌、卡上注明产名称、规格型号、生产厂家、等内容；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highlight w:val="none"/>
                <w:lang w:val="en-US" w:eastAsia="zh-CN"/>
              </w:rPr>
              <w:t>标识和可追溯性基本符合要求。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公司的顾客的财产有顾客信息、合同、图纸、工艺路线卡等，公司对顾客或外部供方财产进行了保存，当顾客或外部供方财产丢失时，应告知顾客或外部供方。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highlight w:val="none"/>
                <w:lang w:val="en-US" w:eastAsia="zh-CN"/>
              </w:rPr>
              <w:t>负责人讲公司对顾客的财产进行登记处理，目前没有发生顾客或外部供方财产丢失的情况；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rPr>
              <w:t>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对物资的</w:t>
            </w:r>
            <w:r>
              <w:rPr>
                <w:rFonts w:hint="eastAsia" w:ascii="宋体" w:hAnsi="宋体" w:cs="Times New Roman"/>
                <w:szCs w:val="21"/>
              </w:rPr>
              <w:t>搬运</w:t>
            </w:r>
            <w:r>
              <w:rPr>
                <w:rFonts w:hint="eastAsia" w:ascii="宋体" w:hAnsi="宋体" w:cs="Times New Roman"/>
                <w:szCs w:val="21"/>
                <w:lang w:eastAsia="zh-CN"/>
              </w:rPr>
              <w:t>主要为</w:t>
            </w:r>
            <w:r>
              <w:rPr>
                <w:rFonts w:hint="eastAsia" w:ascii="宋体" w:hAnsi="宋体" w:cs="Times New Roman"/>
                <w:szCs w:val="21"/>
                <w:lang w:val="en-US" w:eastAsia="zh-CN"/>
              </w:rPr>
              <w:t>行车吊运</w:t>
            </w:r>
            <w:r>
              <w:rPr>
                <w:rFonts w:hint="eastAsia" w:ascii="宋体" w:hAnsi="宋体" w:cs="Times New Roman"/>
                <w:szCs w:val="21"/>
                <w:lang w:eastAsia="zh-CN"/>
              </w:rPr>
              <w:t>，</w:t>
            </w:r>
            <w:r>
              <w:rPr>
                <w:rFonts w:hint="eastAsia" w:ascii="宋体" w:hAnsi="宋体" w:cs="Times New Roman"/>
                <w:szCs w:val="21"/>
              </w:rPr>
              <w:t>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lang w:val="en-US" w:eastAsia="zh-CN"/>
              </w:rPr>
            </w:pPr>
            <w:r>
              <w:rPr>
                <w:rFonts w:hint="eastAsia"/>
                <w:lang w:val="en-US" w:eastAsia="zh-CN"/>
              </w:rPr>
              <w:t>公司明确产品和服务相关交付后活动的安排及管控要求，包括满足以下各项内容要求。如：</w:t>
            </w:r>
          </w:p>
          <w:p>
            <w:pPr>
              <w:ind w:firstLine="420" w:firstLineChars="200"/>
              <w:rPr>
                <w:rFonts w:hint="eastAsia"/>
                <w:lang w:val="en-US" w:eastAsia="zh-CN"/>
              </w:rPr>
            </w:pPr>
            <w:r>
              <w:rPr>
                <w:rFonts w:hint="eastAsia"/>
                <w:lang w:val="en-US" w:eastAsia="zh-CN"/>
              </w:rPr>
              <w:t>a）法律法规要求；</w:t>
            </w:r>
          </w:p>
          <w:p>
            <w:pPr>
              <w:ind w:firstLine="420" w:firstLineChars="200"/>
              <w:rPr>
                <w:rFonts w:hint="eastAsia"/>
                <w:lang w:val="en-US" w:eastAsia="zh-CN"/>
              </w:rPr>
            </w:pPr>
            <w:r>
              <w:rPr>
                <w:rFonts w:hint="eastAsia"/>
                <w:lang w:val="en-US" w:eastAsia="zh-CN"/>
              </w:rPr>
              <w:t>b）与产品和服务相关的潜在不期望的后果；</w:t>
            </w:r>
          </w:p>
          <w:p>
            <w:pPr>
              <w:ind w:firstLine="420" w:firstLineChars="200"/>
              <w:rPr>
                <w:rFonts w:hint="eastAsia"/>
                <w:szCs w:val="22"/>
                <w:lang w:val="en-US" w:eastAsia="zh-CN"/>
              </w:rPr>
            </w:pPr>
            <w:r>
              <w:rPr>
                <w:rFonts w:hint="eastAsia"/>
                <w:szCs w:val="22"/>
                <w:lang w:val="en-US" w:eastAsia="zh-CN"/>
              </w:rPr>
              <w:t>c）其产品和服务的性质、用途和预期寿命；</w:t>
            </w:r>
          </w:p>
          <w:p>
            <w:pPr>
              <w:ind w:firstLine="420" w:firstLineChars="200"/>
              <w:rPr>
                <w:rFonts w:hint="eastAsia"/>
                <w:szCs w:val="22"/>
                <w:lang w:val="en-US" w:eastAsia="zh-CN"/>
              </w:rPr>
            </w:pPr>
            <w:r>
              <w:rPr>
                <w:rFonts w:hint="eastAsia"/>
                <w:szCs w:val="22"/>
                <w:lang w:val="en-US" w:eastAsia="zh-CN"/>
              </w:rPr>
              <w:t>d）顾客要求；</w:t>
            </w:r>
          </w:p>
          <w:p>
            <w:pPr>
              <w:ind w:firstLine="420" w:firstLineChars="200"/>
              <w:rPr>
                <w:rFonts w:hint="eastAsia"/>
                <w:szCs w:val="22"/>
                <w:lang w:val="en-US" w:eastAsia="zh-CN"/>
              </w:rPr>
            </w:pPr>
            <w:r>
              <w:rPr>
                <w:rFonts w:hint="eastAsia"/>
                <w:szCs w:val="22"/>
                <w:lang w:val="en-US" w:eastAsia="zh-CN"/>
              </w:rPr>
              <w:t>e）顾客反馈。</w:t>
            </w:r>
          </w:p>
          <w:p>
            <w:pPr>
              <w:ind w:firstLine="420" w:firstLineChars="200"/>
              <w:rPr>
                <w:rFonts w:hint="eastAsia"/>
                <w:szCs w:val="22"/>
                <w:lang w:val="en-US" w:eastAsia="zh-CN"/>
              </w:rPr>
            </w:pPr>
            <w:r>
              <w:rPr>
                <w:rFonts w:hint="eastAsia"/>
                <w:szCs w:val="22"/>
                <w:lang w:val="en-US" w:eastAsia="zh-CN"/>
              </w:rPr>
              <w:t>此外，也包括：交付后活动可能含的担保条款所规定的相关活动，诸如合同规定的售后服务，以及回收或最终报废处置等附加服务等。</w:t>
            </w:r>
          </w:p>
          <w:p>
            <w:pPr>
              <w:ind w:firstLine="420" w:firstLineChars="200"/>
              <w:rPr>
                <w:rFonts w:hint="default"/>
                <w:lang w:val="en-US"/>
              </w:rPr>
            </w:pPr>
            <w:r>
              <w:rPr>
                <w:rFonts w:hint="eastAsia"/>
                <w:szCs w:val="22"/>
                <w:lang w:val="en-US" w:eastAsia="zh-CN"/>
              </w:rPr>
              <w:t>--经负责人介绍，公司产品交付后的活动主要为售后服务，公司产品无偿质保期限为1年，1年后如需进行维修及服务将转成为有偿服务。</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公司对产品提供的更改管控要求予以明确规定：包括对其更改的评审、授权信息及需采取的措施等。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--经查：体系运行至今，暂无产品提供的更改情形。</w:t>
            </w:r>
          </w:p>
        </w:tc>
        <w:tc>
          <w:tcPr>
            <w:tcW w:w="1585" w:type="dxa"/>
          </w:tcPr>
          <w:p>
            <w:r>
              <w:rPr>
                <w:rFonts w:hint="eastAsia"/>
                <w:lang w:val="en-US" w:eastAsia="zh-CN"/>
              </w:rPr>
              <w:t>符合</w:t>
            </w:r>
          </w:p>
        </w:tc>
      </w:tr>
    </w:tbl>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vAlign w:val="top"/>
          </w:tcPr>
          <w:p>
            <w:pPr>
              <w:spacing w:line="360" w:lineRule="auto"/>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产品和服务放行；</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Times New Roman"/>
                <w:szCs w:val="21"/>
                <w:highlight w:val="none"/>
                <w:lang w:val="en-US" w:eastAsia="zh-CN"/>
              </w:rPr>
              <w:t>8.6</w:t>
            </w:r>
          </w:p>
        </w:tc>
        <w:tc>
          <w:tcPr>
            <w:tcW w:w="10004" w:type="dxa"/>
            <w:vAlign w:val="top"/>
          </w:tcPr>
          <w:p>
            <w:pPr>
              <w:ind w:firstLine="420" w:firstLineChars="200"/>
              <w:rPr>
                <w:rFonts w:hint="eastAsia"/>
                <w:lang w:val="en-US" w:eastAsia="zh-CN"/>
              </w:rPr>
            </w:pPr>
            <w:r>
              <w:rPr>
                <w:rFonts w:hint="eastAsia"/>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lang w:val="en-US" w:eastAsia="zh-CN"/>
              </w:rPr>
            </w:pPr>
            <w:r>
              <w:rPr>
                <w:rFonts w:hint="eastAsia"/>
                <w:lang w:val="en-US" w:eastAsia="zh-CN"/>
              </w:rPr>
              <w:t>◆公司对特殊放行或紧急放行情况予以界定，原则上，一般情况下不许特殊放行或紧急放行；若特殊情况下，要实施紧急放行时，一定要得到生产部许可、公司总经理批准，适用时得到顾客的批准后方可实施。体系运行至今尚未发生特殊放行或紧急放行的情况。</w:t>
            </w:r>
          </w:p>
          <w:p>
            <w:pPr>
              <w:ind w:firstLine="420" w:firstLineChars="200"/>
              <w:rPr>
                <w:rFonts w:hint="eastAsia"/>
                <w:lang w:val="en-US" w:eastAsia="zh-CN"/>
              </w:rPr>
            </w:pPr>
            <w:r>
              <w:rPr>
                <w:rFonts w:hint="eastAsia"/>
                <w:lang w:val="en-US" w:eastAsia="zh-CN"/>
              </w:rPr>
              <w:t>◆公司明确对各阶段产品和服务的放行均须实施必要的记录并保留。详见如下输入、过程及输出检验证据抽样</w:t>
            </w:r>
          </w:p>
          <w:p>
            <w:pPr>
              <w:rPr>
                <w:rFonts w:hint="eastAsia"/>
                <w:lang w:val="en-US" w:eastAsia="zh-CN"/>
              </w:rPr>
            </w:pPr>
            <w:r>
              <w:rPr>
                <w:rFonts w:hint="eastAsia"/>
                <w:lang w:val="en-US" w:eastAsia="zh-CN"/>
              </w:rPr>
              <w:t>一、原材料检验控制：</w:t>
            </w:r>
          </w:p>
          <w:p>
            <w:pPr>
              <w:ind w:firstLine="420" w:firstLineChars="200"/>
              <w:rPr>
                <w:rFonts w:hint="default"/>
                <w:lang w:val="en-US" w:eastAsia="zh-CN"/>
              </w:rPr>
            </w:pPr>
            <w:r>
              <w:rPr>
                <w:rFonts w:hint="eastAsia"/>
                <w:lang w:val="en-US" w:eastAsia="zh-CN"/>
              </w:rPr>
              <w:t xml:space="preserve">经询问公司原材料由顾客方提供，公司根据供方提供的计划单、图纸，到供方库房领取物料，公司对相关产品的数量、型号进行检验，公司对相应数量、规格型号进行检验；详见8.4.2条款。 </w:t>
            </w:r>
          </w:p>
          <w:p>
            <w:pPr>
              <w:numPr>
                <w:ilvl w:val="0"/>
                <w:numId w:val="3"/>
              </w:numPr>
              <w:rPr>
                <w:rFonts w:hint="eastAsia"/>
                <w:lang w:val="en-US" w:eastAsia="zh-CN"/>
              </w:rPr>
            </w:pPr>
            <w:r>
              <w:rPr>
                <w:rFonts w:hint="eastAsia"/>
                <w:lang w:val="en-US" w:eastAsia="zh-CN"/>
              </w:rPr>
              <w:t>过程检验控制</w:t>
            </w:r>
          </w:p>
          <w:p>
            <w:pPr>
              <w:numPr>
                <w:ilvl w:val="0"/>
                <w:numId w:val="0"/>
              </w:numPr>
              <w:ind w:firstLine="420" w:firstLineChars="200"/>
            </w:pPr>
            <w:r>
              <w:rPr>
                <w:rFonts w:hint="eastAsia"/>
              </w:rPr>
              <w:t>公司根据检验规范和检验标准、生产工艺的要求在各生产关键工序均设置了验收控制点。</w:t>
            </w:r>
          </w:p>
          <w:p>
            <w:pPr>
              <w:numPr>
                <w:ilvl w:val="0"/>
                <w:numId w:val="4"/>
              </w:numPr>
              <w:rPr>
                <w:rFonts w:hint="eastAsia"/>
              </w:rPr>
            </w:pPr>
            <w:r>
              <w:rPr>
                <w:rFonts w:hint="eastAsia"/>
              </w:rPr>
              <w:t>抽：20</w:t>
            </w:r>
            <w:r>
              <w:rPr>
                <w:rFonts w:hint="eastAsia"/>
                <w:lang w:val="en-US" w:eastAsia="zh-CN"/>
              </w:rPr>
              <w:t>21</w:t>
            </w:r>
            <w:r>
              <w:rPr>
                <w:rFonts w:hint="eastAsia"/>
              </w:rPr>
              <w:t>.</w:t>
            </w:r>
            <w:r>
              <w:rPr>
                <w:rFonts w:hint="eastAsia"/>
                <w:lang w:val="en-US" w:eastAsia="zh-CN"/>
              </w:rPr>
              <w:t>3</w:t>
            </w:r>
            <w:r>
              <w:rPr>
                <w:rFonts w:hint="eastAsia"/>
              </w:rPr>
              <w:t>.</w:t>
            </w:r>
            <w:r>
              <w:rPr>
                <w:rFonts w:hint="eastAsia"/>
                <w:lang w:val="en-US" w:eastAsia="zh-CN"/>
              </w:rPr>
              <w:t>15</w:t>
            </w:r>
            <w:r>
              <w:rPr>
                <w:rFonts w:hint="eastAsia"/>
              </w:rPr>
              <w:t>日，</w:t>
            </w:r>
            <w:r>
              <w:rPr>
                <w:rFonts w:hint="eastAsia"/>
                <w:lang w:val="en-US" w:eastAsia="zh-CN"/>
              </w:rPr>
              <w:t>S02纯白后工序</w:t>
            </w:r>
            <w:r>
              <w:rPr>
                <w:rFonts w:hint="eastAsia"/>
              </w:rPr>
              <w:t>《工序检验记录》：</w:t>
            </w:r>
          </w:p>
          <w:p>
            <w:pPr>
              <w:rPr>
                <w:rFonts w:hint="eastAsia"/>
                <w:lang w:val="en-US" w:eastAsia="zh-CN"/>
              </w:rPr>
            </w:pPr>
          </w:p>
          <w:tbl>
            <w:tblPr>
              <w:tblStyle w:val="10"/>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图号</w:t>
                  </w:r>
                </w:p>
              </w:tc>
              <w:tc>
                <w:tcPr>
                  <w:tcW w:w="1223" w:type="dxa"/>
                </w:tcPr>
                <w:p>
                  <w:pPr>
                    <w:rPr>
                      <w:rFonts w:hint="default"/>
                      <w:lang w:val="en-US" w:eastAsia="zh-CN"/>
                    </w:rPr>
                  </w:pPr>
                  <w:r>
                    <w:rPr>
                      <w:rFonts w:hint="eastAsia"/>
                      <w:lang w:val="en-US" w:eastAsia="zh-CN"/>
                    </w:rPr>
                    <w:t>产品名称</w:t>
                  </w:r>
                </w:p>
              </w:tc>
              <w:tc>
                <w:tcPr>
                  <w:tcW w:w="1223" w:type="dxa"/>
                </w:tcPr>
                <w:p>
                  <w:pPr>
                    <w:rPr>
                      <w:rFonts w:hint="default"/>
                      <w:lang w:val="en-US" w:eastAsia="zh-CN"/>
                    </w:rPr>
                  </w:pPr>
                  <w:r>
                    <w:rPr>
                      <w:rFonts w:hint="eastAsia"/>
                      <w:lang w:val="en-US" w:eastAsia="zh-CN"/>
                    </w:rPr>
                    <w:t>工序名称</w:t>
                  </w:r>
                </w:p>
              </w:tc>
              <w:tc>
                <w:tcPr>
                  <w:tcW w:w="1223" w:type="dxa"/>
                </w:tcPr>
                <w:p>
                  <w:pPr>
                    <w:rPr>
                      <w:rFonts w:hint="default"/>
                      <w:lang w:val="en-US" w:eastAsia="zh-CN"/>
                    </w:rPr>
                  </w:pPr>
                  <w:r>
                    <w:rPr>
                      <w:rFonts w:hint="eastAsia"/>
                      <w:lang w:val="en-US" w:eastAsia="zh-CN"/>
                    </w:rPr>
                    <w:t>标准</w:t>
                  </w:r>
                </w:p>
              </w:tc>
              <w:tc>
                <w:tcPr>
                  <w:tcW w:w="1224" w:type="dxa"/>
                </w:tcPr>
                <w:p>
                  <w:pPr>
                    <w:rPr>
                      <w:rFonts w:hint="default"/>
                      <w:lang w:val="en-US" w:eastAsia="zh-CN"/>
                    </w:rPr>
                  </w:pPr>
                  <w:r>
                    <w:rPr>
                      <w:rFonts w:hint="eastAsia"/>
                      <w:lang w:val="en-US" w:eastAsia="zh-CN"/>
                    </w:rPr>
                    <w:t>检验结果</w:t>
                  </w:r>
                </w:p>
              </w:tc>
              <w:tc>
                <w:tcPr>
                  <w:tcW w:w="1224" w:type="dxa"/>
                </w:tcPr>
                <w:p>
                  <w:pPr>
                    <w:rPr>
                      <w:rFonts w:hint="default"/>
                      <w:lang w:val="en-US" w:eastAsia="zh-CN"/>
                    </w:rPr>
                  </w:pPr>
                  <w:r>
                    <w:rPr>
                      <w:rFonts w:hint="eastAsia"/>
                      <w:lang w:val="en-US" w:eastAsia="zh-CN"/>
                    </w:rPr>
                    <w:t>操作者</w:t>
                  </w:r>
                </w:p>
              </w:tc>
              <w:tc>
                <w:tcPr>
                  <w:tcW w:w="1224" w:type="dxa"/>
                </w:tcPr>
                <w:p>
                  <w:pPr>
                    <w:rPr>
                      <w:rFonts w:hint="default"/>
                      <w:lang w:val="en-US" w:eastAsia="zh-CN"/>
                    </w:rPr>
                  </w:pPr>
                  <w:r>
                    <w:rPr>
                      <w:rFonts w:hint="eastAsia"/>
                      <w:lang w:val="en-US" w:eastAsia="zh-CN"/>
                    </w:rPr>
                    <w:t>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tcPr>
                <w:p>
                  <w:pPr>
                    <w:rPr>
                      <w:rFonts w:hint="default"/>
                      <w:lang w:val="en-US" w:eastAsia="zh-CN"/>
                    </w:rPr>
                  </w:pPr>
                  <w:r>
                    <w:rPr>
                      <w:rFonts w:hint="eastAsia"/>
                      <w:lang w:val="en-US" w:eastAsia="zh-CN"/>
                    </w:rPr>
                    <w:t>S-1-014</w:t>
                  </w:r>
                </w:p>
              </w:tc>
              <w:tc>
                <w:tcPr>
                  <w:tcW w:w="1223" w:type="dxa"/>
                </w:tcPr>
                <w:p>
                  <w:pPr>
                    <w:rPr>
                      <w:rFonts w:hint="default"/>
                      <w:lang w:val="en-US" w:eastAsia="zh-CN"/>
                    </w:rPr>
                  </w:pPr>
                  <w:r>
                    <w:rPr>
                      <w:rFonts w:hint="eastAsia"/>
                      <w:lang w:val="en-US" w:eastAsia="zh-CN"/>
                    </w:rPr>
                    <w:t>S02纯白</w:t>
                  </w:r>
                </w:p>
              </w:tc>
              <w:tc>
                <w:tcPr>
                  <w:tcW w:w="1223" w:type="dxa"/>
                </w:tcPr>
                <w:p>
                  <w:pPr>
                    <w:rPr>
                      <w:rFonts w:hint="eastAsia"/>
                      <w:lang w:val="en-US" w:eastAsia="zh-CN"/>
                    </w:rPr>
                  </w:pPr>
                  <w:r>
                    <w:rPr>
                      <w:rFonts w:hint="eastAsia"/>
                      <w:lang w:val="en-US" w:eastAsia="zh-CN"/>
                    </w:rPr>
                    <w:t>后工序</w:t>
                  </w:r>
                </w:p>
              </w:tc>
              <w:tc>
                <w:tcPr>
                  <w:tcW w:w="1223" w:type="dxa"/>
                </w:tcPr>
                <w:p>
                  <w:pPr>
                    <w:rPr>
                      <w:rFonts w:hint="default"/>
                      <w:lang w:val="en-US" w:eastAsia="zh-CN"/>
                    </w:rPr>
                  </w:pPr>
                  <w:r>
                    <w:rPr>
                      <w:rFonts w:hint="eastAsia"/>
                      <w:lang w:val="en-US" w:eastAsia="zh-CN"/>
                    </w:rPr>
                    <w:t>无颗粒</w:t>
                  </w:r>
                </w:p>
              </w:tc>
              <w:tc>
                <w:tcPr>
                  <w:tcW w:w="1224" w:type="dxa"/>
                </w:tcPr>
                <w:p>
                  <w:pPr>
                    <w:rPr>
                      <w:rFonts w:hint="default"/>
                      <w:lang w:val="en-US" w:eastAsia="zh-CN"/>
                    </w:rPr>
                  </w:pPr>
                  <w:r>
                    <w:rPr>
                      <w:rFonts w:hint="eastAsia"/>
                      <w:lang w:val="en-US" w:eastAsia="zh-CN"/>
                    </w:rPr>
                    <w:t>合格</w:t>
                  </w:r>
                </w:p>
              </w:tc>
              <w:tc>
                <w:tcPr>
                  <w:tcW w:w="1224" w:type="dxa"/>
                </w:tcPr>
                <w:p>
                  <w:pPr>
                    <w:rPr>
                      <w:rFonts w:hint="default"/>
                      <w:lang w:val="en-US" w:eastAsia="zh-CN"/>
                    </w:rPr>
                  </w:pPr>
                  <w:r>
                    <w:rPr>
                      <w:rFonts w:hint="eastAsia"/>
                      <w:lang w:val="en-US" w:eastAsia="zh-CN"/>
                    </w:rPr>
                    <w:t>秦世有</w:t>
                  </w:r>
                </w:p>
              </w:tc>
              <w:tc>
                <w:tcPr>
                  <w:tcW w:w="1224" w:type="dxa"/>
                </w:tcPr>
                <w:p>
                  <w:pPr>
                    <w:rPr>
                      <w:rFonts w:hint="default"/>
                      <w:lang w:val="en-US" w:eastAsia="zh-CN"/>
                    </w:rPr>
                  </w:pPr>
                  <w:r>
                    <w:rPr>
                      <w:rFonts w:hint="eastAsia"/>
                      <w:lang w:val="en-US" w:eastAsia="zh-CN"/>
                    </w:rPr>
                    <w:t>方家弟</w:t>
                  </w:r>
                </w:p>
              </w:tc>
            </w:tr>
          </w:tbl>
          <w:p>
            <w:pPr>
              <w:rPr>
                <w:rFonts w:hint="eastAsia"/>
                <w:lang w:val="en-US" w:eastAsia="zh-CN"/>
              </w:rPr>
            </w:pPr>
          </w:p>
          <w:p>
            <w:pPr>
              <w:numPr>
                <w:ilvl w:val="0"/>
                <w:numId w:val="4"/>
              </w:numPr>
              <w:rPr>
                <w:rFonts w:hint="eastAsia"/>
              </w:rPr>
            </w:pPr>
            <w:r>
              <w:rPr>
                <w:rFonts w:hint="eastAsia"/>
              </w:rPr>
              <w:t>抽：</w:t>
            </w:r>
            <w:r>
              <w:rPr>
                <w:rFonts w:hint="eastAsia"/>
                <w:lang w:eastAsia="zh-CN"/>
              </w:rPr>
              <w:t>2021.3.15日</w:t>
            </w:r>
            <w:r>
              <w:rPr>
                <w:rFonts w:hint="eastAsia"/>
              </w:rPr>
              <w:t>，</w:t>
            </w:r>
            <w:r>
              <w:rPr>
                <w:rFonts w:hint="eastAsia"/>
                <w:lang w:val="en-US" w:eastAsia="zh-CN"/>
              </w:rPr>
              <w:t>S02纯白后工序</w:t>
            </w:r>
            <w:r>
              <w:rPr>
                <w:rFonts w:hint="eastAsia"/>
              </w:rPr>
              <w:t>《工序检验记录》：</w:t>
            </w:r>
          </w:p>
          <w:p>
            <w:pPr>
              <w:rPr>
                <w:rFonts w:hint="eastAsia"/>
                <w:lang w:val="en-US" w:eastAsia="zh-CN"/>
              </w:rPr>
            </w:pPr>
          </w:p>
          <w:tbl>
            <w:tblPr>
              <w:tblStyle w:val="10"/>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tcPr>
                <w:p>
                  <w:pPr>
                    <w:rPr>
                      <w:rFonts w:hint="default"/>
                      <w:lang w:val="en-US" w:eastAsia="zh-CN"/>
                    </w:rPr>
                  </w:pPr>
                  <w:r>
                    <w:rPr>
                      <w:rFonts w:hint="eastAsia"/>
                      <w:lang w:val="en-US" w:eastAsia="zh-CN"/>
                    </w:rPr>
                    <w:t>图号</w:t>
                  </w:r>
                </w:p>
              </w:tc>
              <w:tc>
                <w:tcPr>
                  <w:tcW w:w="1223" w:type="dxa"/>
                </w:tcPr>
                <w:p>
                  <w:pPr>
                    <w:rPr>
                      <w:rFonts w:hint="default"/>
                      <w:lang w:val="en-US" w:eastAsia="zh-CN"/>
                    </w:rPr>
                  </w:pPr>
                  <w:r>
                    <w:rPr>
                      <w:rFonts w:hint="eastAsia"/>
                      <w:lang w:val="en-US" w:eastAsia="zh-CN"/>
                    </w:rPr>
                    <w:t>产品名称</w:t>
                  </w:r>
                </w:p>
              </w:tc>
              <w:tc>
                <w:tcPr>
                  <w:tcW w:w="1223" w:type="dxa"/>
                </w:tcPr>
                <w:p>
                  <w:pPr>
                    <w:rPr>
                      <w:rFonts w:hint="default"/>
                      <w:lang w:val="en-US" w:eastAsia="zh-CN"/>
                    </w:rPr>
                  </w:pPr>
                  <w:r>
                    <w:rPr>
                      <w:rFonts w:hint="eastAsia"/>
                      <w:lang w:val="en-US" w:eastAsia="zh-CN"/>
                    </w:rPr>
                    <w:t>工序名称</w:t>
                  </w:r>
                </w:p>
              </w:tc>
              <w:tc>
                <w:tcPr>
                  <w:tcW w:w="1223" w:type="dxa"/>
                </w:tcPr>
                <w:p>
                  <w:pPr>
                    <w:rPr>
                      <w:rFonts w:hint="default"/>
                      <w:lang w:val="en-US" w:eastAsia="zh-CN"/>
                    </w:rPr>
                  </w:pPr>
                  <w:r>
                    <w:rPr>
                      <w:rFonts w:hint="eastAsia"/>
                      <w:lang w:val="en-US" w:eastAsia="zh-CN"/>
                    </w:rPr>
                    <w:t>标准</w:t>
                  </w:r>
                </w:p>
              </w:tc>
              <w:tc>
                <w:tcPr>
                  <w:tcW w:w="1224" w:type="dxa"/>
                </w:tcPr>
                <w:p>
                  <w:pPr>
                    <w:rPr>
                      <w:rFonts w:hint="default"/>
                      <w:lang w:val="en-US" w:eastAsia="zh-CN"/>
                    </w:rPr>
                  </w:pPr>
                  <w:r>
                    <w:rPr>
                      <w:rFonts w:hint="eastAsia"/>
                      <w:lang w:val="en-US" w:eastAsia="zh-CN"/>
                    </w:rPr>
                    <w:t>检验结果</w:t>
                  </w:r>
                </w:p>
              </w:tc>
              <w:tc>
                <w:tcPr>
                  <w:tcW w:w="1224" w:type="dxa"/>
                </w:tcPr>
                <w:p>
                  <w:pPr>
                    <w:rPr>
                      <w:rFonts w:hint="default"/>
                      <w:lang w:val="en-US" w:eastAsia="zh-CN"/>
                    </w:rPr>
                  </w:pPr>
                  <w:r>
                    <w:rPr>
                      <w:rFonts w:hint="eastAsia"/>
                      <w:lang w:val="en-US" w:eastAsia="zh-CN"/>
                    </w:rPr>
                    <w:t>操作者</w:t>
                  </w:r>
                </w:p>
              </w:tc>
              <w:tc>
                <w:tcPr>
                  <w:tcW w:w="1224" w:type="dxa"/>
                </w:tcPr>
                <w:p>
                  <w:pPr>
                    <w:rPr>
                      <w:rFonts w:hint="default"/>
                      <w:lang w:val="en-US" w:eastAsia="zh-CN"/>
                    </w:rPr>
                  </w:pPr>
                  <w:r>
                    <w:rPr>
                      <w:rFonts w:hint="eastAsia"/>
                      <w:lang w:val="en-US" w:eastAsia="zh-CN"/>
                    </w:rPr>
                    <w:t>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tcPr>
                <w:p>
                  <w:pPr>
                    <w:rPr>
                      <w:rFonts w:hint="default"/>
                      <w:lang w:val="en-US" w:eastAsia="zh-CN"/>
                    </w:rPr>
                  </w:pPr>
                  <w:r>
                    <w:rPr>
                      <w:rFonts w:hint="eastAsia"/>
                      <w:lang w:val="en-US" w:eastAsia="zh-CN"/>
                    </w:rPr>
                    <w:t>S-3-046</w:t>
                  </w:r>
                </w:p>
              </w:tc>
              <w:tc>
                <w:tcPr>
                  <w:tcW w:w="1223" w:type="dxa"/>
                </w:tcPr>
                <w:p>
                  <w:pPr>
                    <w:rPr>
                      <w:rFonts w:hint="default"/>
                      <w:lang w:val="en-US" w:eastAsia="zh-CN"/>
                    </w:rPr>
                  </w:pPr>
                  <w:r>
                    <w:rPr>
                      <w:rFonts w:hint="eastAsia"/>
                      <w:lang w:val="en-US" w:eastAsia="zh-CN"/>
                    </w:rPr>
                    <w:t>S02纯白</w:t>
                  </w:r>
                </w:p>
              </w:tc>
              <w:tc>
                <w:tcPr>
                  <w:tcW w:w="1223" w:type="dxa"/>
                </w:tcPr>
                <w:p>
                  <w:pPr>
                    <w:rPr>
                      <w:rFonts w:hint="eastAsia"/>
                      <w:lang w:val="en-US" w:eastAsia="zh-CN"/>
                    </w:rPr>
                  </w:pPr>
                  <w:r>
                    <w:rPr>
                      <w:rFonts w:hint="eastAsia"/>
                      <w:lang w:val="en-US" w:eastAsia="zh-CN"/>
                    </w:rPr>
                    <w:t>后工序</w:t>
                  </w:r>
                </w:p>
              </w:tc>
              <w:tc>
                <w:tcPr>
                  <w:tcW w:w="1223" w:type="dxa"/>
                </w:tcPr>
                <w:p>
                  <w:pPr>
                    <w:rPr>
                      <w:rFonts w:hint="default"/>
                      <w:lang w:val="en-US" w:eastAsia="zh-CN"/>
                    </w:rPr>
                  </w:pPr>
                  <w:r>
                    <w:rPr>
                      <w:rFonts w:hint="eastAsia"/>
                      <w:lang w:val="en-US" w:eastAsia="zh-CN"/>
                    </w:rPr>
                    <w:t>无砂印</w:t>
                  </w:r>
                </w:p>
              </w:tc>
              <w:tc>
                <w:tcPr>
                  <w:tcW w:w="1224" w:type="dxa"/>
                </w:tcPr>
                <w:p>
                  <w:pPr>
                    <w:rPr>
                      <w:rFonts w:hint="default"/>
                      <w:lang w:val="en-US" w:eastAsia="zh-CN"/>
                    </w:rPr>
                  </w:pPr>
                  <w:r>
                    <w:rPr>
                      <w:rFonts w:hint="eastAsia"/>
                      <w:lang w:val="en-US" w:eastAsia="zh-CN"/>
                    </w:rPr>
                    <w:t>合格</w:t>
                  </w:r>
                </w:p>
              </w:tc>
              <w:tc>
                <w:tcPr>
                  <w:tcW w:w="1224" w:type="dxa"/>
                </w:tcPr>
                <w:p>
                  <w:pPr>
                    <w:rPr>
                      <w:rFonts w:hint="default"/>
                      <w:lang w:val="en-US" w:eastAsia="zh-CN"/>
                    </w:rPr>
                  </w:pPr>
                  <w:r>
                    <w:rPr>
                      <w:rFonts w:hint="eastAsia"/>
                      <w:lang w:val="en-US" w:eastAsia="zh-CN"/>
                    </w:rPr>
                    <w:t>王小彬</w:t>
                  </w:r>
                </w:p>
              </w:tc>
              <w:tc>
                <w:tcPr>
                  <w:tcW w:w="1224" w:type="dxa"/>
                </w:tcPr>
                <w:p>
                  <w:pPr>
                    <w:rPr>
                      <w:rFonts w:hint="default"/>
                      <w:lang w:val="en-US" w:eastAsia="zh-CN"/>
                    </w:rPr>
                  </w:pPr>
                  <w:r>
                    <w:rPr>
                      <w:rFonts w:hint="eastAsia"/>
                      <w:lang w:val="en-US" w:eastAsia="zh-CN"/>
                    </w:rPr>
                    <w:t>张绍吉</w:t>
                  </w:r>
                </w:p>
              </w:tc>
            </w:tr>
          </w:tbl>
          <w:p>
            <w:pPr>
              <w:numPr>
                <w:ilvl w:val="0"/>
                <w:numId w:val="4"/>
              </w:numPr>
              <w:rPr>
                <w:rFonts w:hint="eastAsia"/>
              </w:rPr>
            </w:pPr>
            <w:r>
              <w:rPr>
                <w:rFonts w:hint="eastAsia"/>
              </w:rPr>
              <w:t>抽：</w:t>
            </w:r>
            <w:r>
              <w:rPr>
                <w:rFonts w:hint="eastAsia"/>
                <w:lang w:eastAsia="zh-CN"/>
              </w:rPr>
              <w:t>2021.3.15日</w:t>
            </w:r>
            <w:r>
              <w:rPr>
                <w:rFonts w:hint="eastAsia"/>
              </w:rPr>
              <w:t>，</w:t>
            </w:r>
            <w:r>
              <w:rPr>
                <w:rFonts w:hint="eastAsia"/>
                <w:lang w:val="en-US" w:eastAsia="zh-CN"/>
              </w:rPr>
              <w:t>S03乳白后工序</w:t>
            </w:r>
            <w:r>
              <w:rPr>
                <w:rFonts w:hint="eastAsia"/>
              </w:rPr>
              <w:t>《工序检验记录》：</w:t>
            </w:r>
          </w:p>
          <w:p>
            <w:pPr>
              <w:rPr>
                <w:rFonts w:hint="eastAsia"/>
                <w:lang w:val="en-US" w:eastAsia="zh-CN"/>
              </w:rPr>
            </w:pPr>
          </w:p>
          <w:tbl>
            <w:tblPr>
              <w:tblStyle w:val="10"/>
              <w:tblW w:w="8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图号</w:t>
                  </w:r>
                </w:p>
              </w:tc>
              <w:tc>
                <w:tcPr>
                  <w:tcW w:w="1223" w:type="dxa"/>
                </w:tcPr>
                <w:p>
                  <w:pPr>
                    <w:rPr>
                      <w:rFonts w:hint="default"/>
                      <w:lang w:val="en-US" w:eastAsia="zh-CN"/>
                    </w:rPr>
                  </w:pPr>
                  <w:r>
                    <w:rPr>
                      <w:rFonts w:hint="eastAsia"/>
                      <w:lang w:val="en-US" w:eastAsia="zh-CN"/>
                    </w:rPr>
                    <w:t>产品名称</w:t>
                  </w:r>
                </w:p>
              </w:tc>
              <w:tc>
                <w:tcPr>
                  <w:tcW w:w="1223" w:type="dxa"/>
                </w:tcPr>
                <w:p>
                  <w:pPr>
                    <w:rPr>
                      <w:rFonts w:hint="default"/>
                      <w:lang w:val="en-US" w:eastAsia="zh-CN"/>
                    </w:rPr>
                  </w:pPr>
                  <w:r>
                    <w:rPr>
                      <w:rFonts w:hint="eastAsia"/>
                      <w:lang w:val="en-US" w:eastAsia="zh-CN"/>
                    </w:rPr>
                    <w:t>工序名称</w:t>
                  </w:r>
                </w:p>
              </w:tc>
              <w:tc>
                <w:tcPr>
                  <w:tcW w:w="1223" w:type="dxa"/>
                </w:tcPr>
                <w:p>
                  <w:pPr>
                    <w:rPr>
                      <w:rFonts w:hint="default"/>
                      <w:lang w:val="en-US" w:eastAsia="zh-CN"/>
                    </w:rPr>
                  </w:pPr>
                  <w:r>
                    <w:rPr>
                      <w:rFonts w:hint="eastAsia"/>
                      <w:lang w:val="en-US" w:eastAsia="zh-CN"/>
                    </w:rPr>
                    <w:t>标准</w:t>
                  </w:r>
                </w:p>
              </w:tc>
              <w:tc>
                <w:tcPr>
                  <w:tcW w:w="1224" w:type="dxa"/>
                </w:tcPr>
                <w:p>
                  <w:pPr>
                    <w:rPr>
                      <w:rFonts w:hint="default"/>
                      <w:lang w:val="en-US" w:eastAsia="zh-CN"/>
                    </w:rPr>
                  </w:pPr>
                  <w:r>
                    <w:rPr>
                      <w:rFonts w:hint="eastAsia"/>
                      <w:lang w:val="en-US" w:eastAsia="zh-CN"/>
                    </w:rPr>
                    <w:t>检验结果</w:t>
                  </w:r>
                </w:p>
              </w:tc>
              <w:tc>
                <w:tcPr>
                  <w:tcW w:w="1224" w:type="dxa"/>
                </w:tcPr>
                <w:p>
                  <w:pPr>
                    <w:rPr>
                      <w:rFonts w:hint="default"/>
                      <w:lang w:val="en-US" w:eastAsia="zh-CN"/>
                    </w:rPr>
                  </w:pPr>
                  <w:r>
                    <w:rPr>
                      <w:rFonts w:hint="eastAsia"/>
                      <w:lang w:val="en-US" w:eastAsia="zh-CN"/>
                    </w:rPr>
                    <w:t>操作者</w:t>
                  </w:r>
                </w:p>
              </w:tc>
              <w:tc>
                <w:tcPr>
                  <w:tcW w:w="1224" w:type="dxa"/>
                </w:tcPr>
                <w:p>
                  <w:pPr>
                    <w:rPr>
                      <w:rFonts w:hint="default"/>
                      <w:lang w:val="en-US" w:eastAsia="zh-CN"/>
                    </w:rPr>
                  </w:pPr>
                  <w:r>
                    <w:rPr>
                      <w:rFonts w:hint="eastAsia"/>
                      <w:lang w:val="en-US" w:eastAsia="zh-CN"/>
                    </w:rPr>
                    <w:t>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S-3-042</w:t>
                  </w:r>
                </w:p>
              </w:tc>
              <w:tc>
                <w:tcPr>
                  <w:tcW w:w="1223" w:type="dxa"/>
                </w:tcPr>
                <w:p>
                  <w:pPr>
                    <w:rPr>
                      <w:rFonts w:hint="default"/>
                      <w:lang w:val="en-US" w:eastAsia="zh-CN"/>
                    </w:rPr>
                  </w:pPr>
                  <w:r>
                    <w:rPr>
                      <w:rFonts w:hint="eastAsia"/>
                      <w:lang w:val="en-US" w:eastAsia="zh-CN"/>
                    </w:rPr>
                    <w:t>S03乳白</w:t>
                  </w:r>
                </w:p>
              </w:tc>
              <w:tc>
                <w:tcPr>
                  <w:tcW w:w="1223" w:type="dxa"/>
                </w:tcPr>
                <w:p>
                  <w:pPr>
                    <w:rPr>
                      <w:rFonts w:hint="eastAsia"/>
                      <w:lang w:val="en-US" w:eastAsia="zh-CN"/>
                    </w:rPr>
                  </w:pPr>
                  <w:r>
                    <w:rPr>
                      <w:rFonts w:hint="eastAsia"/>
                      <w:lang w:val="en-US" w:eastAsia="zh-CN"/>
                    </w:rPr>
                    <w:t>后工序</w:t>
                  </w:r>
                </w:p>
              </w:tc>
              <w:tc>
                <w:tcPr>
                  <w:tcW w:w="1223" w:type="dxa"/>
                </w:tcPr>
                <w:p>
                  <w:pPr>
                    <w:rPr>
                      <w:rFonts w:hint="default"/>
                      <w:lang w:val="en-US" w:eastAsia="zh-CN"/>
                    </w:rPr>
                  </w:pPr>
                  <w:r>
                    <w:rPr>
                      <w:rFonts w:hint="eastAsia"/>
                      <w:lang w:val="en-US" w:eastAsia="zh-CN"/>
                    </w:rPr>
                    <w:t>有漆膜手感</w:t>
                  </w:r>
                </w:p>
              </w:tc>
              <w:tc>
                <w:tcPr>
                  <w:tcW w:w="1224" w:type="dxa"/>
                </w:tcPr>
                <w:p>
                  <w:pPr>
                    <w:rPr>
                      <w:rFonts w:hint="default"/>
                      <w:lang w:val="en-US" w:eastAsia="zh-CN"/>
                    </w:rPr>
                  </w:pPr>
                  <w:r>
                    <w:rPr>
                      <w:rFonts w:hint="eastAsia"/>
                      <w:lang w:val="en-US" w:eastAsia="zh-CN"/>
                    </w:rPr>
                    <w:t>合格</w:t>
                  </w:r>
                </w:p>
              </w:tc>
              <w:tc>
                <w:tcPr>
                  <w:tcW w:w="1224" w:type="dxa"/>
                </w:tcPr>
                <w:p>
                  <w:pPr>
                    <w:rPr>
                      <w:rFonts w:hint="default"/>
                      <w:lang w:val="en-US" w:eastAsia="zh-CN"/>
                    </w:rPr>
                  </w:pPr>
                  <w:r>
                    <w:rPr>
                      <w:rFonts w:hint="eastAsia"/>
                      <w:lang w:val="en-US" w:eastAsia="zh-CN"/>
                    </w:rPr>
                    <w:t>李兴国</w:t>
                  </w:r>
                </w:p>
              </w:tc>
              <w:tc>
                <w:tcPr>
                  <w:tcW w:w="1224" w:type="dxa"/>
                </w:tcPr>
                <w:p>
                  <w:pPr>
                    <w:rPr>
                      <w:rFonts w:hint="default"/>
                      <w:lang w:val="en-US" w:eastAsia="zh-CN"/>
                    </w:rPr>
                  </w:pPr>
                  <w:r>
                    <w:rPr>
                      <w:rFonts w:hint="eastAsia"/>
                      <w:lang w:val="en-US" w:eastAsia="zh-CN"/>
                    </w:rPr>
                    <w:t>方家弟</w:t>
                  </w:r>
                </w:p>
              </w:tc>
            </w:tr>
          </w:tbl>
          <w:p>
            <w:pPr>
              <w:rPr>
                <w:rFonts w:hint="eastAsia"/>
                <w:lang w:val="en-US" w:eastAsia="zh-CN"/>
              </w:rPr>
            </w:pPr>
          </w:p>
          <w:p>
            <w:pPr>
              <w:rPr>
                <w:rFonts w:hint="eastAsia"/>
                <w:lang w:val="en-US" w:eastAsia="zh-CN"/>
              </w:rPr>
            </w:pPr>
          </w:p>
          <w:p>
            <w:pPr>
              <w:numPr>
                <w:ilvl w:val="0"/>
                <w:numId w:val="3"/>
              </w:numPr>
              <w:ind w:left="0" w:leftChars="0" w:firstLine="0" w:firstLineChars="0"/>
              <w:rPr>
                <w:rFonts w:hint="eastAsia"/>
                <w:lang w:val="en-US" w:eastAsia="zh-CN"/>
              </w:rPr>
            </w:pPr>
            <w:r>
              <w:rPr>
                <w:rFonts w:hint="eastAsia"/>
                <w:lang w:val="en-US" w:eastAsia="zh-CN"/>
              </w:rPr>
              <w:t>成品检验</w:t>
            </w:r>
          </w:p>
          <w:p>
            <w:pPr>
              <w:numPr>
                <w:ilvl w:val="0"/>
                <w:numId w:val="5"/>
              </w:numPr>
              <w:ind w:left="315" w:leftChars="0" w:firstLine="0" w:firstLineChars="0"/>
              <w:rPr>
                <w:rFonts w:hint="eastAsia"/>
                <w:lang w:val="en-US" w:eastAsia="zh-CN"/>
              </w:rPr>
            </w:pPr>
            <w:r>
              <w:rPr>
                <w:rFonts w:hint="eastAsia"/>
                <w:lang w:val="en-US" w:eastAsia="zh-CN"/>
              </w:rPr>
              <w:t>抽2021.3.23成品检验记录表</w:t>
            </w:r>
          </w:p>
          <w:p>
            <w:pPr>
              <w:numPr>
                <w:ilvl w:val="0"/>
                <w:numId w:val="0"/>
              </w:numPr>
              <w:ind w:left="315" w:leftChars="0"/>
              <w:rPr>
                <w:rFonts w:hint="default"/>
                <w:lang w:val="en-US" w:eastAsia="zh-CN"/>
              </w:rPr>
            </w:pPr>
            <w:r>
              <w:rPr>
                <w:rFonts w:hint="eastAsia"/>
                <w:lang w:val="en-US" w:eastAsia="zh-CN"/>
              </w:rPr>
              <w:t>产品名称：复合            检验员：张绍吉、赵长德</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品名</w:t>
                  </w:r>
                </w:p>
              </w:tc>
              <w:tc>
                <w:tcPr>
                  <w:tcW w:w="1223" w:type="dxa"/>
                </w:tcPr>
                <w:p>
                  <w:pPr>
                    <w:rPr>
                      <w:rFonts w:hint="default"/>
                      <w:lang w:val="en-US" w:eastAsia="zh-CN"/>
                    </w:rPr>
                  </w:pPr>
                  <w:r>
                    <w:rPr>
                      <w:rFonts w:hint="eastAsia"/>
                      <w:lang w:val="en-US" w:eastAsia="zh-CN"/>
                    </w:rPr>
                    <w:t>复合</w:t>
                  </w:r>
                </w:p>
              </w:tc>
              <w:tc>
                <w:tcPr>
                  <w:tcW w:w="1223" w:type="dxa"/>
                </w:tcPr>
                <w:p>
                  <w:pPr>
                    <w:rPr>
                      <w:rFonts w:hint="default"/>
                      <w:lang w:val="en-US" w:eastAsia="zh-CN"/>
                    </w:rPr>
                  </w:pPr>
                  <w:r>
                    <w:rPr>
                      <w:rFonts w:hint="eastAsia"/>
                      <w:lang w:val="en-US" w:eastAsia="zh-CN"/>
                    </w:rPr>
                    <w:t>型号</w:t>
                  </w:r>
                </w:p>
              </w:tc>
              <w:tc>
                <w:tcPr>
                  <w:tcW w:w="1223" w:type="dxa"/>
                </w:tcPr>
                <w:p>
                  <w:pPr>
                    <w:rPr>
                      <w:rFonts w:hint="default"/>
                      <w:lang w:val="en-US" w:eastAsia="zh-CN"/>
                    </w:rPr>
                  </w:pPr>
                  <w:r>
                    <w:rPr>
                      <w:rFonts w:hint="eastAsia"/>
                      <w:lang w:val="en-US" w:eastAsia="zh-CN"/>
                    </w:rPr>
                    <w:t>XL200</w:t>
                  </w:r>
                </w:p>
              </w:tc>
              <w:tc>
                <w:tcPr>
                  <w:tcW w:w="2448" w:type="dxa"/>
                  <w:gridSpan w:val="2"/>
                </w:tcPr>
                <w:p>
                  <w:pPr>
                    <w:rPr>
                      <w:rFonts w:hint="default"/>
                      <w:lang w:val="en-US" w:eastAsia="zh-CN"/>
                    </w:rPr>
                  </w:pPr>
                  <w:r>
                    <w:rPr>
                      <w:rFonts w:hint="eastAsia"/>
                      <w:lang w:val="en-US" w:eastAsia="zh-CN"/>
                    </w:rPr>
                    <w:t>检验日期</w:t>
                  </w:r>
                </w:p>
              </w:tc>
              <w:tc>
                <w:tcPr>
                  <w:tcW w:w="2448" w:type="dxa"/>
                  <w:gridSpan w:val="2"/>
                </w:tcPr>
                <w:p>
                  <w:pPr>
                    <w:rPr>
                      <w:rFonts w:hint="default"/>
                      <w:lang w:val="en-US" w:eastAsia="zh-CN"/>
                    </w:rPr>
                  </w:pPr>
                  <w:r>
                    <w:rPr>
                      <w:rFonts w:hint="eastAsia"/>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数量</w:t>
                  </w:r>
                </w:p>
              </w:tc>
              <w:tc>
                <w:tcPr>
                  <w:tcW w:w="1223" w:type="dxa"/>
                </w:tcPr>
                <w:p>
                  <w:pPr>
                    <w:rPr>
                      <w:rFonts w:hint="default"/>
                      <w:lang w:val="en-US" w:eastAsia="zh-CN"/>
                    </w:rPr>
                  </w:pPr>
                  <w:r>
                    <w:rPr>
                      <w:rFonts w:hint="eastAsia"/>
                      <w:lang w:val="en-US" w:eastAsia="zh-CN"/>
                    </w:rPr>
                    <w:t>2扇</w:t>
                  </w:r>
                </w:p>
              </w:tc>
              <w:tc>
                <w:tcPr>
                  <w:tcW w:w="1223" w:type="dxa"/>
                </w:tcPr>
                <w:p>
                  <w:pPr>
                    <w:rPr>
                      <w:rFonts w:hint="default"/>
                      <w:lang w:val="en-US" w:eastAsia="zh-CN"/>
                    </w:rPr>
                  </w:pPr>
                  <w:r>
                    <w:rPr>
                      <w:rFonts w:hint="eastAsia"/>
                      <w:lang w:val="en-US" w:eastAsia="zh-CN"/>
                    </w:rPr>
                    <w:t>抽查数量</w:t>
                  </w:r>
                </w:p>
              </w:tc>
              <w:tc>
                <w:tcPr>
                  <w:tcW w:w="1223" w:type="dxa"/>
                </w:tcPr>
                <w:p>
                  <w:pPr>
                    <w:rPr>
                      <w:rFonts w:hint="default"/>
                      <w:lang w:val="en-US" w:eastAsia="zh-CN"/>
                    </w:rPr>
                  </w:pPr>
                  <w:r>
                    <w:rPr>
                      <w:rFonts w:hint="eastAsia"/>
                      <w:lang w:val="en-US" w:eastAsia="zh-CN"/>
                    </w:rPr>
                    <w:t>2扇</w:t>
                  </w:r>
                </w:p>
              </w:tc>
              <w:tc>
                <w:tcPr>
                  <w:tcW w:w="1224" w:type="dxa"/>
                </w:tcPr>
                <w:p>
                  <w:pPr>
                    <w:rPr>
                      <w:rFonts w:hint="default"/>
                      <w:lang w:val="en-US" w:eastAsia="zh-CN"/>
                    </w:rPr>
                  </w:pPr>
                  <w:r>
                    <w:rPr>
                      <w:rFonts w:hint="eastAsia"/>
                      <w:lang w:val="en-US" w:eastAsia="zh-CN"/>
                    </w:rPr>
                    <w:t>合格数</w:t>
                  </w:r>
                </w:p>
              </w:tc>
              <w:tc>
                <w:tcPr>
                  <w:tcW w:w="1224" w:type="dxa"/>
                </w:tcPr>
                <w:p>
                  <w:pPr>
                    <w:rPr>
                      <w:rFonts w:hint="default"/>
                      <w:lang w:val="en-US" w:eastAsia="zh-CN"/>
                    </w:rPr>
                  </w:pPr>
                  <w:r>
                    <w:rPr>
                      <w:rFonts w:hint="eastAsia"/>
                      <w:lang w:val="en-US" w:eastAsia="zh-CN"/>
                    </w:rPr>
                    <w:t>2扇</w:t>
                  </w:r>
                </w:p>
              </w:tc>
              <w:tc>
                <w:tcPr>
                  <w:tcW w:w="1224" w:type="dxa"/>
                </w:tcPr>
                <w:p>
                  <w:pPr>
                    <w:rPr>
                      <w:rFonts w:hint="default"/>
                      <w:lang w:val="en-US" w:eastAsia="zh-CN"/>
                    </w:rPr>
                  </w:pPr>
                  <w:r>
                    <w:rPr>
                      <w:rFonts w:hint="eastAsia"/>
                      <w:lang w:val="en-US" w:eastAsia="zh-CN"/>
                    </w:rPr>
                    <w:t>不合格数</w:t>
                  </w:r>
                </w:p>
              </w:tc>
              <w:tc>
                <w:tcPr>
                  <w:tcW w:w="1224" w:type="dxa"/>
                </w:tcPr>
                <w:p>
                  <w:pPr>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检验项目</w:t>
                  </w:r>
                </w:p>
              </w:tc>
              <w:tc>
                <w:tcPr>
                  <w:tcW w:w="2446" w:type="dxa"/>
                  <w:gridSpan w:val="2"/>
                </w:tcPr>
                <w:p>
                  <w:pPr>
                    <w:rPr>
                      <w:rFonts w:hint="default"/>
                      <w:lang w:val="en-US" w:eastAsia="zh-CN"/>
                    </w:rPr>
                  </w:pPr>
                  <w:r>
                    <w:rPr>
                      <w:rFonts w:hint="eastAsia"/>
                      <w:lang w:val="en-US" w:eastAsia="zh-CN"/>
                    </w:rPr>
                    <w:t>标准要求</w:t>
                  </w:r>
                </w:p>
              </w:tc>
              <w:tc>
                <w:tcPr>
                  <w:tcW w:w="4896" w:type="dxa"/>
                  <w:gridSpan w:val="4"/>
                </w:tcPr>
                <w:p>
                  <w:pPr>
                    <w:rPr>
                      <w:rFonts w:hint="default"/>
                      <w:lang w:val="en-US" w:eastAsia="zh-CN"/>
                    </w:rPr>
                  </w:pPr>
                  <w:r>
                    <w:rPr>
                      <w:rFonts w:hint="eastAsia"/>
                      <w:lang w:val="en-US" w:eastAsia="zh-CN"/>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漆面光滑</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没钉眼</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p>
              </w:tc>
              <w:tc>
                <w:tcPr>
                  <w:tcW w:w="2446" w:type="dxa"/>
                  <w:gridSpan w:val="2"/>
                </w:tcPr>
                <w:p>
                  <w:pPr>
                    <w:rPr>
                      <w:rFonts w:hint="default"/>
                      <w:lang w:val="en-US" w:eastAsia="zh-CN"/>
                    </w:rPr>
                  </w:pPr>
                </w:p>
              </w:tc>
              <w:tc>
                <w:tcPr>
                  <w:tcW w:w="4896" w:type="dxa"/>
                  <w:gridSpan w:val="4"/>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p>
              </w:tc>
              <w:tc>
                <w:tcPr>
                  <w:tcW w:w="2446" w:type="dxa"/>
                  <w:gridSpan w:val="2"/>
                </w:tcPr>
                <w:p>
                  <w:pPr>
                    <w:rPr>
                      <w:rFonts w:hint="default"/>
                      <w:lang w:val="en-US" w:eastAsia="zh-CN"/>
                    </w:rPr>
                  </w:pPr>
                </w:p>
              </w:tc>
              <w:tc>
                <w:tcPr>
                  <w:tcW w:w="4896" w:type="dxa"/>
                  <w:gridSpan w:val="4"/>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合格率</w:t>
                  </w:r>
                </w:p>
              </w:tc>
              <w:tc>
                <w:tcPr>
                  <w:tcW w:w="7342" w:type="dxa"/>
                  <w:gridSpan w:val="6"/>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检验员</w:t>
                  </w:r>
                </w:p>
              </w:tc>
              <w:tc>
                <w:tcPr>
                  <w:tcW w:w="3670" w:type="dxa"/>
                  <w:gridSpan w:val="3"/>
                </w:tcPr>
                <w:p>
                  <w:pPr>
                    <w:rPr>
                      <w:rFonts w:hint="default"/>
                      <w:lang w:val="en-US" w:eastAsia="zh-CN"/>
                    </w:rPr>
                  </w:pPr>
                  <w:r>
                    <w:rPr>
                      <w:rFonts w:hint="eastAsia"/>
                      <w:lang w:val="en-US" w:eastAsia="zh-CN"/>
                    </w:rPr>
                    <w:t>张绍吉、赵长德</w:t>
                  </w:r>
                </w:p>
              </w:tc>
              <w:tc>
                <w:tcPr>
                  <w:tcW w:w="1224" w:type="dxa"/>
                </w:tcPr>
                <w:p>
                  <w:pPr>
                    <w:rPr>
                      <w:rFonts w:hint="default"/>
                      <w:lang w:val="en-US" w:eastAsia="zh-CN"/>
                    </w:rPr>
                  </w:pPr>
                  <w:r>
                    <w:rPr>
                      <w:rFonts w:hint="eastAsia"/>
                      <w:lang w:val="en-US" w:eastAsia="zh-CN"/>
                    </w:rPr>
                    <w:t>主管</w:t>
                  </w:r>
                </w:p>
              </w:tc>
              <w:tc>
                <w:tcPr>
                  <w:tcW w:w="2448" w:type="dxa"/>
                  <w:gridSpan w:val="2"/>
                </w:tcPr>
                <w:p>
                  <w:pPr>
                    <w:rPr>
                      <w:rFonts w:hint="default"/>
                      <w:lang w:val="en-US" w:eastAsia="zh-CN"/>
                    </w:rPr>
                  </w:pPr>
                  <w:r>
                    <w:rPr>
                      <w:rFonts w:hint="eastAsia"/>
                      <w:lang w:val="en-US" w:eastAsia="zh-CN"/>
                    </w:rPr>
                    <w:t>张超</w:t>
                  </w:r>
                </w:p>
              </w:tc>
            </w:tr>
          </w:tbl>
          <w:p>
            <w:pPr>
              <w:numPr>
                <w:ilvl w:val="0"/>
                <w:numId w:val="0"/>
              </w:numPr>
              <w:rPr>
                <w:rFonts w:hint="default"/>
                <w:lang w:val="en-US" w:eastAsia="zh-CN"/>
              </w:rPr>
            </w:pPr>
          </w:p>
          <w:p>
            <w:pPr>
              <w:numPr>
                <w:ilvl w:val="0"/>
                <w:numId w:val="5"/>
              </w:numPr>
              <w:ind w:left="315" w:leftChars="0" w:firstLine="0" w:firstLineChars="0"/>
              <w:rPr>
                <w:rFonts w:hint="eastAsia"/>
                <w:lang w:val="en-US" w:eastAsia="zh-CN"/>
              </w:rPr>
            </w:pPr>
            <w:r>
              <w:rPr>
                <w:rFonts w:hint="eastAsia"/>
                <w:lang w:val="en-US" w:eastAsia="zh-CN"/>
              </w:rPr>
              <w:t>抽2021.4.19成品检验记录表</w:t>
            </w:r>
          </w:p>
          <w:p>
            <w:pPr>
              <w:numPr>
                <w:ilvl w:val="0"/>
                <w:numId w:val="0"/>
              </w:numPr>
              <w:ind w:left="315" w:leftChars="0"/>
              <w:rPr>
                <w:rFonts w:hint="default"/>
                <w:lang w:val="en-US" w:eastAsia="zh-CN"/>
              </w:rPr>
            </w:pPr>
            <w:r>
              <w:rPr>
                <w:rFonts w:hint="eastAsia"/>
                <w:lang w:val="en-US" w:eastAsia="zh-CN"/>
              </w:rPr>
              <w:t>产品名称：复合                   检验员：张绍吉、赵长德</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品名</w:t>
                  </w:r>
                </w:p>
              </w:tc>
              <w:tc>
                <w:tcPr>
                  <w:tcW w:w="1223" w:type="dxa"/>
                </w:tcPr>
                <w:p>
                  <w:pPr>
                    <w:rPr>
                      <w:rFonts w:hint="default"/>
                      <w:lang w:val="en-US" w:eastAsia="zh-CN"/>
                    </w:rPr>
                  </w:pPr>
                  <w:r>
                    <w:rPr>
                      <w:rFonts w:hint="eastAsia"/>
                      <w:lang w:val="en-US" w:eastAsia="zh-CN"/>
                    </w:rPr>
                    <w:t>贴板</w:t>
                  </w:r>
                </w:p>
              </w:tc>
              <w:tc>
                <w:tcPr>
                  <w:tcW w:w="1223" w:type="dxa"/>
                </w:tcPr>
                <w:p>
                  <w:pPr>
                    <w:rPr>
                      <w:rFonts w:hint="default"/>
                      <w:lang w:val="en-US" w:eastAsia="zh-CN"/>
                    </w:rPr>
                  </w:pPr>
                  <w:r>
                    <w:rPr>
                      <w:rFonts w:hint="eastAsia"/>
                      <w:lang w:val="en-US" w:eastAsia="zh-CN"/>
                    </w:rPr>
                    <w:t>型号</w:t>
                  </w:r>
                </w:p>
              </w:tc>
              <w:tc>
                <w:tcPr>
                  <w:tcW w:w="1223" w:type="dxa"/>
                </w:tcPr>
                <w:p>
                  <w:pPr>
                    <w:rPr>
                      <w:rFonts w:hint="default"/>
                      <w:lang w:val="en-US" w:eastAsia="zh-CN"/>
                    </w:rPr>
                  </w:pPr>
                  <w:r>
                    <w:rPr>
                      <w:rFonts w:hint="eastAsia"/>
                      <w:lang w:val="en-US" w:eastAsia="zh-CN"/>
                    </w:rPr>
                    <w:t>LS9134</w:t>
                  </w:r>
                </w:p>
              </w:tc>
              <w:tc>
                <w:tcPr>
                  <w:tcW w:w="2448" w:type="dxa"/>
                  <w:gridSpan w:val="2"/>
                </w:tcPr>
                <w:p>
                  <w:pPr>
                    <w:rPr>
                      <w:rFonts w:hint="default"/>
                      <w:lang w:val="en-US" w:eastAsia="zh-CN"/>
                    </w:rPr>
                  </w:pPr>
                  <w:r>
                    <w:rPr>
                      <w:rFonts w:hint="eastAsia"/>
                      <w:lang w:val="en-US" w:eastAsia="zh-CN"/>
                    </w:rPr>
                    <w:t>检验日期</w:t>
                  </w:r>
                </w:p>
              </w:tc>
              <w:tc>
                <w:tcPr>
                  <w:tcW w:w="2448" w:type="dxa"/>
                  <w:gridSpan w:val="2"/>
                </w:tcPr>
                <w:p>
                  <w:pPr>
                    <w:rPr>
                      <w:rFonts w:hint="default"/>
                      <w:lang w:val="en-US" w:eastAsia="zh-CN"/>
                    </w:rPr>
                  </w:pPr>
                  <w:r>
                    <w:rPr>
                      <w:rFonts w:hint="eastAsia"/>
                      <w:lang w:val="en-US" w:eastAsia="zh-CN"/>
                    </w:rPr>
                    <w:t>2021年4月19日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数量</w:t>
                  </w:r>
                </w:p>
              </w:tc>
              <w:tc>
                <w:tcPr>
                  <w:tcW w:w="1223" w:type="dxa"/>
                </w:tcPr>
                <w:p>
                  <w:pPr>
                    <w:rPr>
                      <w:rFonts w:hint="default"/>
                      <w:lang w:val="en-US" w:eastAsia="zh-CN"/>
                    </w:rPr>
                  </w:pPr>
                  <w:r>
                    <w:rPr>
                      <w:rFonts w:hint="eastAsia"/>
                      <w:lang w:val="en-US" w:eastAsia="zh-CN"/>
                    </w:rPr>
                    <w:t>3扇</w:t>
                  </w:r>
                </w:p>
              </w:tc>
              <w:tc>
                <w:tcPr>
                  <w:tcW w:w="1223" w:type="dxa"/>
                </w:tcPr>
                <w:p>
                  <w:pPr>
                    <w:rPr>
                      <w:rFonts w:hint="default"/>
                      <w:lang w:val="en-US" w:eastAsia="zh-CN"/>
                    </w:rPr>
                  </w:pPr>
                  <w:r>
                    <w:rPr>
                      <w:rFonts w:hint="eastAsia"/>
                      <w:lang w:val="en-US" w:eastAsia="zh-CN"/>
                    </w:rPr>
                    <w:t>抽查数量</w:t>
                  </w:r>
                </w:p>
              </w:tc>
              <w:tc>
                <w:tcPr>
                  <w:tcW w:w="1223" w:type="dxa"/>
                </w:tcPr>
                <w:p>
                  <w:pPr>
                    <w:rPr>
                      <w:rFonts w:hint="default"/>
                      <w:lang w:val="en-US" w:eastAsia="zh-CN"/>
                    </w:rPr>
                  </w:pPr>
                  <w:r>
                    <w:rPr>
                      <w:rFonts w:hint="eastAsia"/>
                      <w:lang w:val="en-US" w:eastAsia="zh-CN"/>
                    </w:rPr>
                    <w:t>3扇</w:t>
                  </w:r>
                </w:p>
              </w:tc>
              <w:tc>
                <w:tcPr>
                  <w:tcW w:w="1224" w:type="dxa"/>
                </w:tcPr>
                <w:p>
                  <w:pPr>
                    <w:rPr>
                      <w:rFonts w:hint="default"/>
                      <w:lang w:val="en-US" w:eastAsia="zh-CN"/>
                    </w:rPr>
                  </w:pPr>
                  <w:r>
                    <w:rPr>
                      <w:rFonts w:hint="eastAsia"/>
                      <w:lang w:val="en-US" w:eastAsia="zh-CN"/>
                    </w:rPr>
                    <w:t>合格数</w:t>
                  </w:r>
                </w:p>
              </w:tc>
              <w:tc>
                <w:tcPr>
                  <w:tcW w:w="1224" w:type="dxa"/>
                </w:tcPr>
                <w:p>
                  <w:pPr>
                    <w:rPr>
                      <w:rFonts w:hint="default"/>
                      <w:lang w:val="en-US" w:eastAsia="zh-CN"/>
                    </w:rPr>
                  </w:pPr>
                  <w:r>
                    <w:rPr>
                      <w:rFonts w:hint="eastAsia"/>
                      <w:lang w:val="en-US" w:eastAsia="zh-CN"/>
                    </w:rPr>
                    <w:t>3扇</w:t>
                  </w:r>
                </w:p>
              </w:tc>
              <w:tc>
                <w:tcPr>
                  <w:tcW w:w="1224" w:type="dxa"/>
                </w:tcPr>
                <w:p>
                  <w:pPr>
                    <w:rPr>
                      <w:rFonts w:hint="default"/>
                      <w:lang w:val="en-US" w:eastAsia="zh-CN"/>
                    </w:rPr>
                  </w:pPr>
                  <w:r>
                    <w:rPr>
                      <w:rFonts w:hint="eastAsia"/>
                      <w:lang w:val="en-US" w:eastAsia="zh-CN"/>
                    </w:rPr>
                    <w:t>不合格数</w:t>
                  </w:r>
                </w:p>
              </w:tc>
              <w:tc>
                <w:tcPr>
                  <w:tcW w:w="1224" w:type="dxa"/>
                </w:tcPr>
                <w:p>
                  <w:pPr>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检验项目</w:t>
                  </w:r>
                </w:p>
              </w:tc>
              <w:tc>
                <w:tcPr>
                  <w:tcW w:w="2446" w:type="dxa"/>
                  <w:gridSpan w:val="2"/>
                </w:tcPr>
                <w:p>
                  <w:pPr>
                    <w:rPr>
                      <w:rFonts w:hint="default"/>
                      <w:lang w:val="en-US" w:eastAsia="zh-CN"/>
                    </w:rPr>
                  </w:pPr>
                  <w:r>
                    <w:rPr>
                      <w:rFonts w:hint="eastAsia"/>
                      <w:lang w:val="en-US" w:eastAsia="zh-CN"/>
                    </w:rPr>
                    <w:t>标准要求</w:t>
                  </w:r>
                </w:p>
              </w:tc>
              <w:tc>
                <w:tcPr>
                  <w:tcW w:w="4896" w:type="dxa"/>
                  <w:gridSpan w:val="4"/>
                </w:tcPr>
                <w:p>
                  <w:pPr>
                    <w:rPr>
                      <w:rFonts w:hint="default"/>
                      <w:lang w:val="en-US" w:eastAsia="zh-CN"/>
                    </w:rPr>
                  </w:pPr>
                  <w:r>
                    <w:rPr>
                      <w:rFonts w:hint="eastAsia"/>
                      <w:lang w:val="en-US" w:eastAsia="zh-CN"/>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流平好</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无流油</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vAlign w:val="top"/>
                </w:tcPr>
                <w:p>
                  <w:pPr>
                    <w:rPr>
                      <w:rFonts w:hint="default"/>
                      <w:lang w:val="en-US" w:eastAsia="zh-CN"/>
                    </w:rPr>
                  </w:pPr>
                  <w:r>
                    <w:rPr>
                      <w:rFonts w:hint="eastAsia"/>
                      <w:lang w:val="en-US" w:eastAsia="zh-CN"/>
                    </w:rPr>
                    <w:t>门扇</w:t>
                  </w:r>
                </w:p>
              </w:tc>
              <w:tc>
                <w:tcPr>
                  <w:tcW w:w="2446" w:type="dxa"/>
                  <w:gridSpan w:val="2"/>
                  <w:vAlign w:val="top"/>
                </w:tcPr>
                <w:p>
                  <w:pPr>
                    <w:rPr>
                      <w:rFonts w:hint="default"/>
                      <w:lang w:val="en-US" w:eastAsia="zh-CN"/>
                    </w:rPr>
                  </w:pPr>
                  <w:r>
                    <w:rPr>
                      <w:rFonts w:hint="eastAsia"/>
                      <w:lang w:val="en-US" w:eastAsia="zh-CN"/>
                    </w:rPr>
                    <w:t>无钉眼</w:t>
                  </w:r>
                </w:p>
              </w:tc>
              <w:tc>
                <w:tcPr>
                  <w:tcW w:w="4896" w:type="dxa"/>
                  <w:gridSpan w:val="4"/>
                  <w:vAlign w:val="top"/>
                </w:tcPr>
                <w:p>
                  <w:pPr>
                    <w:rPr>
                      <w:rFonts w:hint="default"/>
                      <w:lang w:val="en-US" w:eastAsia="zh-CN"/>
                    </w:rPr>
                  </w:pPr>
                  <w:r>
                    <w:rPr>
                      <w:rFonts w:hint="eastAsia"/>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p>
              </w:tc>
              <w:tc>
                <w:tcPr>
                  <w:tcW w:w="2446" w:type="dxa"/>
                  <w:gridSpan w:val="2"/>
                </w:tcPr>
                <w:p>
                  <w:pPr>
                    <w:rPr>
                      <w:rFonts w:hint="default"/>
                      <w:lang w:val="en-US" w:eastAsia="zh-CN"/>
                    </w:rPr>
                  </w:pPr>
                </w:p>
              </w:tc>
              <w:tc>
                <w:tcPr>
                  <w:tcW w:w="4896" w:type="dxa"/>
                  <w:gridSpan w:val="4"/>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合格率</w:t>
                  </w:r>
                </w:p>
              </w:tc>
              <w:tc>
                <w:tcPr>
                  <w:tcW w:w="7342" w:type="dxa"/>
                  <w:gridSpan w:val="6"/>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检验员</w:t>
                  </w:r>
                </w:p>
              </w:tc>
              <w:tc>
                <w:tcPr>
                  <w:tcW w:w="3670" w:type="dxa"/>
                  <w:gridSpan w:val="3"/>
                </w:tcPr>
                <w:p>
                  <w:pPr>
                    <w:rPr>
                      <w:rFonts w:hint="default"/>
                      <w:lang w:val="en-US" w:eastAsia="zh-CN"/>
                    </w:rPr>
                  </w:pPr>
                  <w:r>
                    <w:rPr>
                      <w:rFonts w:hint="eastAsia"/>
                      <w:lang w:val="en-US" w:eastAsia="zh-CN"/>
                    </w:rPr>
                    <w:t>张绍吉、赵长德</w:t>
                  </w:r>
                </w:p>
              </w:tc>
              <w:tc>
                <w:tcPr>
                  <w:tcW w:w="1224" w:type="dxa"/>
                </w:tcPr>
                <w:p>
                  <w:pPr>
                    <w:rPr>
                      <w:rFonts w:hint="default"/>
                      <w:lang w:val="en-US" w:eastAsia="zh-CN"/>
                    </w:rPr>
                  </w:pPr>
                  <w:r>
                    <w:rPr>
                      <w:rFonts w:hint="eastAsia"/>
                      <w:lang w:val="en-US" w:eastAsia="zh-CN"/>
                    </w:rPr>
                    <w:t>主管</w:t>
                  </w:r>
                </w:p>
              </w:tc>
              <w:tc>
                <w:tcPr>
                  <w:tcW w:w="2448" w:type="dxa"/>
                  <w:gridSpan w:val="2"/>
                </w:tcPr>
                <w:p>
                  <w:pPr>
                    <w:rPr>
                      <w:rFonts w:hint="default"/>
                      <w:lang w:val="en-US" w:eastAsia="zh-CN"/>
                    </w:rPr>
                  </w:pPr>
                  <w:r>
                    <w:rPr>
                      <w:rFonts w:hint="eastAsia"/>
                      <w:lang w:val="en-US" w:eastAsia="zh-CN"/>
                    </w:rPr>
                    <w:t>张超</w:t>
                  </w:r>
                </w:p>
              </w:tc>
            </w:tr>
          </w:tbl>
          <w:p>
            <w:pPr>
              <w:numPr>
                <w:ilvl w:val="0"/>
                <w:numId w:val="5"/>
              </w:numPr>
              <w:ind w:left="315" w:leftChars="0" w:firstLine="0" w:firstLineChars="0"/>
              <w:rPr>
                <w:rFonts w:hint="eastAsia"/>
                <w:lang w:val="en-US" w:eastAsia="zh-CN"/>
              </w:rPr>
            </w:pPr>
            <w:r>
              <w:rPr>
                <w:rFonts w:hint="eastAsia"/>
                <w:lang w:val="en-US" w:eastAsia="zh-CN"/>
              </w:rPr>
              <w:t>抽2021.6.18成品检验记录表</w:t>
            </w:r>
          </w:p>
          <w:tbl>
            <w:tblPr>
              <w:tblStyle w:val="10"/>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3"/>
              <w:gridCol w:w="1223"/>
              <w:gridCol w:w="1224"/>
              <w:gridCol w:w="1224"/>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品名</w:t>
                  </w:r>
                </w:p>
              </w:tc>
              <w:tc>
                <w:tcPr>
                  <w:tcW w:w="1223" w:type="dxa"/>
                </w:tcPr>
                <w:p>
                  <w:pPr>
                    <w:rPr>
                      <w:rFonts w:hint="default"/>
                      <w:lang w:val="en-US" w:eastAsia="zh-CN"/>
                    </w:rPr>
                  </w:pPr>
                  <w:r>
                    <w:rPr>
                      <w:rFonts w:hint="eastAsia"/>
                      <w:lang w:val="en-US" w:eastAsia="zh-CN"/>
                    </w:rPr>
                    <w:t>复合</w:t>
                  </w:r>
                </w:p>
              </w:tc>
              <w:tc>
                <w:tcPr>
                  <w:tcW w:w="1223" w:type="dxa"/>
                </w:tcPr>
                <w:p>
                  <w:pPr>
                    <w:rPr>
                      <w:rFonts w:hint="default"/>
                      <w:lang w:val="en-US" w:eastAsia="zh-CN"/>
                    </w:rPr>
                  </w:pPr>
                  <w:r>
                    <w:rPr>
                      <w:rFonts w:hint="eastAsia"/>
                      <w:lang w:val="en-US" w:eastAsia="zh-CN"/>
                    </w:rPr>
                    <w:t>型号</w:t>
                  </w:r>
                </w:p>
              </w:tc>
              <w:tc>
                <w:tcPr>
                  <w:tcW w:w="1223" w:type="dxa"/>
                </w:tcPr>
                <w:p>
                  <w:pPr>
                    <w:rPr>
                      <w:rFonts w:hint="default"/>
                      <w:lang w:val="en-US" w:eastAsia="zh-CN"/>
                    </w:rPr>
                  </w:pPr>
                  <w:r>
                    <w:rPr>
                      <w:rFonts w:hint="eastAsia"/>
                      <w:lang w:val="en-US" w:eastAsia="zh-CN"/>
                    </w:rPr>
                    <w:t>XC118</w:t>
                  </w:r>
                </w:p>
              </w:tc>
              <w:tc>
                <w:tcPr>
                  <w:tcW w:w="2448" w:type="dxa"/>
                  <w:gridSpan w:val="2"/>
                </w:tcPr>
                <w:p>
                  <w:pPr>
                    <w:rPr>
                      <w:rFonts w:hint="default"/>
                      <w:lang w:val="en-US" w:eastAsia="zh-CN"/>
                    </w:rPr>
                  </w:pPr>
                  <w:r>
                    <w:rPr>
                      <w:rFonts w:hint="eastAsia"/>
                      <w:lang w:val="en-US" w:eastAsia="zh-CN"/>
                    </w:rPr>
                    <w:t>检验日期</w:t>
                  </w:r>
                </w:p>
              </w:tc>
              <w:tc>
                <w:tcPr>
                  <w:tcW w:w="2448" w:type="dxa"/>
                  <w:gridSpan w:val="2"/>
                </w:tcPr>
                <w:p>
                  <w:pPr>
                    <w:rPr>
                      <w:rFonts w:hint="default"/>
                      <w:lang w:val="en-US" w:eastAsia="zh-CN"/>
                    </w:rPr>
                  </w:pPr>
                  <w:r>
                    <w:rPr>
                      <w:rFonts w:hint="eastAsia"/>
                      <w:lang w:val="en-US" w:eastAsia="zh-CN"/>
                    </w:rPr>
                    <w:t>2021年6月18日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Pr>
                <w:p>
                  <w:pPr>
                    <w:rPr>
                      <w:rFonts w:hint="default"/>
                      <w:lang w:val="en-US" w:eastAsia="zh-CN"/>
                    </w:rPr>
                  </w:pPr>
                  <w:r>
                    <w:rPr>
                      <w:rFonts w:hint="eastAsia"/>
                      <w:lang w:val="en-US" w:eastAsia="zh-CN"/>
                    </w:rPr>
                    <w:t>数量</w:t>
                  </w:r>
                </w:p>
              </w:tc>
              <w:tc>
                <w:tcPr>
                  <w:tcW w:w="1223" w:type="dxa"/>
                </w:tcPr>
                <w:p>
                  <w:pPr>
                    <w:rPr>
                      <w:rFonts w:hint="default"/>
                      <w:lang w:val="en-US" w:eastAsia="zh-CN"/>
                    </w:rPr>
                  </w:pPr>
                  <w:r>
                    <w:rPr>
                      <w:rFonts w:hint="eastAsia"/>
                      <w:lang w:val="en-US" w:eastAsia="zh-CN"/>
                    </w:rPr>
                    <w:t>4扇</w:t>
                  </w:r>
                </w:p>
              </w:tc>
              <w:tc>
                <w:tcPr>
                  <w:tcW w:w="1223" w:type="dxa"/>
                </w:tcPr>
                <w:p>
                  <w:pPr>
                    <w:rPr>
                      <w:rFonts w:hint="default"/>
                      <w:lang w:val="en-US" w:eastAsia="zh-CN"/>
                    </w:rPr>
                  </w:pPr>
                  <w:r>
                    <w:rPr>
                      <w:rFonts w:hint="eastAsia"/>
                      <w:lang w:val="en-US" w:eastAsia="zh-CN"/>
                    </w:rPr>
                    <w:t>抽查数量</w:t>
                  </w:r>
                </w:p>
              </w:tc>
              <w:tc>
                <w:tcPr>
                  <w:tcW w:w="1223" w:type="dxa"/>
                </w:tcPr>
                <w:p>
                  <w:pPr>
                    <w:rPr>
                      <w:rFonts w:hint="default"/>
                      <w:lang w:val="en-US" w:eastAsia="zh-CN"/>
                    </w:rPr>
                  </w:pPr>
                  <w:r>
                    <w:rPr>
                      <w:rFonts w:hint="eastAsia"/>
                      <w:lang w:val="en-US" w:eastAsia="zh-CN"/>
                    </w:rPr>
                    <w:t>4扇</w:t>
                  </w:r>
                </w:p>
              </w:tc>
              <w:tc>
                <w:tcPr>
                  <w:tcW w:w="1224" w:type="dxa"/>
                </w:tcPr>
                <w:p>
                  <w:pPr>
                    <w:rPr>
                      <w:rFonts w:hint="default"/>
                      <w:lang w:val="en-US" w:eastAsia="zh-CN"/>
                    </w:rPr>
                  </w:pPr>
                  <w:r>
                    <w:rPr>
                      <w:rFonts w:hint="eastAsia"/>
                      <w:lang w:val="en-US" w:eastAsia="zh-CN"/>
                    </w:rPr>
                    <w:t>合格数</w:t>
                  </w:r>
                </w:p>
              </w:tc>
              <w:tc>
                <w:tcPr>
                  <w:tcW w:w="1224" w:type="dxa"/>
                </w:tcPr>
                <w:p>
                  <w:pPr>
                    <w:rPr>
                      <w:rFonts w:hint="default"/>
                      <w:lang w:val="en-US" w:eastAsia="zh-CN"/>
                    </w:rPr>
                  </w:pPr>
                  <w:r>
                    <w:rPr>
                      <w:rFonts w:hint="eastAsia"/>
                      <w:lang w:val="en-US" w:eastAsia="zh-CN"/>
                    </w:rPr>
                    <w:t>4扇</w:t>
                  </w:r>
                </w:p>
              </w:tc>
              <w:tc>
                <w:tcPr>
                  <w:tcW w:w="1224" w:type="dxa"/>
                </w:tcPr>
                <w:p>
                  <w:pPr>
                    <w:rPr>
                      <w:rFonts w:hint="default"/>
                      <w:lang w:val="en-US" w:eastAsia="zh-CN"/>
                    </w:rPr>
                  </w:pPr>
                  <w:r>
                    <w:rPr>
                      <w:rFonts w:hint="eastAsia"/>
                      <w:lang w:val="en-US" w:eastAsia="zh-CN"/>
                    </w:rPr>
                    <w:t>不合格数</w:t>
                  </w:r>
                </w:p>
              </w:tc>
              <w:tc>
                <w:tcPr>
                  <w:tcW w:w="1224" w:type="dxa"/>
                </w:tcPr>
                <w:p>
                  <w:pPr>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检验项目</w:t>
                  </w:r>
                </w:p>
              </w:tc>
              <w:tc>
                <w:tcPr>
                  <w:tcW w:w="2446" w:type="dxa"/>
                  <w:gridSpan w:val="2"/>
                </w:tcPr>
                <w:p>
                  <w:pPr>
                    <w:rPr>
                      <w:rFonts w:hint="default"/>
                      <w:lang w:val="en-US" w:eastAsia="zh-CN"/>
                    </w:rPr>
                  </w:pPr>
                  <w:r>
                    <w:rPr>
                      <w:rFonts w:hint="eastAsia"/>
                      <w:lang w:val="en-US" w:eastAsia="zh-CN"/>
                    </w:rPr>
                    <w:t>标准要求</w:t>
                  </w:r>
                </w:p>
              </w:tc>
              <w:tc>
                <w:tcPr>
                  <w:tcW w:w="4896" w:type="dxa"/>
                  <w:gridSpan w:val="4"/>
                </w:tcPr>
                <w:p>
                  <w:pPr>
                    <w:rPr>
                      <w:rFonts w:hint="default"/>
                      <w:lang w:val="en-US" w:eastAsia="zh-CN"/>
                    </w:rPr>
                  </w:pPr>
                  <w:r>
                    <w:rPr>
                      <w:rFonts w:hint="eastAsia"/>
                      <w:lang w:val="en-US" w:eastAsia="zh-CN"/>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流平好</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无颗粒</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vAlign w:val="top"/>
                </w:tcPr>
                <w:p>
                  <w:pPr>
                    <w:rPr>
                      <w:rFonts w:hint="default"/>
                      <w:lang w:val="en-US" w:eastAsia="zh-CN"/>
                    </w:rPr>
                  </w:pPr>
                  <w:r>
                    <w:rPr>
                      <w:rFonts w:hint="eastAsia"/>
                      <w:lang w:val="en-US" w:eastAsia="zh-CN"/>
                    </w:rPr>
                    <w:t>门扇</w:t>
                  </w:r>
                </w:p>
              </w:tc>
              <w:tc>
                <w:tcPr>
                  <w:tcW w:w="2446" w:type="dxa"/>
                  <w:gridSpan w:val="2"/>
                  <w:vAlign w:val="top"/>
                </w:tcPr>
                <w:p>
                  <w:pPr>
                    <w:rPr>
                      <w:rFonts w:hint="default"/>
                      <w:lang w:val="en-US" w:eastAsia="zh-CN"/>
                    </w:rPr>
                  </w:pPr>
                  <w:r>
                    <w:rPr>
                      <w:rFonts w:hint="eastAsia"/>
                      <w:lang w:val="en-US" w:eastAsia="zh-CN"/>
                    </w:rPr>
                    <w:t>无流油</w:t>
                  </w:r>
                </w:p>
              </w:tc>
              <w:tc>
                <w:tcPr>
                  <w:tcW w:w="4896" w:type="dxa"/>
                  <w:gridSpan w:val="4"/>
                  <w:vAlign w:val="top"/>
                </w:tcPr>
                <w:p>
                  <w:pPr>
                    <w:rPr>
                      <w:rFonts w:hint="default"/>
                      <w:lang w:val="en-US" w:eastAsia="zh-CN"/>
                    </w:rPr>
                  </w:pPr>
                  <w:r>
                    <w:rPr>
                      <w:rFonts w:hint="eastAsia"/>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门扇</w:t>
                  </w:r>
                </w:p>
              </w:tc>
              <w:tc>
                <w:tcPr>
                  <w:tcW w:w="2446" w:type="dxa"/>
                  <w:gridSpan w:val="2"/>
                </w:tcPr>
                <w:p>
                  <w:pPr>
                    <w:rPr>
                      <w:rFonts w:hint="default"/>
                      <w:lang w:val="en-US" w:eastAsia="zh-CN"/>
                    </w:rPr>
                  </w:pPr>
                  <w:r>
                    <w:rPr>
                      <w:rFonts w:hint="eastAsia"/>
                      <w:lang w:val="en-US" w:eastAsia="zh-CN"/>
                    </w:rPr>
                    <w:t>无钉眼</w:t>
                  </w:r>
                </w:p>
              </w:tc>
              <w:tc>
                <w:tcPr>
                  <w:tcW w:w="4896" w:type="dxa"/>
                  <w:gridSpan w:val="4"/>
                </w:tcPr>
                <w:p>
                  <w:pPr>
                    <w:rPr>
                      <w:rFonts w:hint="default"/>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合格率</w:t>
                  </w:r>
                </w:p>
              </w:tc>
              <w:tc>
                <w:tcPr>
                  <w:tcW w:w="7342" w:type="dxa"/>
                  <w:gridSpan w:val="6"/>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6" w:type="dxa"/>
                  <w:gridSpan w:val="2"/>
                </w:tcPr>
                <w:p>
                  <w:pPr>
                    <w:rPr>
                      <w:rFonts w:hint="default"/>
                      <w:lang w:val="en-US" w:eastAsia="zh-CN"/>
                    </w:rPr>
                  </w:pPr>
                  <w:r>
                    <w:rPr>
                      <w:rFonts w:hint="eastAsia"/>
                      <w:lang w:val="en-US" w:eastAsia="zh-CN"/>
                    </w:rPr>
                    <w:t>检验员</w:t>
                  </w:r>
                </w:p>
              </w:tc>
              <w:tc>
                <w:tcPr>
                  <w:tcW w:w="3670" w:type="dxa"/>
                  <w:gridSpan w:val="3"/>
                </w:tcPr>
                <w:p>
                  <w:pPr>
                    <w:rPr>
                      <w:rFonts w:hint="default"/>
                      <w:lang w:val="en-US" w:eastAsia="zh-CN"/>
                    </w:rPr>
                  </w:pPr>
                  <w:r>
                    <w:rPr>
                      <w:rFonts w:hint="eastAsia"/>
                      <w:lang w:val="en-US" w:eastAsia="zh-CN"/>
                    </w:rPr>
                    <w:t>赵长德、方家弟</w:t>
                  </w:r>
                </w:p>
              </w:tc>
              <w:tc>
                <w:tcPr>
                  <w:tcW w:w="1224" w:type="dxa"/>
                </w:tcPr>
                <w:p>
                  <w:pPr>
                    <w:rPr>
                      <w:rFonts w:hint="default"/>
                      <w:lang w:val="en-US" w:eastAsia="zh-CN"/>
                    </w:rPr>
                  </w:pPr>
                  <w:r>
                    <w:rPr>
                      <w:rFonts w:hint="eastAsia"/>
                      <w:lang w:val="en-US" w:eastAsia="zh-CN"/>
                    </w:rPr>
                    <w:t>主管</w:t>
                  </w:r>
                </w:p>
              </w:tc>
              <w:tc>
                <w:tcPr>
                  <w:tcW w:w="2448" w:type="dxa"/>
                  <w:gridSpan w:val="2"/>
                </w:tcPr>
                <w:p>
                  <w:pPr>
                    <w:rPr>
                      <w:rFonts w:hint="default"/>
                      <w:lang w:val="en-US" w:eastAsia="zh-CN"/>
                    </w:rPr>
                  </w:pPr>
                  <w:r>
                    <w:rPr>
                      <w:rFonts w:hint="eastAsia"/>
                      <w:lang w:val="en-US" w:eastAsia="zh-CN"/>
                    </w:rPr>
                    <w:t>张超</w:t>
                  </w:r>
                </w:p>
              </w:tc>
            </w:tr>
          </w:tbl>
          <w:p>
            <w:pPr>
              <w:pStyle w:val="2"/>
              <w:rPr>
                <w:rFonts w:hint="eastAsia"/>
                <w:lang w:val="en-US" w:eastAsia="zh-CN"/>
              </w:rPr>
            </w:pPr>
          </w:p>
          <w:p>
            <w:pPr>
              <w:rPr>
                <w:rFonts w:hint="eastAsia"/>
                <w:lang w:eastAsia="zh-CN"/>
              </w:rPr>
            </w:pPr>
            <w:r>
              <w:rPr>
                <w:rFonts w:hint="eastAsia"/>
                <w:lang w:eastAsia="zh-CN"/>
              </w:rPr>
              <w:t>。。。。。。</w:t>
            </w:r>
          </w:p>
          <w:p>
            <w:pPr>
              <w:ind w:firstLine="420" w:firstLineChars="200"/>
            </w:pPr>
            <w:r>
              <w:rPr>
                <w:rFonts w:hint="eastAsia"/>
              </w:rPr>
              <w:t>其余产品均按规程进行检验。</w:t>
            </w:r>
          </w:p>
          <w:p>
            <w:pPr>
              <w:spacing w:line="360" w:lineRule="auto"/>
              <w:ind w:firstLine="420" w:firstLineChars="200"/>
              <w:rPr>
                <w:rFonts w:hint="eastAsia"/>
                <w:lang w:val="en-US" w:eastAsia="zh-CN"/>
              </w:rPr>
            </w:pPr>
            <w:r>
              <w:rPr>
                <w:rFonts w:hint="eastAsia"/>
                <w:lang w:val="en-US" w:eastAsia="zh-CN"/>
              </w:rPr>
              <w:t>产品实现过程的质量管理基本受控。</w:t>
            </w:r>
          </w:p>
          <w:p>
            <w:pPr>
              <w:pStyle w:val="2"/>
              <w:rPr>
                <w:rFonts w:hint="eastAsia"/>
                <w:lang w:val="en-US" w:eastAsia="zh-CN"/>
              </w:rPr>
            </w:pPr>
            <w:r>
              <w:rPr>
                <w:rFonts w:hint="eastAsia"/>
                <w:lang w:val="en-US" w:eastAsia="zh-CN"/>
              </w:rPr>
              <w:t>提供2021年7月8日重庆市计量质量检测研究院对</w:t>
            </w:r>
            <w:r>
              <w:rPr>
                <w:rFonts w:asciiTheme="minorEastAsia" w:hAnsiTheme="minorEastAsia" w:eastAsiaTheme="minorEastAsia"/>
                <w:sz w:val="20"/>
              </w:rPr>
              <w:t>重庆亮森套装门有限公司</w:t>
            </w:r>
            <w:r>
              <w:rPr>
                <w:rFonts w:hint="eastAsia"/>
                <w:lang w:val="en-US" w:eastAsia="zh-CN"/>
              </w:rPr>
              <w:t>的产品“室内套装门”的委托报告，检验项目结果均合格</w:t>
            </w:r>
            <w:r>
              <w:rPr>
                <w:rFonts w:hint="eastAsia"/>
              </w:rPr>
              <w:t>。</w:t>
            </w:r>
            <w:r>
              <w:rPr>
                <w:rFonts w:hint="eastAsia"/>
                <w:lang w:eastAsia="zh-CN"/>
              </w:rPr>
              <w:t>（</w:t>
            </w:r>
            <w:r>
              <w:rPr>
                <w:rFonts w:hint="eastAsia"/>
                <w:lang w:val="en-US" w:eastAsia="zh-CN"/>
              </w:rPr>
              <w:t>见附件检验报告</w:t>
            </w:r>
            <w:r>
              <w:rPr>
                <w:rFonts w:hint="eastAsia"/>
                <w:lang w:eastAsia="zh-CN"/>
              </w:rPr>
              <w:t>）</w:t>
            </w:r>
          </w:p>
        </w:tc>
        <w:tc>
          <w:tcPr>
            <w:tcW w:w="1585" w:type="dxa"/>
            <w:vAlign w:val="center"/>
          </w:tcPr>
          <w:p>
            <w:pPr>
              <w:rPr>
                <w:rFonts w:hint="eastAsia" w:ascii="宋体" w:hAnsi="宋体" w:eastAsia="宋体" w:cs="宋体"/>
                <w:kern w:val="2"/>
                <w:sz w:val="21"/>
                <w:szCs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新宋体"/>
                <w:szCs w:val="21"/>
                <w:highlight w:val="none"/>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rPr>
                <w:rFonts w:ascii="宋体" w:hAnsi="宋体"/>
                <w:szCs w:val="21"/>
                <w:highlight w:val="none"/>
              </w:rPr>
            </w:pPr>
            <w:r>
              <w:rPr>
                <w:rFonts w:hint="eastAsia" w:ascii="宋体" w:hAnsi="宋体"/>
                <w:szCs w:val="21"/>
                <w:highlight w:val="none"/>
              </w:rPr>
              <w:t>抽查《不合格品处理单》</w:t>
            </w:r>
          </w:p>
          <w:p>
            <w:pPr>
              <w:rPr>
                <w:rFonts w:hint="default" w:ascii="宋体" w:hAnsi="宋体"/>
                <w:szCs w:val="21"/>
                <w:highlight w:val="none"/>
                <w:lang w:val="en-US" w:eastAsia="zh-CN"/>
              </w:rPr>
            </w:pPr>
            <w:r>
              <w:rPr>
                <w:rFonts w:hint="eastAsia" w:ascii="宋体" w:hAnsi="宋体"/>
                <w:szCs w:val="21"/>
                <w:highlight w:val="none"/>
                <w:lang w:val="en-US" w:eastAsia="zh-CN"/>
              </w:rPr>
              <w:t>产品名称：LS-9124单开门</w:t>
            </w:r>
          </w:p>
          <w:p>
            <w:pPr>
              <w:rPr>
                <w:rFonts w:hint="default" w:ascii="宋体" w:hAnsi="宋体"/>
                <w:szCs w:val="21"/>
                <w:highlight w:val="none"/>
                <w:lang w:val="en-US" w:eastAsia="zh-CN"/>
              </w:rPr>
            </w:pPr>
            <w:r>
              <w:rPr>
                <w:rFonts w:hint="eastAsia" w:ascii="宋体" w:hAnsi="宋体"/>
                <w:szCs w:val="21"/>
                <w:highlight w:val="none"/>
              </w:rPr>
              <w:t>不合格描述：</w:t>
            </w:r>
            <w:r>
              <w:rPr>
                <w:rFonts w:hint="eastAsia" w:ascii="宋体" w:hAnsi="宋体"/>
                <w:szCs w:val="21"/>
                <w:highlight w:val="none"/>
                <w:lang w:val="en-US" w:eastAsia="zh-CN"/>
              </w:rPr>
              <w:t>门把手松动</w:t>
            </w:r>
          </w:p>
          <w:p>
            <w:pPr>
              <w:rPr>
                <w:rFonts w:hint="default" w:ascii="宋体" w:hAnsi="宋体"/>
                <w:szCs w:val="21"/>
                <w:highlight w:val="none"/>
                <w:lang w:val="en-US" w:eastAsia="zh-CN"/>
              </w:rPr>
            </w:pPr>
            <w:r>
              <w:rPr>
                <w:rFonts w:hint="eastAsia" w:ascii="宋体" w:hAnsi="宋体"/>
                <w:szCs w:val="21"/>
                <w:highlight w:val="none"/>
                <w:lang w:val="en-US" w:eastAsia="zh-CN"/>
              </w:rPr>
              <w:t>处理方案意见</w:t>
            </w:r>
            <w:r>
              <w:rPr>
                <w:rFonts w:hint="eastAsia" w:ascii="宋体" w:hAnsi="宋体"/>
                <w:szCs w:val="21"/>
                <w:highlight w:val="none"/>
              </w:rPr>
              <w:t>：</w:t>
            </w:r>
            <w:r>
              <w:rPr>
                <w:rFonts w:hint="eastAsia" w:ascii="宋体" w:hAnsi="宋体"/>
                <w:szCs w:val="21"/>
                <w:highlight w:val="none"/>
                <w:lang w:val="en-US" w:eastAsia="zh-CN"/>
              </w:rPr>
              <w:t>重新安装</w:t>
            </w:r>
          </w:p>
          <w:p>
            <w:pPr>
              <w:rPr>
                <w:rFonts w:hint="eastAsia" w:ascii="宋体" w:hAnsi="宋体"/>
                <w:szCs w:val="21"/>
                <w:highlight w:val="none"/>
                <w:lang w:val="en-US" w:eastAsia="zh-CN"/>
              </w:rPr>
            </w:pPr>
            <w:r>
              <w:rPr>
                <w:rFonts w:hint="eastAsia" w:ascii="宋体" w:hAnsi="宋体"/>
                <w:szCs w:val="21"/>
                <w:highlight w:val="none"/>
              </w:rPr>
              <w:t>处理方案：</w:t>
            </w:r>
            <w:r>
              <w:rPr>
                <w:rFonts w:hint="eastAsia" w:ascii="宋体" w:hAnsi="宋体"/>
                <w:szCs w:val="21"/>
                <w:highlight w:val="none"/>
                <w:lang w:val="en-US" w:eastAsia="zh-CN"/>
              </w:rPr>
              <w:t>重新安装</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返工完成检验合格</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vertAlign w:val="baseline"/>
                <w:lang w:val="en-US" w:eastAsia="zh-CN"/>
              </w:rPr>
              <w:t>张绍吉、赵长德</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负责人讲：组织基本上没有让步接收、让步放行、让步使用的情况。</w:t>
            </w:r>
          </w:p>
        </w:tc>
        <w:tc>
          <w:tcPr>
            <w:tcW w:w="1585" w:type="dxa"/>
            <w:vAlign w:val="center"/>
          </w:tcPr>
          <w:p>
            <w:pPr>
              <w:rPr>
                <w:rFonts w:hint="eastAsia" w:ascii="宋体" w:hAnsi="宋体" w:eastAsia="宋体" w:cs="宋体"/>
                <w:kern w:val="2"/>
                <w:sz w:val="21"/>
                <w:szCs w:val="21"/>
                <w:lang w:val="en-US" w:eastAsia="zh-CN" w:bidi="ar-SA"/>
              </w:rPr>
            </w:pPr>
            <w:r>
              <w:rPr>
                <w:rFonts w:hint="eastAsia"/>
                <w:lang w:val="en-US" w:eastAsia="zh-CN"/>
              </w:rPr>
              <w:t>符合</w:t>
            </w:r>
          </w:p>
        </w:tc>
      </w:tr>
    </w:tbl>
    <w:p>
      <w:pPr>
        <w:pStyle w:val="6"/>
        <w:rPr>
          <w:rFonts w:hint="eastAsia"/>
        </w:rPr>
      </w:pPr>
      <w:r>
        <w:rPr>
          <w:rFonts w:hint="eastAsia"/>
        </w:rPr>
        <w:t>说明：不符合标注N说明：不符合标注N</w:t>
      </w:r>
    </w:p>
    <w:p>
      <w:pPr>
        <w:spacing w:line="480" w:lineRule="exact"/>
        <w:jc w:val="center"/>
        <w:rPr>
          <w:rFonts w:hint="eastAsia" w:ascii="隶书" w:hAnsi="宋体" w:eastAsia="隶书"/>
          <w:bCs/>
          <w:color w:val="000000"/>
          <w:sz w:val="36"/>
          <w:szCs w:val="36"/>
        </w:rPr>
      </w:pPr>
    </w:p>
    <w:p>
      <w:pPr>
        <w:pStyle w:val="6"/>
        <w:rPr>
          <w:rFonts w:hint="eastAsia"/>
        </w:rPr>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5C666"/>
    <w:multiLevelType w:val="singleLevel"/>
    <w:tmpl w:val="8A65C666"/>
    <w:lvl w:ilvl="0" w:tentative="0">
      <w:start w:val="1"/>
      <w:numFmt w:val="decimal"/>
      <w:suff w:val="nothing"/>
      <w:lvlText w:val="%1）"/>
      <w:lvlJc w:val="left"/>
    </w:lvl>
  </w:abstractNum>
  <w:abstractNum w:abstractNumId="1">
    <w:nsid w:val="8E8A555A"/>
    <w:multiLevelType w:val="singleLevel"/>
    <w:tmpl w:val="8E8A555A"/>
    <w:lvl w:ilvl="0" w:tentative="0">
      <w:start w:val="1"/>
      <w:numFmt w:val="decimal"/>
      <w:suff w:val="nothing"/>
      <w:lvlText w:val="%1、"/>
      <w:lvlJc w:val="left"/>
    </w:lvl>
  </w:abstractNum>
  <w:abstractNum w:abstractNumId="2">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3">
    <w:nsid w:val="A56291B5"/>
    <w:multiLevelType w:val="singleLevel"/>
    <w:tmpl w:val="A56291B5"/>
    <w:lvl w:ilvl="0" w:tentative="0">
      <w:start w:val="2"/>
      <w:numFmt w:val="chineseCounting"/>
      <w:suff w:val="nothing"/>
      <w:lvlText w:val="%1、"/>
      <w:lvlJc w:val="left"/>
      <w:rPr>
        <w:rFonts w:hint="eastAsia"/>
      </w:rPr>
    </w:lvl>
  </w:abstractNum>
  <w:abstractNum w:abstractNumId="4">
    <w:nsid w:val="6F8E77C6"/>
    <w:multiLevelType w:val="multilevel"/>
    <w:tmpl w:val="6F8E77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EB7642"/>
    <w:rsid w:val="73956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6"/>
    <w:qFormat/>
    <w:uiPriority w:val="99"/>
    <w:rPr>
      <w:rFonts w:ascii="Times New Roman" w:hAnsi="Times New Roman" w:eastAsia="宋体" w:cs="Times New Roman"/>
      <w:sz w:val="18"/>
      <w:szCs w:val="18"/>
    </w:rPr>
  </w:style>
  <w:style w:type="character" w:customStyle="1" w:styleId="14">
    <w:name w:val="批注框文本 字符"/>
    <w:basedOn w:val="11"/>
    <w:link w:val="5"/>
    <w:semiHidden/>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TotalTime>
  <ScaleCrop>false</ScaleCrop>
  <LinksUpToDate>false</LinksUpToDate>
  <CharactersWithSpaces>151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2021-07-10T08:20:10Z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422B9322F91C4FA186588306D2254E57</vt:lpwstr>
  </property>
</Properties>
</file>