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szCs w:val="21"/>
        </w:rPr>
        <w:drawing>
          <wp:inline distT="0" distB="0" distL="114300" distR="114300">
            <wp:extent cx="838200" cy="425450"/>
            <wp:effectExtent l="0" t="0" r="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2021、7、8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F7350"/>
    <w:rsid w:val="40E43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2021-07-08T09:10:10Z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33420D41CB654C1796FEE62AFC1049E2</vt:lpwstr>
  </property>
</Properties>
</file>