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四川鑫铭宏科技有限公司 </w:t>
      </w:r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通用机械零部件的加工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/>
          <w:b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  <w:lang w:eastAsia="zh-CN"/>
        </w:rPr>
        <w:t>四川鑫铭宏科技有限公司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0" w:name="_GoBack"/>
      <w:bookmarkEnd w:id="0"/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22CC44B0"/>
    <w:rsid w:val="248A2A46"/>
    <w:rsid w:val="2CBB5375"/>
    <w:rsid w:val="2F30429E"/>
    <w:rsid w:val="46127555"/>
    <w:rsid w:val="47F62F01"/>
    <w:rsid w:val="4F792B39"/>
    <w:rsid w:val="533C0A5A"/>
    <w:rsid w:val="54624631"/>
    <w:rsid w:val="57923DDA"/>
    <w:rsid w:val="585004EA"/>
    <w:rsid w:val="5C3F1E8E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2021-07-13T03:42:41Z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89064315F0C34E5C96B0AC1D83D5EB0B</vt:lpwstr>
  </property>
</Properties>
</file>