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   </w:t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0704-2021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57"/>
        <w:gridCol w:w="1443"/>
        <w:gridCol w:w="1644"/>
        <w:gridCol w:w="295"/>
        <w:gridCol w:w="1991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2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基表</w:t>
            </w:r>
            <w:r>
              <w:rPr>
                <w:rFonts w:hint="eastAsia"/>
                <w:sz w:val="21"/>
                <w:szCs w:val="21"/>
              </w:rPr>
              <w:t>压力密封试验</w:t>
            </w:r>
          </w:p>
        </w:tc>
        <w:tc>
          <w:tcPr>
            <w:tcW w:w="1939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54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default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32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82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XHKJ/GK-21-01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7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 xml:space="preserve"> 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/>
                <w:lang w:val="en-US" w:eastAsia="zh-CN"/>
              </w:rPr>
              <w:t>基表</w:t>
            </w:r>
            <w:r>
              <w:rPr>
                <w:rFonts w:hint="eastAsia" w:ascii="宋体" w:hAnsi="宋体"/>
              </w:rPr>
              <w:t>密封试验压力控制在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default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/>
                <w:sz w:val="21"/>
                <w:szCs w:val="21"/>
              </w:rPr>
              <w:t>15）</w:t>
            </w:r>
            <w:r>
              <w:rPr>
                <w:rFonts w:hint="eastAsia" w:ascii="宋体" w:hAnsi="宋体"/>
              </w:rPr>
              <w:t>MPa，</w:t>
            </w:r>
            <w:r>
              <w:rPr>
                <w:rFonts w:hint="eastAsia"/>
                <w:sz w:val="21"/>
                <w:szCs w:val="21"/>
              </w:rPr>
              <w:t>T=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/>
                <w:sz w:val="21"/>
                <w:szCs w:val="21"/>
              </w:rPr>
              <w:t>15 MPa；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△允=T×（1/3～1/10）=0.15×1/3=±0.05 MPa（取1/3）；</w:t>
            </w:r>
          </w:p>
          <w:p>
            <w:pPr>
              <w:spacing w:line="440" w:lineRule="exact"/>
              <w:rPr>
                <w:sz w:val="21"/>
                <w:szCs w:val="21"/>
              </w:rPr>
            </w:pPr>
            <w: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  <w:szCs w:val="21"/>
              </w:rPr>
              <w:t>选择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变送器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带显示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/>
                <w:sz w:val="21"/>
                <w:szCs w:val="21"/>
              </w:rPr>
              <w:t>，设备最大示值误差为±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 xml:space="preserve">%, </w:t>
            </w:r>
            <w:r>
              <w:rPr>
                <w:rFonts w:hint="eastAsia"/>
                <w:sz w:val="21"/>
                <w:szCs w:val="21"/>
              </w:rPr>
              <w:t>满足要求。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2" w:type="dxa"/>
            <w:vMerge w:val="continue"/>
            <w:vAlign w:val="top"/>
          </w:tcPr>
          <w:p/>
        </w:tc>
        <w:tc>
          <w:tcPr>
            <w:tcW w:w="1857" w:type="dxa"/>
            <w:vAlign w:val="center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变送器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带显示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 xml:space="preserve">   907204528</w:t>
            </w:r>
          </w:p>
        </w:tc>
        <w:tc>
          <w:tcPr>
            <w:tcW w:w="1443" w:type="dxa"/>
            <w:vAlign w:val="top"/>
          </w:tcPr>
          <w:p>
            <w:pPr>
              <w:rPr>
                <w:color w:val="000000"/>
              </w:rPr>
            </w:pPr>
          </w:p>
          <w:p>
            <w:pPr>
              <w:rPr>
                <w:color w:val="FF0000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t>%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21070209</w:t>
            </w:r>
          </w:p>
          <w:p>
            <w:pPr>
              <w:jc w:val="center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2021.07.02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测量设备的测量范围：（0-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/>
                <w:color w:val="000000"/>
              </w:rPr>
              <w:t>，最大允许误差为±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%（工作点实际示值误差小于0.006MPa）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基表</w:t>
            </w:r>
            <w:r>
              <w:rPr>
                <w:rFonts w:hint="eastAsia"/>
                <w:sz w:val="21"/>
                <w:szCs w:val="21"/>
              </w:rPr>
              <w:t>压力密封试验</w:t>
            </w:r>
            <w:r>
              <w:rPr>
                <w:rFonts w:hint="eastAsia"/>
                <w:color w:val="000000"/>
              </w:rPr>
              <w:t>：控制在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default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/>
                <w:sz w:val="21"/>
                <w:szCs w:val="21"/>
              </w:rPr>
              <w:t>15）MPa</w:t>
            </w:r>
            <w:r>
              <w:rPr>
                <w:rFonts w:hint="eastAsia"/>
                <w:color w:val="000000"/>
              </w:rPr>
              <w:t>，测量最大允差为±</w:t>
            </w: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/>
                <w:color w:val="000000"/>
              </w:rPr>
              <w:t>，</w:t>
            </w:r>
          </w:p>
          <w:p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郭天燕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7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154940</wp:posOffset>
                  </wp:positionV>
                  <wp:extent cx="626745" cy="329565"/>
                  <wp:effectExtent l="0" t="0" r="8255" b="63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140335</wp:posOffset>
                  </wp:positionV>
                  <wp:extent cx="678180" cy="304800"/>
                  <wp:effectExtent l="0" t="0" r="7620" b="0"/>
                  <wp:wrapNone/>
                  <wp:docPr id="6" name="图片 6" descr="04bc88a77290fc6a014cc406f493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bc88a77290fc6a014cc406f493f8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6350" b="12065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9.25pt;margin-top:2.15pt;height:34.05pt;width:217.5pt;z-index:251661312;mso-width-relative:page;mso-height-relative:page;" fillcolor="#FFFFFF" filled="t" stroked="f" coordsize="21600,21600" o:gfxdata="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ROFkDWAAAACAEAAA8AAAAAAAAAAQAgAAAAIgAAAGRycy9kb3ducmV2&#10;LnhtbFBLAQIUABQAAAAIAIdO4kAddhw8xQEAAHoDAAAOAAAAAAAAAAEAIAAAACU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3pt;height:0pt;width:493.2pt;z-index:251662336;mso-width-relative:page;mso-height-relative:page;" filled="f" stroked="t" coordsize="21600,21600" o:gfxdata="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aFCxLU&#10;AAAABQEAAA8AAAAAAAAAAQAgAAAAIgAAAGRycy9kb3ducmV2LnhtbFBLAQIUABQAAAAIAIdO4kDD&#10;Zkv/6wEAAN4DAAAOAAAAAAAAAAEAIAAAACM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85DE9"/>
    <w:rsid w:val="22F64767"/>
    <w:rsid w:val="2DC71EC3"/>
    <w:rsid w:val="34E56FA0"/>
    <w:rsid w:val="390912DE"/>
    <w:rsid w:val="45664BFD"/>
    <w:rsid w:val="4DA54996"/>
    <w:rsid w:val="7F111F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2</TotalTime>
  <ScaleCrop>false</ScaleCrop>
  <LinksUpToDate>false</LinksUpToDate>
  <CharactersWithSpaces>462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2021-07-09T01:35:52Z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D65B0973BB4A46D6BD6A67534DC9B09C</vt:lpwstr>
  </property>
</Properties>
</file>