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重庆市沙坪坝区贝达机械厂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摩托车发动机箱体、箱盖工艺：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压铸--抛丸（外包）——机加工（铣面、镗孔、钻孔、攻丝）——清洗——总检——包装——入库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生产过程的风险</w:t>
            </w:r>
            <w:r>
              <w:rPr>
                <w:rFonts w:hint="eastAsia"/>
                <w:b/>
                <w:sz w:val="20"/>
                <w:lang w:val="en-US" w:eastAsia="zh-CN"/>
              </w:rPr>
              <w:t>：尺寸、外观质量不合格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特殊工序：无。</w:t>
            </w:r>
          </w:p>
          <w:p>
            <w:pPr>
              <w:snapToGrid w:val="0"/>
              <w:spacing w:line="280" w:lineRule="exact"/>
              <w:jc w:val="both"/>
              <w:rPr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关键过程：机加过程，通过机械加工工艺卡、产品图、技术要求、检验卡片进行控制，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highlight w:val="yellow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《一般公差未注公差的线性和角度尺寸的公差》GB/T1804－2000、压铸铝合金铸件GB/T15115-2009、压铸铝合金件GB/T15114-200、形状和位置公差 延伸公差带及其表示法GB/T 17773-1999及客户技术要求。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检验项目为：</w:t>
            </w:r>
            <w:r>
              <w:rPr>
                <w:rFonts w:hint="eastAsia"/>
                <w:b/>
                <w:sz w:val="20"/>
                <w:lang w:val="en-US" w:eastAsia="zh-CN"/>
              </w:rPr>
              <w:t>各部位机加尺寸</w:t>
            </w:r>
            <w:r>
              <w:rPr>
                <w:rFonts w:hint="eastAsia"/>
                <w:b/>
                <w:sz w:val="20"/>
                <w:lang w:eastAsia="zh-CN"/>
              </w:rPr>
              <w:t>符合图纸要求，外观不允许有划伤、毛刺、飞边等情况。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highlight w:val="yellow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无型式试验要求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109855</wp:posOffset>
            </wp:positionV>
            <wp:extent cx="422910" cy="320040"/>
            <wp:effectExtent l="0" t="0" r="8890" b="10160"/>
            <wp:wrapNone/>
            <wp:docPr id="2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4161155</wp:posOffset>
            </wp:positionH>
            <wp:positionV relativeFrom="paragraph">
              <wp:posOffset>71755</wp:posOffset>
            </wp:positionV>
            <wp:extent cx="422910" cy="320040"/>
            <wp:effectExtent l="0" t="0" r="8890" b="10160"/>
            <wp:wrapNone/>
            <wp:docPr id="3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 xml:space="preserve">2021年7月6日 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2021年7月6日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40F4C"/>
    <w:rsid w:val="68F04E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2021-07-06T08:04:43Z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9934BF5ED7744A69ABBA17D2883849BA</vt:lpwstr>
  </property>
</Properties>
</file>