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rPr>
              <w:t>受审核部门：管理层</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eastAsia="zh-CN"/>
              </w:rPr>
              <w:t>陈红伟，</w:t>
            </w:r>
            <w:r>
              <w:rPr>
                <w:rFonts w:hint="eastAsia" w:ascii="宋体" w:hAnsi="宋体" w:cs="宋体"/>
                <w:sz w:val="24"/>
                <w:szCs w:val="24"/>
              </w:rPr>
              <w:t xml:space="preserve"> 陪同人员：</w:t>
            </w:r>
            <w:r>
              <w:rPr>
                <w:rFonts w:hint="eastAsia" w:ascii="宋体" w:hAnsi="宋体" w:cs="宋体"/>
                <w:sz w:val="24"/>
                <w:szCs w:val="24"/>
                <w:lang w:val="en-US" w:eastAsia="zh-CN"/>
              </w:rPr>
              <w:t>崔军波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 xml:space="preserve">审核员： </w:t>
            </w:r>
            <w:r>
              <w:rPr>
                <w:rFonts w:hint="eastAsia" w:ascii="宋体" w:hAnsi="宋体" w:cs="宋体"/>
                <w:sz w:val="24"/>
                <w:szCs w:val="24"/>
                <w:lang w:eastAsia="zh-CN"/>
              </w:rPr>
              <w:t>陈伟</w:t>
            </w:r>
            <w:r>
              <w:rPr>
                <w:rFonts w:hint="eastAsia" w:ascii="宋体" w:hAnsi="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rPr>
              <w:t xml:space="preserve"> 审核时间：</w:t>
            </w:r>
            <w:r>
              <w:rPr>
                <w:rFonts w:hint="eastAsia" w:ascii="宋体" w:hAnsi="宋体" w:cs="宋体"/>
                <w:sz w:val="24"/>
                <w:szCs w:val="24"/>
                <w:lang w:eastAsia="zh-CN"/>
              </w:rPr>
              <w:t>2021.7.8</w:t>
            </w:r>
            <w:r>
              <w:rPr>
                <w:rFonts w:hint="eastAsia" w:ascii="宋体" w:hAnsi="宋体" w:cs="宋体"/>
                <w:sz w:val="24"/>
                <w:szCs w:val="24"/>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cs="宋体"/>
                <w:sz w:val="24"/>
                <w:szCs w:val="24"/>
              </w:rPr>
              <w:t>审核条款：</w:t>
            </w:r>
            <w:r>
              <w:rPr>
                <w:rFonts w:hint="eastAsia" w:ascii="宋体" w:hAnsi="宋体" w:eastAsia="宋体" w:cs="新宋体"/>
                <w:sz w:val="18"/>
                <w:szCs w:val="18"/>
                <w:highlight w:val="none"/>
                <w:lang w:val="en-US" w:eastAsia="zh-CN"/>
              </w:rPr>
              <w:t>QMS-2015</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 xml:space="preserve"> 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p>
            <w:pPr>
              <w:snapToGrid w:val="0"/>
              <w:spacing w:line="240" w:lineRule="exact"/>
              <w:rPr>
                <w:rFonts w:ascii="宋体" w:hAnsi="宋体" w:cs="宋体"/>
                <w:szCs w:val="21"/>
              </w:rPr>
            </w:pPr>
            <w:r>
              <w:rPr>
                <w:rFonts w:hint="eastAsia" w:ascii="宋体" w:hAnsi="宋体" w:eastAsia="宋体" w:cs="新宋体"/>
                <w:sz w:val="18"/>
                <w:szCs w:val="18"/>
                <w:highlight w:val="none"/>
                <w:lang w:val="en-US" w:eastAsia="zh-CN"/>
              </w:rPr>
              <w:t>EMS-2015</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 xml:space="preserve">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w:t>
            </w:r>
            <w:r>
              <w:rPr>
                <w:rFonts w:hint="eastAsia" w:ascii="宋体" w:hAnsi="宋体" w:cs="宋体"/>
                <w:szCs w:val="21"/>
                <w:lang w:val="en-US" w:eastAsia="zh-CN"/>
              </w:rPr>
              <w:t>服务</w:t>
            </w:r>
            <w:r>
              <w:rPr>
                <w:rFonts w:hint="eastAsia" w:ascii="宋体" w:hAnsi="宋体" w:cs="宋体"/>
                <w:szCs w:val="21"/>
              </w:rPr>
              <w:t>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顾客相关方：需求和期望：服务质量符合甲方要求；及时</w:t>
            </w:r>
            <w:r>
              <w:rPr>
                <w:rFonts w:hint="eastAsia" w:ascii="宋体" w:hAnsi="宋体" w:cs="宋体"/>
                <w:color w:val="auto"/>
                <w:szCs w:val="21"/>
                <w:lang w:val="en-US" w:eastAsia="zh-CN"/>
              </w:rPr>
              <w:t>交付</w:t>
            </w:r>
            <w:r>
              <w:rPr>
                <w:rFonts w:hint="eastAsia" w:ascii="宋体" w:hAnsi="宋体" w:cs="宋体"/>
                <w:color w:val="auto"/>
                <w:szCs w:val="21"/>
              </w:rPr>
              <w:t>；价格合理等。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ind w:firstLine="210" w:firstLineChars="100"/>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eastAsia="宋体"/>
                <w:sz w:val="20"/>
                <w:lang w:eastAsia="zh-CN"/>
              </w:rPr>
            </w:pPr>
            <w:r>
              <w:rPr>
                <w:sz w:val="20"/>
              </w:rPr>
              <w:t>Q：</w:t>
            </w:r>
            <w:r>
              <w:rPr>
                <w:rFonts w:hint="eastAsia"/>
                <w:sz w:val="20"/>
                <w:lang w:eastAsia="zh-CN"/>
              </w:rPr>
              <w:t>污水处理技术服务，专用化学产品销售（不含危险化学品）</w:t>
            </w:r>
          </w:p>
          <w:p>
            <w:pPr>
              <w:keepNext w:val="0"/>
              <w:keepLines w:val="0"/>
              <w:pageBreakBefore w:val="0"/>
              <w:widowControl w:val="0"/>
              <w:kinsoku/>
              <w:wordWrap/>
              <w:overflowPunct/>
              <w:topLinePunct w:val="0"/>
              <w:autoSpaceDE/>
              <w:autoSpaceDN/>
              <w:bidi w:val="0"/>
              <w:adjustRightInd/>
              <w:spacing w:line="168" w:lineRule="auto"/>
              <w:textAlignment w:val="auto"/>
              <w:rPr>
                <w:sz w:val="20"/>
              </w:rPr>
            </w:pPr>
            <w:r>
              <w:rPr>
                <w:sz w:val="20"/>
              </w:rPr>
              <w:t>E：</w:t>
            </w:r>
            <w:r>
              <w:rPr>
                <w:rFonts w:hint="eastAsia"/>
                <w:sz w:val="20"/>
                <w:lang w:eastAsia="zh-CN"/>
              </w:rPr>
              <w:t>污水处理技术服务，专用化学产品销售（不含危险化学品）</w:t>
            </w:r>
            <w:r>
              <w:rPr>
                <w:sz w:val="20"/>
              </w:rPr>
              <w:t>所涉及场所的相关环境管理活动</w:t>
            </w:r>
          </w:p>
          <w:p>
            <w:pPr>
              <w:ind w:firstLine="210" w:firstLineChars="100"/>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管理评审制度</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陈红伟</w:t>
            </w:r>
            <w:r>
              <w:rPr>
                <w:rFonts w:hint="eastAsia" w:ascii="宋体" w:hAnsi="宋体" w:cs="宋体"/>
                <w:szCs w:val="21"/>
              </w:rPr>
              <w:t>；管代：</w:t>
            </w:r>
            <w:r>
              <w:rPr>
                <w:rFonts w:hint="eastAsia" w:ascii="宋体" w:hAnsi="宋体" w:cs="宋体"/>
                <w:szCs w:val="21"/>
                <w:lang w:eastAsia="zh-CN"/>
              </w:rPr>
              <w:t>崔军波</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市场第一、顾客满意</w:t>
            </w:r>
          </w:p>
          <w:p>
            <w:pPr>
              <w:spacing w:line="40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保护环境、预防为主 </w:t>
            </w:r>
          </w:p>
          <w:p>
            <w:pPr>
              <w:spacing w:line="400" w:lineRule="exact"/>
              <w:ind w:firstLine="420" w:firstLineChars="200"/>
              <w:jc w:val="left"/>
              <w:rPr>
                <w:rFonts w:hint="eastAsia" w:ascii="宋体" w:hAnsi="宋体" w:eastAsia="宋体" w:cs="宋体"/>
                <w:szCs w:val="21"/>
              </w:rPr>
            </w:pPr>
            <w:r>
              <w:rPr>
                <w:rFonts w:hint="eastAsia" w:ascii="宋体" w:hAnsi="宋体" w:cs="宋体"/>
                <w:szCs w:val="21"/>
                <w:lang w:val="en-US" w:eastAsia="zh-CN"/>
              </w:rPr>
              <w:t>全员安全、持续改进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p>
        </w:tc>
        <w:tc>
          <w:tcPr>
            <w:tcW w:w="10004" w:type="dxa"/>
          </w:tcPr>
          <w:p>
            <w:pPr>
              <w:widowControl/>
              <w:ind w:firstLine="420" w:firstLineChars="200"/>
              <w:jc w:val="left"/>
              <w:rPr>
                <w:rFonts w:ascii="宋体" w:hAnsi="宋体" w:cs="宋体"/>
                <w:color w:val="000000"/>
                <w:szCs w:val="24"/>
              </w:rPr>
            </w:pPr>
            <w:r>
              <w:rPr>
                <w:rFonts w:hint="eastAsia" w:ascii="宋体" w:hAnsi="宋体" w:cs="宋体"/>
                <w:color w:val="000000"/>
                <w:szCs w:val="24"/>
              </w:rPr>
              <w:t>公司策划并批准实施《风险和机遇评估分析及应对措施表》，内容包括活动/过程风险因素、判断依据</w:t>
            </w:r>
            <w:r>
              <w:rPr>
                <w:rFonts w:hint="eastAsia" w:ascii="宋体" w:hAnsi="宋体" w:cs="宋体"/>
                <w:color w:val="000000"/>
                <w:szCs w:val="24"/>
              </w:rPr>
              <w:tab/>
            </w:r>
            <w:r>
              <w:rPr>
                <w:rFonts w:hint="eastAsia" w:ascii="宋体" w:hAnsi="宋体" w:cs="宋体"/>
                <w:color w:val="000000"/>
                <w:szCs w:val="24"/>
              </w:rPr>
              <w:t>D=LEC、现行控制方法、是否为重大风险、涉及的场所及部门等，抽查2项如下：</w:t>
            </w:r>
          </w:p>
          <w:p>
            <w:pPr>
              <w:widowControl/>
              <w:ind w:firstLine="420" w:firstLineChars="200"/>
              <w:jc w:val="left"/>
              <w:rPr>
                <w:rFonts w:ascii="宋体" w:hAnsi="宋体" w:cs="宋体"/>
                <w:color w:val="000000"/>
                <w:szCs w:val="24"/>
              </w:rPr>
            </w:pPr>
            <w:r>
              <w:rPr>
                <w:rFonts w:hint="eastAsia" w:ascii="宋体" w:hAnsi="宋体" w:cs="宋体"/>
                <w:color w:val="000000"/>
                <w:szCs w:val="24"/>
              </w:rPr>
              <w:t>活动/过程...   风险因素...     现行控制方法...</w:t>
            </w:r>
          </w:p>
          <w:p>
            <w:pPr>
              <w:widowControl/>
              <w:ind w:firstLine="420" w:firstLineChars="200"/>
              <w:jc w:val="left"/>
              <w:rPr>
                <w:rFonts w:ascii="宋体" w:hAnsi="宋体" w:cs="宋体"/>
                <w:color w:val="000000"/>
                <w:szCs w:val="24"/>
              </w:rPr>
            </w:pPr>
            <w:r>
              <w:rPr>
                <w:rFonts w:hint="eastAsia" w:ascii="宋体" w:hAnsi="宋体" w:cs="宋体"/>
                <w:color w:val="000000"/>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000000"/>
                <w:szCs w:val="24"/>
              </w:rPr>
            </w:pPr>
            <w:r>
              <w:rPr>
                <w:rFonts w:hint="eastAsia" w:ascii="宋体" w:hAnsi="宋体" w:cs="宋体"/>
                <w:color w:val="000000"/>
                <w:szCs w:val="24"/>
              </w:rPr>
              <w:t xml:space="preserve">......                         </w:t>
            </w:r>
          </w:p>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提供有《环境因素和危险源识别、评价控制程序》，内容包括环境因素的识别、确认、汇总、评价和重要环境因素的确定、登记、清单发放及更新控制。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9"/>
              <w:ind w:firstLine="0" w:firstLineChars="0"/>
              <w:rPr>
                <w:rFonts w:hint="eastAsia" w:ascii="宋体" w:hAnsi="宋体" w:cs="宋体"/>
                <w:color w:val="000000"/>
                <w:szCs w:val="24"/>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ind w:firstLine="525" w:firstLineChars="250"/>
              <w:rPr>
                <w:rFonts w:hint="eastAsia"/>
                <w:color w:val="000000"/>
                <w:szCs w:val="21"/>
                <w:lang w:val="en-US" w:eastAsia="zh-CN"/>
              </w:rPr>
            </w:pPr>
            <w:r>
              <w:rPr>
                <w:rFonts w:hint="eastAsia"/>
                <w:color w:val="000000"/>
                <w:szCs w:val="21"/>
                <w:lang w:val="en-US" w:eastAsia="zh-CN"/>
              </w:rPr>
              <w:t>1）、客户满意度≥90分；</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1）、对固体废弃物合规处置率100%；</w:t>
            </w:r>
          </w:p>
          <w:p>
            <w:pPr>
              <w:ind w:firstLine="420" w:firstLineChars="200"/>
              <w:rPr>
                <w:rFonts w:hint="eastAsia"/>
                <w:color w:val="000000"/>
                <w:szCs w:val="21"/>
                <w:lang w:val="en-US" w:eastAsia="zh-CN"/>
              </w:rPr>
            </w:pPr>
            <w:r>
              <w:rPr>
                <w:rFonts w:hint="eastAsia"/>
                <w:color w:val="000000"/>
                <w:szCs w:val="21"/>
                <w:lang w:val="en-US" w:eastAsia="zh-CN"/>
              </w:rPr>
              <w:t>2）、火灾事故发生率为0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rPr>
              <w:t>.0</w:t>
            </w: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2021</w:t>
            </w:r>
            <w:r>
              <w:rPr>
                <w:rFonts w:hint="eastAsia" w:ascii="宋体" w:hAnsi="宋体"/>
                <w:szCs w:val="21"/>
              </w:rPr>
              <w:t>.</w:t>
            </w:r>
            <w:r>
              <w:rPr>
                <w:rFonts w:hint="eastAsia" w:ascii="宋体" w:hAnsi="宋体"/>
                <w:szCs w:val="21"/>
                <w:lang w:val="en-US" w:eastAsia="zh-CN"/>
              </w:rPr>
              <w:t>06</w:t>
            </w:r>
            <w:r>
              <w:rPr>
                <w:rFonts w:hint="eastAsia" w:ascii="宋体" w:hAnsi="宋体"/>
                <w:szCs w:val="21"/>
              </w:rPr>
              <w:t>对目标进行考核，考核情况为：</w:t>
            </w:r>
          </w:p>
          <w:p>
            <w:pPr>
              <w:pStyle w:val="10"/>
              <w:spacing w:line="400" w:lineRule="exact"/>
              <w:ind w:firstLine="630" w:firstLineChars="300"/>
              <w:rPr>
                <w:rFonts w:ascii="宋体" w:hAnsi="宋体"/>
                <w:color w:val="auto"/>
                <w:kern w:val="2"/>
                <w:sz w:val="21"/>
                <w:szCs w:val="21"/>
              </w:rPr>
            </w:pP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p>
          <w:p>
            <w:pPr>
              <w:ind w:firstLine="525" w:firstLineChars="250"/>
              <w:rPr>
                <w:rFonts w:hint="default"/>
                <w:color w:val="000000"/>
                <w:szCs w:val="21"/>
                <w:lang w:val="en-US" w:eastAsia="zh-CN"/>
              </w:rPr>
            </w:pPr>
            <w:r>
              <w:rPr>
                <w:rFonts w:hint="eastAsia"/>
                <w:color w:val="000000"/>
                <w:szCs w:val="21"/>
                <w:lang w:val="en-US" w:eastAsia="zh-CN"/>
              </w:rPr>
              <w:t>1）、客户满意度≥90分；                       95分</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1）、对固体废弃物合规处置率100%；             100%</w:t>
            </w:r>
          </w:p>
          <w:p>
            <w:pPr>
              <w:ind w:firstLine="525" w:firstLineChars="250"/>
              <w:rPr>
                <w:rFonts w:hint="default"/>
                <w:color w:val="000000"/>
                <w:szCs w:val="21"/>
                <w:lang w:val="en-US" w:eastAsia="zh-CN"/>
              </w:rPr>
            </w:pPr>
            <w:r>
              <w:rPr>
                <w:rFonts w:hint="eastAsia"/>
                <w:color w:val="000000"/>
                <w:szCs w:val="21"/>
                <w:lang w:val="en-US" w:eastAsia="zh-CN"/>
              </w:rPr>
              <w:t>2）、火灾事故发生率为0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污水处理技术服务，专用化学产品销售（不含危险化学品）</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--现场查看记录并口头交流确认：公司及</w:t>
            </w:r>
            <w:r>
              <w:rPr>
                <w:rFonts w:hint="eastAsia" w:ascii="宋体" w:hAnsi="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lang w:eastAsia="zh-CN"/>
              </w:rPr>
              <w:t>监视和测量管理制度</w:t>
            </w:r>
            <w:r>
              <w:rPr>
                <w:rFonts w:hint="eastAsia" w:ascii="宋体" w:hAnsi="宋体"/>
                <w:bCs/>
                <w:color w:val="000000"/>
                <w:spacing w:val="-20"/>
                <w:szCs w:val="21"/>
              </w:rPr>
              <w:t>》</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w:t>
            </w:r>
            <w:r>
              <w:rPr>
                <w:rFonts w:hint="eastAsia" w:ascii="宋体" w:hAnsi="宋体"/>
                <w:bCs/>
                <w:color w:val="000000"/>
                <w:spacing w:val="-20"/>
                <w:szCs w:val="21"/>
                <w:lang w:eastAsia="zh-CN"/>
              </w:rPr>
              <w:t>内部审核管理制度</w:t>
            </w:r>
            <w:r>
              <w:rPr>
                <w:rFonts w:hint="eastAsia" w:ascii="宋体" w:hAnsi="宋体"/>
                <w:bCs/>
                <w:color w:val="000000"/>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应急准备和响应管理制度</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lang w:eastAsia="zh-CN"/>
              </w:rPr>
              <w:t>合规义务管理制度</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内部审核管理制度</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2021年4月15日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崔军波</w:t>
            </w:r>
            <w:r>
              <w:rPr>
                <w:rFonts w:hint="eastAsia" w:ascii="宋体" w:hAnsi="宋体" w:cs="宋体"/>
                <w:szCs w:val="21"/>
              </w:rPr>
              <w:t xml:space="preserve"> 组员B：</w:t>
            </w:r>
            <w:r>
              <w:rPr>
                <w:rFonts w:hint="eastAsia" w:ascii="宋体" w:hAnsi="宋体"/>
                <w:szCs w:val="21"/>
                <w:lang w:eastAsia="zh-CN"/>
              </w:rPr>
              <w:t>陈水秀</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综合部</w:t>
            </w:r>
            <w:r>
              <w:rPr>
                <w:rFonts w:hint="eastAsia" w:ascii="宋体" w:hAnsi="宋体" w:cs="宋体"/>
                <w:szCs w:val="21"/>
              </w:rPr>
              <w:t>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综合部QEO7.2</w:t>
            </w:r>
            <w:r>
              <w:rPr>
                <w:rFonts w:hint="eastAsia"/>
                <w:color w:val="auto"/>
                <w:szCs w:val="22"/>
              </w:rPr>
              <w:t>条款查2月份培训记录表无效果评价</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管理评审制度</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2021年5月18日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改进的建议：人员对管理体系要求熟悉程度略显不足，需加强体系的培训</w:t>
            </w:r>
            <w:r>
              <w:rPr>
                <w:rFonts w:hint="eastAsia"/>
                <w:szCs w:val="21"/>
                <w:lang w:val="en-US" w:eastAsia="zh-CN"/>
              </w:rPr>
              <w:t>，由综合部负责，2021年7月底完成。</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管理评审制度</w:t>
            </w:r>
            <w:r>
              <w:rPr>
                <w:rFonts w:hint="eastAsia" w:ascii="宋体" w:hAnsi="宋体" w:cs="宋体"/>
                <w:color w:val="000000" w:themeColor="text1"/>
                <w:szCs w:val="21"/>
              </w:rPr>
              <w:t>》、《</w:t>
            </w:r>
            <w:r>
              <w:rPr>
                <w:rFonts w:hint="eastAsia" w:ascii="宋体" w:hAnsi="宋体" w:cs="宋体"/>
                <w:color w:val="000000" w:themeColor="text1"/>
                <w:szCs w:val="21"/>
                <w:lang w:eastAsia="zh-CN"/>
              </w:rPr>
              <w:t>监视和测量管理制度</w:t>
            </w:r>
            <w:r>
              <w:rPr>
                <w:rFonts w:hint="eastAsia" w:ascii="宋体" w:hAnsi="宋体" w:cs="宋体"/>
                <w:color w:val="000000" w:themeColor="text1"/>
                <w:szCs w:val="21"/>
              </w:rPr>
              <w:t>》、《</w:t>
            </w:r>
            <w:r>
              <w:rPr>
                <w:rFonts w:hint="eastAsia" w:ascii="宋体" w:hAnsi="宋体" w:cs="宋体"/>
                <w:color w:val="000000" w:themeColor="text1"/>
                <w:szCs w:val="21"/>
                <w:lang w:eastAsia="zh-CN"/>
              </w:rPr>
              <w:t>不符合管理制度</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纠正措施管理制度</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内部审核管理制度</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顾客满意管理制度</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顾客满意管理制度</w:t>
            </w:r>
            <w:r>
              <w:rPr>
                <w:rFonts w:hint="eastAsia" w:ascii="宋体" w:hAnsi="宋体" w:cs="宋体"/>
                <w:color w:val="000000" w:themeColor="text1"/>
                <w:szCs w:val="21"/>
              </w:rPr>
              <w:t>》文件中规定了顾客满意度信息来源方法：顾客满意度信息来源：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纠正措施管理制度</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受审核部门：管理层</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eastAsia="zh-CN"/>
              </w:rPr>
              <w:t>陈红伟，</w:t>
            </w:r>
            <w:r>
              <w:rPr>
                <w:rFonts w:hint="eastAsia" w:ascii="宋体" w:hAnsi="宋体" w:cs="宋体"/>
                <w:sz w:val="24"/>
                <w:szCs w:val="24"/>
              </w:rPr>
              <w:t xml:space="preserve"> 陪同人员：</w:t>
            </w:r>
            <w:r>
              <w:rPr>
                <w:rFonts w:hint="eastAsia" w:ascii="宋体" w:hAnsi="宋体" w:cs="宋体"/>
                <w:sz w:val="24"/>
                <w:szCs w:val="24"/>
                <w:lang w:val="en-US" w:eastAsia="zh-CN"/>
              </w:rPr>
              <w:t>崔军波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sz w:val="24"/>
                <w:szCs w:val="24"/>
              </w:rPr>
              <w:t xml:space="preserve">   审核时间：</w:t>
            </w:r>
            <w:r>
              <w:rPr>
                <w:rFonts w:hint="eastAsia" w:ascii="宋体" w:hAnsi="宋体" w:cs="宋体"/>
                <w:sz w:val="24"/>
                <w:szCs w:val="24"/>
                <w:lang w:eastAsia="zh-CN"/>
              </w:rPr>
              <w:t>2021.7.8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宋体"/>
                <w:sz w:val="24"/>
                <w:szCs w:val="24"/>
              </w:rPr>
            </w:pPr>
            <w:r>
              <w:rPr>
                <w:rFonts w:hint="eastAsia" w:ascii="宋体" w:hAnsi="宋体" w:cs="宋体"/>
                <w:sz w:val="24"/>
                <w:szCs w:val="24"/>
              </w:rPr>
              <w:t>审核条款：</w:t>
            </w: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范围的确认、资质的确认、法律法规执行情况、质量抽查及顾客投诉情况、一阶段不符合的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szCs w:val="21"/>
              </w:rPr>
            </w:pPr>
            <w:r>
              <w:rPr>
                <w:rFonts w:hint="eastAsia" w:ascii="宋体" w:hAnsi="宋体" w:cs="宋体"/>
                <w:szCs w:val="21"/>
              </w:rPr>
              <w:t>相关方：顾客</w:t>
            </w:r>
          </w:p>
          <w:p>
            <w:pPr>
              <w:tabs>
                <w:tab w:val="center" w:pos="3169"/>
              </w:tabs>
              <w:spacing w:line="400" w:lineRule="exact"/>
              <w:jc w:val="left"/>
              <w:rPr>
                <w:rFonts w:ascii="宋体" w:hAnsi="宋体" w:cs="宋体"/>
                <w:szCs w:val="21"/>
              </w:rPr>
            </w:pPr>
            <w:r>
              <w:rPr>
                <w:rFonts w:hint="eastAsia" w:ascii="宋体" w:hAnsi="宋体" w:cs="宋体"/>
                <w:szCs w:val="21"/>
              </w:rPr>
              <w:t>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rPr>
                <w:sz w:val="20"/>
              </w:rPr>
            </w:pPr>
            <w:r>
              <w:rPr>
                <w:sz w:val="20"/>
              </w:rPr>
              <w:t>O：</w:t>
            </w:r>
            <w:r>
              <w:rPr>
                <w:rFonts w:hint="eastAsia"/>
                <w:sz w:val="20"/>
                <w:lang w:eastAsia="zh-CN"/>
              </w:rPr>
              <w:t>污水处理技术服务，专用化学产品销售（不含危险化学品）</w:t>
            </w:r>
            <w:r>
              <w:rPr>
                <w:sz w:val="20"/>
              </w:rPr>
              <w:t>所涉及场所的相关职业健康安全管理活动</w:t>
            </w:r>
          </w:p>
          <w:p>
            <w:pPr>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管理评审制度</w:t>
            </w:r>
            <w:r>
              <w:rPr>
                <w:rFonts w:hint="eastAsia" w:ascii="宋体" w:hAnsi="宋体" w:cs="宋体"/>
                <w:szCs w:val="21"/>
              </w:rPr>
              <w:t>，定期进行评审，必要时变更过程，以确保过程持续产生公司期望的结果。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陈红伟</w:t>
            </w:r>
            <w:r>
              <w:rPr>
                <w:rFonts w:hint="eastAsia" w:ascii="宋体" w:hAnsi="宋体" w:cs="宋体"/>
                <w:szCs w:val="21"/>
              </w:rPr>
              <w:t>；管代：</w:t>
            </w:r>
            <w:r>
              <w:rPr>
                <w:rFonts w:hint="eastAsia" w:ascii="宋体" w:hAnsi="宋体" w:cs="宋体"/>
                <w:szCs w:val="21"/>
                <w:lang w:eastAsia="zh-CN"/>
              </w:rPr>
              <w:t>崔军波</w:t>
            </w:r>
            <w:r>
              <w:rPr>
                <w:rFonts w:hint="eastAsia" w:ascii="宋体" w:hAnsi="宋体" w:cs="宋体"/>
                <w:szCs w:val="21"/>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叶安平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S5.2</w:t>
            </w:r>
          </w:p>
        </w:tc>
        <w:tc>
          <w:tcPr>
            <w:tcW w:w="10004" w:type="dxa"/>
            <w:vAlign w:val="top"/>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市场第一、顾客满意</w:t>
            </w:r>
          </w:p>
          <w:p>
            <w:pPr>
              <w:spacing w:line="400" w:lineRule="exact"/>
              <w:ind w:firstLine="630" w:firstLineChars="300"/>
              <w:jc w:val="left"/>
              <w:rPr>
                <w:rFonts w:hint="eastAsia" w:ascii="宋体" w:hAnsi="宋体" w:cs="宋体"/>
                <w:szCs w:val="21"/>
                <w:lang w:val="en-US" w:eastAsia="zh-CN"/>
              </w:rPr>
            </w:pPr>
            <w:r>
              <w:rPr>
                <w:rFonts w:hint="eastAsia" w:ascii="宋体" w:hAnsi="宋体" w:cs="宋体"/>
                <w:szCs w:val="21"/>
                <w:lang w:val="en-US" w:eastAsia="zh-CN"/>
              </w:rPr>
              <w:t>保护环境、预防为主 </w:t>
            </w:r>
          </w:p>
          <w:p>
            <w:pPr>
              <w:spacing w:line="400" w:lineRule="exact"/>
              <w:ind w:firstLine="630" w:firstLineChars="300"/>
              <w:jc w:val="left"/>
              <w:rPr>
                <w:rFonts w:hint="eastAsia" w:ascii="宋体" w:hAnsi="宋体" w:eastAsia="宋体" w:cs="宋体"/>
                <w:szCs w:val="21"/>
              </w:rPr>
            </w:pPr>
            <w:r>
              <w:rPr>
                <w:rFonts w:hint="eastAsia" w:ascii="宋体" w:hAnsi="宋体" w:cs="宋体"/>
                <w:szCs w:val="21"/>
                <w:lang w:val="en-US" w:eastAsia="zh-CN"/>
              </w:rPr>
              <w:t>全员安全、持续改进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S5.3</w:t>
            </w:r>
          </w:p>
        </w:tc>
        <w:tc>
          <w:tcPr>
            <w:tcW w:w="10004"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应对风险和机遇的措施；措施的策划</w:t>
            </w:r>
          </w:p>
        </w:tc>
        <w:tc>
          <w:tcPr>
            <w:tcW w:w="960" w:type="dxa"/>
          </w:tcPr>
          <w:p>
            <w:pPr>
              <w:rPr>
                <w:rFonts w:hint="eastAsia" w:eastAsia="宋体"/>
                <w:b/>
                <w:szCs w:val="21"/>
                <w:lang w:val="en-US" w:eastAsia="zh-CN"/>
              </w:rPr>
            </w:pPr>
            <w:r>
              <w:rPr>
                <w:rFonts w:hint="eastAsia" w:ascii="宋体" w:hAnsi="宋体" w:cs="宋体"/>
                <w:szCs w:val="21"/>
              </w:rPr>
              <w:t>S6.1</w:t>
            </w:r>
            <w:r>
              <w:rPr>
                <w:rFonts w:hint="eastAsia" w:ascii="宋体" w:hAnsi="宋体" w:cs="宋体"/>
                <w:szCs w:val="21"/>
                <w:lang w:val="en-US" w:eastAsia="zh-CN"/>
              </w:rPr>
              <w:t>/S6.1.4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1）火灾、2）触电、3）意外伤害（化学品泄漏造成伤害、有害气体中毒、车辆伤害等）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抽查不可接受危险源的方法控制措施：</w:t>
            </w:r>
          </w:p>
          <w:p>
            <w:pPr>
              <w:numPr>
                <w:ilvl w:val="0"/>
                <w:numId w:val="4"/>
              </w:numPr>
              <w:spacing w:line="400" w:lineRule="exact"/>
              <w:rPr>
                <w:rFonts w:ascii="宋体" w:hAnsi="宋体" w:cs="宋体"/>
                <w:szCs w:val="21"/>
              </w:rPr>
            </w:pPr>
            <w:r>
              <w:rPr>
                <w:rFonts w:hint="eastAsia" w:ascii="宋体" w:hAnsi="宋体" w:cs="宋体"/>
                <w:szCs w:val="21"/>
              </w:rPr>
              <w:t>各种配电电线、排裸露，不慎触及将会发生触电事故伤人：</w:t>
            </w:r>
          </w:p>
          <w:p>
            <w:pPr>
              <w:numPr>
                <w:ilvl w:val="0"/>
                <w:numId w:val="5"/>
              </w:numPr>
              <w:spacing w:line="400" w:lineRule="exact"/>
              <w:rPr>
                <w:rFonts w:ascii="宋体" w:hAnsi="宋体" w:cs="宋体"/>
                <w:szCs w:val="21"/>
              </w:rPr>
            </w:pPr>
            <w:r>
              <w:rPr>
                <w:rFonts w:hint="eastAsia" w:ascii="宋体" w:hAnsi="宋体" w:cs="宋体"/>
                <w:szCs w:val="21"/>
              </w:rPr>
              <w:t>给员工进行用电安全培训；</w:t>
            </w:r>
          </w:p>
          <w:p>
            <w:pPr>
              <w:numPr>
                <w:ilvl w:val="0"/>
                <w:numId w:val="5"/>
              </w:numPr>
              <w:spacing w:line="400" w:lineRule="exact"/>
              <w:rPr>
                <w:rFonts w:ascii="宋体" w:hAnsi="宋体" w:cs="宋体"/>
                <w:szCs w:val="21"/>
              </w:rPr>
            </w:pPr>
            <w:r>
              <w:rPr>
                <w:rFonts w:hint="eastAsia" w:ascii="宋体" w:hAnsi="宋体" w:cs="宋体"/>
                <w:szCs w:val="21"/>
              </w:rPr>
              <w:t>现场工作台等有触电风险的场所铺设绝缘垫；</w:t>
            </w:r>
          </w:p>
          <w:p>
            <w:pPr>
              <w:numPr>
                <w:ilvl w:val="0"/>
                <w:numId w:val="5"/>
              </w:numPr>
              <w:spacing w:line="400" w:lineRule="exact"/>
              <w:rPr>
                <w:rFonts w:ascii="宋体" w:hAnsi="宋体" w:cs="宋体"/>
                <w:szCs w:val="21"/>
              </w:rPr>
            </w:pPr>
            <w:r>
              <w:rPr>
                <w:rFonts w:hint="eastAsia" w:ascii="宋体" w:hAnsi="宋体" w:cs="宋体"/>
                <w:szCs w:val="21"/>
              </w:rPr>
              <w:t>对裸露的线头及时进行绝缘处理；</w:t>
            </w:r>
          </w:p>
          <w:p>
            <w:pPr>
              <w:numPr>
                <w:ilvl w:val="0"/>
                <w:numId w:val="5"/>
              </w:numPr>
              <w:spacing w:line="400" w:lineRule="exact"/>
              <w:rPr>
                <w:rFonts w:ascii="宋体" w:hAnsi="宋体" w:cs="宋体"/>
                <w:szCs w:val="21"/>
              </w:rPr>
            </w:pPr>
            <w:r>
              <w:rPr>
                <w:rFonts w:hint="eastAsia" w:ascii="宋体" w:hAnsi="宋体" w:cs="宋体"/>
                <w:szCs w:val="21"/>
              </w:rPr>
              <w:t>制定操作规程，严格按照规程作业。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000000"/>
                <w:szCs w:val="21"/>
                <w:lang w:val="en-US" w:eastAsia="zh-CN"/>
              </w:rPr>
            </w:pPr>
            <w:r>
              <w:rPr>
                <w:rFonts w:hint="eastAsia"/>
                <w:color w:val="000000"/>
                <w:szCs w:val="21"/>
                <w:lang w:val="en-US" w:eastAsia="zh-CN"/>
              </w:rPr>
              <w:t>1）、死亡事故发生率为0</w:t>
            </w:r>
          </w:p>
          <w:p>
            <w:pPr>
              <w:ind w:firstLine="525" w:firstLineChars="250"/>
              <w:rPr>
                <w:rFonts w:hint="default" w:eastAsia="宋体"/>
                <w:color w:val="000000"/>
                <w:szCs w:val="21"/>
                <w:lang w:val="en-US" w:eastAsia="zh-CN"/>
              </w:rPr>
            </w:pPr>
            <w:r>
              <w:rPr>
                <w:rFonts w:hint="eastAsia"/>
                <w:color w:val="000000"/>
                <w:szCs w:val="21"/>
                <w:lang w:val="en-US" w:eastAsia="zh-CN"/>
              </w:rPr>
              <w:t>2）、火灾事故发生率为0；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2021.01-2021.06</w:t>
            </w:r>
            <w:r>
              <w:rPr>
                <w:rFonts w:hint="eastAsia" w:ascii="宋体" w:hAnsi="宋体"/>
                <w:szCs w:val="21"/>
              </w:rPr>
              <w:t>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环境、安全目标、指标： </w:t>
            </w:r>
          </w:p>
          <w:p>
            <w:pPr>
              <w:ind w:firstLine="525" w:firstLineChars="250"/>
              <w:rPr>
                <w:rFonts w:hint="default"/>
                <w:color w:val="000000"/>
                <w:szCs w:val="21"/>
                <w:lang w:val="en-US" w:eastAsia="zh-CN"/>
              </w:rPr>
            </w:pPr>
            <w:r>
              <w:rPr>
                <w:rFonts w:hint="eastAsia"/>
                <w:color w:val="000000"/>
                <w:szCs w:val="21"/>
                <w:lang w:val="en-US" w:eastAsia="zh-CN"/>
              </w:rPr>
              <w:t>1）、死亡事故发生率为0             0</w:t>
            </w:r>
          </w:p>
          <w:p>
            <w:pPr>
              <w:ind w:firstLine="525" w:firstLineChars="250"/>
              <w:rPr>
                <w:rFonts w:hint="default" w:eastAsia="宋体"/>
                <w:color w:val="000000"/>
                <w:szCs w:val="21"/>
                <w:lang w:val="en-US" w:eastAsia="zh-CN"/>
              </w:rPr>
            </w:pPr>
            <w:r>
              <w:rPr>
                <w:rFonts w:hint="eastAsia"/>
                <w:color w:val="000000"/>
                <w:szCs w:val="21"/>
                <w:lang w:val="en-US" w:eastAsia="zh-CN"/>
              </w:rPr>
              <w:t>2）、火灾事故发生率为0；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污水处理技术服务，专用化学产品销售（不含危险化学品）</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lang w:eastAsia="zh-CN"/>
              </w:rPr>
              <w:t>监视和测量管理制度</w:t>
            </w:r>
            <w:r>
              <w:rPr>
                <w:rFonts w:hint="eastAsia" w:ascii="宋体" w:hAnsi="宋体"/>
                <w:bCs/>
                <w:color w:val="000000"/>
                <w:spacing w:val="-20"/>
                <w:szCs w:val="21"/>
              </w:rPr>
              <w:t>》</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w:t>
            </w:r>
            <w:r>
              <w:rPr>
                <w:rFonts w:hint="eastAsia" w:ascii="宋体" w:hAnsi="宋体"/>
                <w:bCs/>
                <w:color w:val="000000"/>
                <w:spacing w:val="-20"/>
                <w:szCs w:val="21"/>
                <w:lang w:eastAsia="zh-CN"/>
              </w:rPr>
              <w:t>内部审核管理制度</w:t>
            </w:r>
            <w:r>
              <w:rPr>
                <w:rFonts w:hint="eastAsia" w:ascii="宋体" w:hAnsi="宋体"/>
                <w:bCs/>
                <w:color w:val="000000"/>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应急准备和响应管理制度</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lang w:eastAsia="zh-CN"/>
              </w:rPr>
              <w:t>合规义务管理制度</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内部审核管理制度</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2021年4月15日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崔军波</w:t>
            </w:r>
            <w:r>
              <w:rPr>
                <w:rFonts w:hint="eastAsia" w:ascii="宋体" w:hAnsi="宋体" w:cs="宋体"/>
                <w:szCs w:val="21"/>
              </w:rPr>
              <w:t xml:space="preserve"> 组员B：</w:t>
            </w:r>
            <w:r>
              <w:rPr>
                <w:rFonts w:hint="eastAsia" w:ascii="宋体" w:hAnsi="宋体"/>
                <w:szCs w:val="21"/>
                <w:lang w:eastAsia="zh-CN"/>
              </w:rPr>
              <w:t>陈水秀</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综合部</w:t>
            </w:r>
            <w:r>
              <w:rPr>
                <w:rFonts w:hint="eastAsia" w:ascii="宋体" w:hAnsi="宋体" w:cs="宋体"/>
                <w:szCs w:val="21"/>
              </w:rPr>
              <w:t>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综合部QEO7.2</w:t>
            </w:r>
            <w:r>
              <w:rPr>
                <w:rFonts w:hint="eastAsia"/>
                <w:color w:val="auto"/>
                <w:szCs w:val="22"/>
              </w:rPr>
              <w:t>条款查2月份培训记录表无效果评价</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管理评审制度</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2021年5月18日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改进的建议：人员对管理体系要求熟悉程度略显不足，需加强体系的培训</w:t>
            </w:r>
            <w:r>
              <w:rPr>
                <w:rFonts w:hint="eastAsia"/>
                <w:szCs w:val="21"/>
                <w:lang w:val="en-US" w:eastAsia="zh-CN"/>
              </w:rPr>
              <w:t>，由综合部负责，2021年7月底完成。</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 S10.1；10.2</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管理评审制度</w:t>
            </w:r>
            <w:r>
              <w:rPr>
                <w:rFonts w:hint="eastAsia" w:ascii="宋体" w:hAnsi="宋体" w:cs="宋体"/>
                <w:color w:val="000000" w:themeColor="text1"/>
                <w:szCs w:val="21"/>
              </w:rPr>
              <w:t>》、《</w:t>
            </w:r>
            <w:r>
              <w:rPr>
                <w:rFonts w:hint="eastAsia" w:ascii="宋体" w:hAnsi="宋体" w:cs="宋体"/>
                <w:color w:val="000000" w:themeColor="text1"/>
                <w:szCs w:val="21"/>
                <w:lang w:eastAsia="zh-CN"/>
              </w:rPr>
              <w:t>监视和测量管理制度</w:t>
            </w:r>
            <w:r>
              <w:rPr>
                <w:rFonts w:hint="eastAsia" w:ascii="宋体" w:hAnsi="宋体" w:cs="宋体"/>
                <w:color w:val="000000" w:themeColor="text1"/>
                <w:szCs w:val="21"/>
              </w:rPr>
              <w:t>》、《</w:t>
            </w:r>
            <w:r>
              <w:rPr>
                <w:rFonts w:hint="eastAsia" w:ascii="宋体" w:hAnsi="宋体" w:cs="宋体"/>
                <w:color w:val="000000" w:themeColor="text1"/>
                <w:szCs w:val="21"/>
                <w:lang w:eastAsia="zh-CN"/>
              </w:rPr>
              <w:t>不符合管理制度</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纠正措施管理制度</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内部审核管理制度</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纠正措施管理制度</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宋体"/>
                <w:szCs w:val="21"/>
              </w:rPr>
              <w:t>范围的确认、资质的确认、法律法规执行情况、质量抽查及顾客投诉情况、一阶段不符合的验证。</w:t>
            </w:r>
          </w:p>
        </w:tc>
        <w:tc>
          <w:tcPr>
            <w:tcW w:w="960" w:type="dxa"/>
            <w:vAlign w:val="top"/>
          </w:tcPr>
          <w:p>
            <w:pPr>
              <w:rPr>
                <w:rFonts w:ascii="宋体" w:hAnsi="宋体"/>
                <w:szCs w:val="21"/>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w:t>
            </w:r>
            <w:r>
              <w:rPr>
                <w:rFonts w:hint="eastAsia" w:ascii="宋体" w:hAnsi="宋体" w:cs="宋体"/>
                <w:b w:val="0"/>
                <w:bCs w:val="0"/>
                <w:color w:val="auto"/>
                <w:kern w:val="2"/>
                <w:sz w:val="21"/>
                <w:szCs w:val="21"/>
                <w:highlight w:val="none"/>
                <w:lang w:val="en-US" w:eastAsia="zh-CN" w:bidi="ar-SA"/>
              </w:rPr>
              <w:t>污水处理技术服务，专用化学产品销售（不含危险化学品）</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w:t>
            </w:r>
            <w:r>
              <w:rPr>
                <w:rFonts w:hint="eastAsia" w:ascii="宋体" w:hAnsi="宋体" w:cs="宋体"/>
                <w:b w:val="0"/>
                <w:bCs w:val="0"/>
                <w:color w:val="auto"/>
                <w:kern w:val="2"/>
                <w:sz w:val="21"/>
                <w:szCs w:val="21"/>
                <w:highlight w:val="none"/>
                <w:lang w:val="en-US" w:eastAsia="zh-CN" w:bidi="ar-SA"/>
              </w:rPr>
              <w:t>污水处理技术服务，专用化学产品销售（不含危险化学品）</w:t>
            </w:r>
            <w:r>
              <w:rPr>
                <w:rFonts w:hint="eastAsia" w:ascii="宋体" w:hAnsi="宋体" w:eastAsia="宋体" w:cs="宋体"/>
                <w:b w:val="0"/>
                <w:bCs w:val="0"/>
                <w:color w:val="auto"/>
                <w:kern w:val="2"/>
                <w:sz w:val="21"/>
                <w:szCs w:val="21"/>
                <w:highlight w:val="none"/>
                <w:lang w:val="en-US" w:eastAsia="zh-CN" w:bidi="ar-SA"/>
              </w:rPr>
              <w:t>所涉及场所的相关环境管理活动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w:t>
            </w:r>
            <w:r>
              <w:rPr>
                <w:rFonts w:hint="eastAsia" w:ascii="宋体" w:hAnsi="宋体" w:cs="宋体"/>
                <w:b w:val="0"/>
                <w:bCs w:val="0"/>
                <w:color w:val="auto"/>
                <w:kern w:val="2"/>
                <w:sz w:val="21"/>
                <w:szCs w:val="21"/>
                <w:highlight w:val="none"/>
                <w:lang w:val="en-US" w:eastAsia="zh-CN" w:bidi="ar-SA"/>
              </w:rPr>
              <w:t>污水处理技术服务，专用化学产品销售（不含危险化学品）</w:t>
            </w:r>
            <w:r>
              <w:rPr>
                <w:rFonts w:hint="eastAsia" w:ascii="宋体" w:hAnsi="宋体" w:eastAsia="宋体" w:cs="宋体"/>
                <w:b w:val="0"/>
                <w:bCs w:val="0"/>
                <w:color w:val="auto"/>
                <w:kern w:val="2"/>
                <w:sz w:val="21"/>
                <w:szCs w:val="21"/>
                <w:highlight w:val="none"/>
                <w:lang w:val="en-US" w:eastAsia="zh-CN" w:bidi="ar-SA"/>
              </w:rPr>
              <w:t>所涉及场所的相关职业健康安全管理活动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21</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szCs w:val="21"/>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无问题发现，无需更改</w:t>
            </w:r>
            <w:r>
              <w:rPr>
                <w:rFonts w:hint="eastAsia" w:ascii="宋体" w:hAnsi="宋体" w:eastAsia="宋体" w:cs="宋体"/>
                <w:b w:val="0"/>
                <w:bCs w:val="0"/>
                <w:color w:val="auto"/>
                <w:sz w:val="21"/>
                <w:szCs w:val="21"/>
                <w:highlight w:val="none"/>
              </w:rPr>
              <w:t xml:space="preserve">。 </w:t>
            </w:r>
          </w:p>
        </w:tc>
        <w:tc>
          <w:tcPr>
            <w:tcW w:w="1585" w:type="dxa"/>
            <w:vAlign w:val="top"/>
          </w:tcPr>
          <w:p>
            <w:pPr>
              <w:rPr>
                <w:rFonts w:hint="eastAsia"/>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主管领导：陈水秀 </w:t>
            </w:r>
            <w:r>
              <w:rPr>
                <w:rFonts w:hint="eastAsia"/>
                <w:sz w:val="24"/>
                <w:szCs w:val="24"/>
                <w:lang w:eastAsia="zh-CN"/>
              </w:rPr>
              <w:t>，</w:t>
            </w:r>
            <w:r>
              <w:rPr>
                <w:rFonts w:hint="eastAsia"/>
                <w:sz w:val="24"/>
                <w:szCs w:val="24"/>
              </w:rPr>
              <w:t xml:space="preserve">  陪同人员：</w:t>
            </w:r>
            <w:r>
              <w:rPr>
                <w:rFonts w:hint="eastAsia"/>
                <w:sz w:val="24"/>
                <w:szCs w:val="24"/>
                <w:lang w:eastAsia="zh-CN"/>
              </w:rPr>
              <w:t>陈红伟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2021.07.08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eastAsia="宋体" w:cs="新宋体"/>
                <w:sz w:val="18"/>
                <w:szCs w:val="18"/>
                <w:highlight w:val="none"/>
                <w:lang w:val="en-US" w:eastAsia="zh-CN"/>
              </w:rPr>
              <w:t xml:space="preserve">QMS-2015 </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5.3组织的角色、职责和权限；6.2质量目标及其实现的策划；7.1.2人员；7.1.4过程运行环境；7.2能力；7.3意识；7.4沟通；7.5文件化信息；</w:t>
            </w:r>
            <w:r>
              <w:rPr>
                <w:rFonts w:hint="eastAsia" w:ascii="宋体" w:hAnsi="宋体" w:cs="新宋体"/>
                <w:b w:val="0"/>
                <w:bCs w:val="0"/>
                <w:sz w:val="18"/>
                <w:szCs w:val="18"/>
              </w:rPr>
              <w:t>；</w:t>
            </w:r>
            <w:r>
              <w:rPr>
                <w:rFonts w:hint="eastAsia" w:ascii="宋体" w:hAnsi="宋体" w:eastAsia="宋体" w:cs="新宋体"/>
                <w:sz w:val="18"/>
                <w:szCs w:val="18"/>
                <w:highlight w:val="none"/>
                <w:lang w:val="en-US" w:eastAsia="zh-CN"/>
              </w:rPr>
              <w:t>8.2产品和服务的要求；8.4外部提供供方的控制；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hint="eastAsia"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产品采购、供方评审、销售及顾客满意度调查等工作</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综合部</w:t>
            </w:r>
            <w:r>
              <w:rPr>
                <w:rFonts w:hint="eastAsia" w:ascii="宋体" w:hAnsi="宋体" w:cs="宋体"/>
                <w:szCs w:val="21"/>
              </w:rPr>
              <w:t>的目标是：</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完成（</w:t>
            </w:r>
            <w:r>
              <w:rPr>
                <w:rFonts w:hint="eastAsia" w:ascii="宋体" w:hAnsi="宋体" w:cs="宋体"/>
                <w:szCs w:val="21"/>
                <w:lang w:eastAsia="zh-CN"/>
              </w:rPr>
              <w:t>2021.1--2021.6</w:t>
            </w:r>
            <w:r>
              <w:rPr>
                <w:rFonts w:hint="eastAsia" w:ascii="宋体" w:hAnsi="宋体" w:cs="宋体"/>
                <w:szCs w:val="21"/>
              </w:rPr>
              <w:t>）</w:t>
            </w:r>
          </w:p>
          <w:p>
            <w:pPr>
              <w:numPr>
                <w:ilvl w:val="0"/>
                <w:numId w:val="6"/>
              </w:numPr>
              <w:tabs>
                <w:tab w:val="center" w:pos="3169"/>
              </w:tabs>
              <w:spacing w:line="400" w:lineRule="exact"/>
              <w:jc w:val="left"/>
              <w:rPr>
                <w:rFonts w:hint="eastAsia" w:ascii="宋体" w:hAnsi="宋体" w:cs="宋体"/>
                <w:szCs w:val="21"/>
              </w:rPr>
            </w:pPr>
            <w:r>
              <w:rPr>
                <w:rFonts w:hint="eastAsia" w:ascii="宋体" w:hAnsi="宋体" w:cs="宋体"/>
                <w:szCs w:val="21"/>
                <w:lang w:eastAsia="zh-CN"/>
              </w:rPr>
              <w:t>培训计划执行率100%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实际达：100%</w:t>
            </w:r>
          </w:p>
          <w:p>
            <w:pPr>
              <w:pStyle w:val="2"/>
              <w:numPr>
                <w:ilvl w:val="0"/>
                <w:numId w:val="6"/>
              </w:numPr>
            </w:pPr>
            <w:r>
              <w:rPr>
                <w:rFonts w:hint="eastAsia"/>
              </w:rPr>
              <w:t>采购产品合格率≥95%</w:t>
            </w:r>
            <w:r>
              <w:rPr>
                <w:rFonts w:hint="eastAsia"/>
                <w:lang w:val="en-US" w:eastAsia="zh-CN"/>
              </w:rPr>
              <w:t xml:space="preserve">              </w:t>
            </w:r>
            <w:r>
              <w:rPr>
                <w:rFonts w:hint="eastAsia" w:ascii="宋体" w:hAnsi="宋体" w:cs="宋体"/>
                <w:szCs w:val="21"/>
              </w:rPr>
              <w:t>实际达：100%</w:t>
            </w:r>
          </w:p>
          <w:p>
            <w:pPr>
              <w:pStyle w:val="2"/>
              <w:numPr>
                <w:ilvl w:val="0"/>
                <w:numId w:val="6"/>
              </w:numPr>
            </w:pPr>
            <w:r>
              <w:rPr>
                <w:rFonts w:hint="eastAsia"/>
              </w:rPr>
              <w:t>客户满意度≥90分</w:t>
            </w:r>
            <w:r>
              <w:rPr>
                <w:rFonts w:hint="eastAsia"/>
                <w:lang w:val="en-US" w:eastAsia="zh-CN"/>
              </w:rPr>
              <w:t xml:space="preserve">                 </w:t>
            </w:r>
            <w:r>
              <w:rPr>
                <w:rFonts w:hint="eastAsia" w:ascii="宋体" w:hAnsi="宋体" w:cs="宋体"/>
                <w:szCs w:val="21"/>
              </w:rPr>
              <w:t>实际达：</w:t>
            </w:r>
            <w:r>
              <w:rPr>
                <w:rFonts w:hint="eastAsia" w:ascii="宋体" w:hAnsi="宋体" w:cs="宋体"/>
                <w:szCs w:val="21"/>
                <w:lang w:val="en-US" w:eastAsia="zh-CN"/>
              </w:rPr>
              <w:t>95分</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lang w:eastAsia="zh-CN"/>
              </w:rPr>
              <w:t>2021年1月-2021年6月</w:t>
            </w:r>
            <w:r>
              <w:rPr>
                <w:rFonts w:hint="eastAsia" w:ascii="宋体" w:hAnsi="宋体" w:cs="宋体"/>
                <w:color w:val="000000" w:themeColor="text1"/>
                <w:szCs w:val="21"/>
              </w:rPr>
              <w:t>的《目标完成情况统计表》</w:t>
            </w:r>
            <w:r>
              <w:rPr>
                <w:rFonts w:hint="eastAsia" w:ascii="宋体" w:hAnsi="宋体" w:cs="宋体"/>
                <w:szCs w:val="21"/>
              </w:rPr>
              <w:t>和考核记录，经考核均完成目标任务，但不能提供数据的实证性材料，需改进。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jc w:val="left"/>
              <w:rPr>
                <w:rFonts w:hint="eastAsia" w:ascii="宋体" w:hAnsi="宋体" w:cs="宋体"/>
                <w:szCs w:val="21"/>
              </w:rPr>
            </w:pPr>
            <w:r>
              <w:rPr>
                <w:rFonts w:hint="eastAsia" w:ascii="宋体" w:hAnsi="宋体" w:cs="宋体"/>
                <w:szCs w:val="21"/>
              </w:rPr>
              <w:t>人员</w:t>
            </w:r>
          </w:p>
        </w:tc>
        <w:tc>
          <w:tcPr>
            <w:tcW w:w="960" w:type="dxa"/>
            <w:vAlign w:val="top"/>
          </w:tcPr>
          <w:p>
            <w:pPr>
              <w:rPr>
                <w:rFonts w:ascii="宋体" w:hAnsi="宋体" w:cs="宋体"/>
                <w:szCs w:val="21"/>
              </w:rPr>
            </w:pPr>
            <w:r>
              <w:rPr>
                <w:rFonts w:hint="eastAsia" w:ascii="宋体" w:hAnsi="宋体" w:cs="宋体"/>
                <w:szCs w:val="21"/>
              </w:rPr>
              <w:t xml:space="preserve">Q7.1.2 </w:t>
            </w:r>
          </w:p>
          <w:p>
            <w:pPr>
              <w:rPr>
                <w:rFonts w:hint="eastAsia" w:ascii="宋体" w:hAnsi="宋体" w:cs="宋体"/>
                <w:szCs w:val="21"/>
              </w:rPr>
            </w:pP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w:t>
            </w:r>
            <w:r>
              <w:rPr>
                <w:rFonts w:hint="eastAsia" w:ascii="宋体" w:hAnsi="宋体" w:cs="宋体"/>
                <w:spacing w:val="-4"/>
                <w:szCs w:val="21"/>
              </w:rPr>
              <w:t>了《</w:t>
            </w:r>
            <w:r>
              <w:rPr>
                <w:rFonts w:hint="eastAsia" w:ascii="宋体" w:hAnsi="宋体" w:cs="宋体"/>
                <w:spacing w:val="-4"/>
                <w:szCs w:val="21"/>
                <w:lang w:eastAsia="zh-CN"/>
              </w:rPr>
              <w:t>人力资源管理制度</w:t>
            </w:r>
            <w:r>
              <w:rPr>
                <w:rFonts w:hint="eastAsia" w:ascii="宋体" w:hAnsi="宋体" w:cs="宋体"/>
                <w:spacing w:val="-4"/>
                <w:szCs w:val="21"/>
              </w:rPr>
              <w:t>》，公司确定的质量管理体系的实施以及过程的运行和控制所需的人员包括：各职能部门主管（方针、目标的组织贯彻实施、人员及其能力、意识、沟通等管理）、文员（组织知识、体系文件和记录的管理等）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eastAsia="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w:t>
            </w:r>
            <w:r>
              <w:rPr>
                <w:rFonts w:hint="eastAsia" w:ascii="宋体" w:hAnsi="宋体" w:eastAsia="宋体" w:cs="宋体"/>
                <w:szCs w:val="21"/>
              </w:rPr>
              <w:t>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eastAsia="宋体" w:cs="宋体"/>
                <w:szCs w:val="21"/>
              </w:rPr>
              <w:t>查见：《岗位职责》中</w:t>
            </w:r>
            <w:r>
              <w:rPr>
                <w:rFonts w:hint="eastAsia" w:ascii="宋体" w:hAnsi="宋体" w:eastAsia="宋体" w:cs="宋体"/>
                <w:szCs w:val="21"/>
                <w:lang w:eastAsia="zh-CN"/>
              </w:rPr>
              <w:t>技术部经理</w:t>
            </w:r>
            <w:r>
              <w:rPr>
                <w:rFonts w:hint="eastAsia" w:ascii="宋体" w:hAnsi="宋体" w:eastAsia="宋体" w:cs="宋体"/>
                <w:szCs w:val="21"/>
              </w:rPr>
              <w:t>职责：贯彻执行国家及行业主管部门的有关法律法规。负责并组织公司各项工程的技术服务工作。在项目作业过程中，对有关人员进行技术培训、技术指导和检查。负责技术质量和服务安全的监督检查和验收工作。为项目投标提供技术支持，配合综合部完成投标工作和合同工作。参与公司的质量体系文件评审及公司的合同评审工作。负责领导交办的其他工作等。</w:t>
            </w:r>
            <w:r>
              <w:rPr>
                <w:rFonts w:hint="eastAsia" w:ascii="宋体" w:hAnsi="宋体" w:eastAsia="宋体" w:cs="宋体"/>
                <w:szCs w:val="21"/>
              </w:rPr>
              <w:br w:type="textWrapping"/>
            </w:r>
            <w:r>
              <w:rPr>
                <w:rFonts w:hint="eastAsia" w:ascii="宋体" w:hAnsi="宋体" w:eastAsia="宋体" w:cs="宋体"/>
                <w:szCs w:val="21"/>
              </w:rPr>
              <w:t xml:space="preserve">   现场确认，能满足规定要求。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w:t>
            </w:r>
            <w:r>
              <w:rPr>
                <w:rFonts w:hint="eastAsia" w:ascii="宋体" w:hAnsi="宋体" w:cs="宋体"/>
                <w:szCs w:val="21"/>
                <w:lang w:eastAsia="zh-CN"/>
              </w:rPr>
              <w:t>招聘</w:t>
            </w:r>
            <w:r>
              <w:rPr>
                <w:rFonts w:hint="eastAsia" w:ascii="宋体" w:hAnsi="宋体" w:cs="宋体"/>
                <w:szCs w:val="21"/>
              </w:rPr>
              <w:t>相对容易。</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Q7.2</w:t>
            </w: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污水处理技术服务，专用化学产品销售（不含危险化学品）</w:t>
            </w:r>
            <w:r>
              <w:rPr>
                <w:rFonts w:hint="eastAsia" w:ascii="宋体" w:hAnsi="宋体" w:cs="宋体"/>
                <w:szCs w:val="21"/>
                <w:highlight w:val="none"/>
                <w:lang w:eastAsia="zh-CN"/>
              </w:rPr>
              <w:t>暂不需要相应人员资质。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szCs w:val="21"/>
                <w:highlight w:val="none"/>
                <w:lang w:val="en-US" w:eastAsia="zh-CN"/>
              </w:rPr>
              <w:t>2021</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10</w:t>
            </w:r>
            <w:r>
              <w:rPr>
                <w:rFonts w:hint="eastAsia" w:ascii="宋体" w:hAnsi="宋体" w:cs="宋体"/>
                <w:szCs w:val="21"/>
                <w:highlight w:val="none"/>
              </w:rPr>
              <w:t>次，已培训</w:t>
            </w:r>
            <w:r>
              <w:rPr>
                <w:rFonts w:hint="eastAsia" w:ascii="宋体" w:hAnsi="宋体" w:cs="宋体"/>
                <w:szCs w:val="21"/>
                <w:highlight w:val="none"/>
                <w:lang w:val="en-US" w:eastAsia="zh-CN"/>
              </w:rPr>
              <w:t>6</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numPr>
                <w:ilvl w:val="0"/>
                <w:numId w:val="7"/>
              </w:numPr>
              <w:rPr>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21.1.18</w:t>
            </w:r>
            <w:r>
              <w:rPr>
                <w:rFonts w:hint="eastAsia" w:ascii="宋体" w:hAnsi="宋体" w:cs="宋体"/>
                <w:szCs w:val="21"/>
                <w:highlight w:val="none"/>
              </w:rPr>
              <w:t>，</w:t>
            </w:r>
            <w:r>
              <w:rPr>
                <w:rFonts w:hint="eastAsia" w:ascii="宋体" w:hAnsi="宋体" w:cs="宋体"/>
                <w:szCs w:val="21"/>
                <w:highlight w:val="none"/>
                <w:lang w:eastAsia="zh-CN"/>
              </w:rPr>
              <w:t>标准体系培训</w:t>
            </w:r>
            <w:r>
              <w:rPr>
                <w:rFonts w:hint="eastAsia" w:ascii="宋体" w:hAnsi="宋体" w:cs="宋体"/>
                <w:szCs w:val="21"/>
                <w:highlight w:val="none"/>
              </w:rPr>
              <w:t>。培训老师：</w:t>
            </w:r>
            <w:r>
              <w:rPr>
                <w:rFonts w:hint="eastAsia" w:ascii="宋体" w:hAnsi="宋体" w:cs="宋体"/>
                <w:szCs w:val="21"/>
                <w:highlight w:val="none"/>
                <w:lang w:eastAsia="zh-CN"/>
              </w:rPr>
              <w:t>江老师</w:t>
            </w:r>
            <w:r>
              <w:rPr>
                <w:rFonts w:hint="eastAsia" w:ascii="宋体" w:hAnsi="宋体" w:cs="宋体"/>
                <w:szCs w:val="21"/>
                <w:highlight w:val="none"/>
              </w:rPr>
              <w:t xml:space="preserve">  参加培训人员：</w:t>
            </w:r>
            <w:r>
              <w:rPr>
                <w:rFonts w:hint="eastAsia" w:ascii="宋体" w:hAnsi="宋体" w:cs="宋体"/>
                <w:szCs w:val="21"/>
                <w:highlight w:val="none"/>
                <w:lang w:eastAsia="zh-CN"/>
              </w:rPr>
              <w:t>陈红伟、崔军波、陈水秀、叶安平</w:t>
            </w:r>
            <w:r>
              <w:rPr>
                <w:rFonts w:hint="eastAsia" w:ascii="宋体" w:hAnsi="宋体" w:cs="宋体"/>
                <w:szCs w:val="21"/>
                <w:highlight w:val="none"/>
              </w:rPr>
              <w:t>等。口试确认，均合格。培训效果评价：通过此次培训，参加人员对三合一体系文件理解程度较深刻，此次培训结果有效</w:t>
            </w:r>
            <w:r>
              <w:rPr>
                <w:rFonts w:hint="eastAsia" w:ascii="宋体" w:hAnsi="宋体"/>
                <w:szCs w:val="21"/>
                <w:highlight w:val="none"/>
              </w:rPr>
              <w:t>，评价人：</w:t>
            </w:r>
            <w:r>
              <w:rPr>
                <w:rFonts w:hint="eastAsia" w:ascii="宋体" w:hAnsi="宋体" w:cs="宋体"/>
                <w:szCs w:val="21"/>
                <w:highlight w:val="none"/>
                <w:lang w:eastAsia="zh-CN"/>
              </w:rPr>
              <w:t>陈红伟</w:t>
            </w:r>
            <w:r>
              <w:rPr>
                <w:rFonts w:hint="eastAsia"/>
                <w:szCs w:val="21"/>
                <w:highlight w:val="none"/>
              </w:rPr>
              <w:t>。</w:t>
            </w:r>
          </w:p>
          <w:p>
            <w:pPr>
              <w:numPr>
                <w:ilvl w:val="0"/>
                <w:numId w:val="7"/>
              </w:numP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2021.2.20</w:t>
            </w:r>
            <w:r>
              <w:rPr>
                <w:rFonts w:hint="eastAsia" w:ascii="宋体" w:hAnsi="宋体" w:cs="宋体"/>
                <w:szCs w:val="21"/>
                <w:highlight w:val="none"/>
              </w:rPr>
              <w:t>，</w:t>
            </w:r>
            <w:r>
              <w:rPr>
                <w:rFonts w:hint="eastAsia" w:ascii="宋体" w:hAnsi="宋体" w:cs="宋体"/>
                <w:szCs w:val="21"/>
                <w:highlight w:val="none"/>
                <w:lang w:eastAsia="zh-CN"/>
              </w:rPr>
              <w:t>公司规章制度培训</w:t>
            </w:r>
            <w:r>
              <w:rPr>
                <w:rFonts w:hint="eastAsia" w:ascii="宋体" w:hAnsi="宋体" w:cs="宋体"/>
                <w:szCs w:val="21"/>
                <w:highlight w:val="none"/>
              </w:rPr>
              <w:t>,培训老师：</w:t>
            </w:r>
            <w:r>
              <w:rPr>
                <w:rFonts w:hint="eastAsia" w:ascii="宋体" w:hAnsi="宋体" w:cs="宋体"/>
                <w:szCs w:val="21"/>
                <w:highlight w:val="none"/>
                <w:lang w:eastAsia="zh-CN"/>
              </w:rPr>
              <w:t>陈水秀</w:t>
            </w:r>
            <w:r>
              <w:rPr>
                <w:rFonts w:hint="eastAsia" w:ascii="宋体" w:hAnsi="宋体" w:cs="宋体"/>
                <w:szCs w:val="21"/>
                <w:highlight w:val="none"/>
              </w:rPr>
              <w:t xml:space="preserve">  参加培训人员：</w:t>
            </w:r>
            <w:r>
              <w:rPr>
                <w:rFonts w:hint="eastAsia" w:ascii="宋体" w:hAnsi="宋体" w:cs="宋体"/>
                <w:szCs w:val="21"/>
                <w:highlight w:val="none"/>
                <w:lang w:eastAsia="zh-CN"/>
              </w:rPr>
              <w:t>陈红伟、崔军波、陈水秀、叶安平</w:t>
            </w:r>
            <w:r>
              <w:rPr>
                <w:rFonts w:hint="eastAsia" w:ascii="宋体" w:hAnsi="宋体" w:cs="宋体"/>
                <w:szCs w:val="21"/>
                <w:highlight w:val="none"/>
              </w:rPr>
              <w:t>等。</w:t>
            </w:r>
            <w:r>
              <w:rPr>
                <w:rFonts w:hint="eastAsia" w:ascii="宋体" w:hAnsi="宋体" w:cs="宋体"/>
                <w:szCs w:val="21"/>
                <w:highlight w:val="none"/>
                <w:lang w:eastAsia="zh-CN"/>
              </w:rPr>
              <w:t>实操</w:t>
            </w:r>
            <w:r>
              <w:rPr>
                <w:rFonts w:hint="eastAsia" w:ascii="宋体" w:hAnsi="宋体" w:cs="宋体"/>
                <w:szCs w:val="21"/>
                <w:highlight w:val="none"/>
              </w:rPr>
              <w:t>确认，均合格。</w:t>
            </w:r>
            <w:r>
              <w:rPr>
                <w:rFonts w:hint="eastAsia" w:ascii="宋体" w:hAnsi="宋体"/>
                <w:szCs w:val="21"/>
                <w:highlight w:val="none"/>
              </w:rPr>
              <w:t>培训效果评价：通过此次培训，</w:t>
            </w:r>
            <w:r>
              <w:rPr>
                <w:rFonts w:hint="eastAsia" w:ascii="宋体" w:hAnsi="宋体"/>
                <w:szCs w:val="21"/>
                <w:highlight w:val="none"/>
                <w:lang w:eastAsia="zh-CN"/>
              </w:rPr>
              <w:t>全体员工更加遵守制度，公司运行更加完善</w:t>
            </w:r>
            <w:r>
              <w:rPr>
                <w:rFonts w:hint="eastAsia" w:ascii="宋体" w:hAnsi="宋体"/>
                <w:szCs w:val="21"/>
                <w:highlight w:val="none"/>
              </w:rPr>
              <w:t>，此次培训结果有效。评价人：</w:t>
            </w:r>
            <w:r>
              <w:rPr>
                <w:rFonts w:hint="eastAsia" w:ascii="宋体" w:hAnsi="宋体"/>
                <w:szCs w:val="21"/>
                <w:highlight w:val="none"/>
                <w:lang w:eastAsia="zh-CN"/>
              </w:rPr>
              <w:t>陈红伟</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rPr>
                <w:rFonts w:ascii="宋体" w:hAnsi="宋体"/>
                <w:szCs w:val="21"/>
                <w:highlight w:val="yellow"/>
              </w:rPr>
            </w:pPr>
            <w:r>
              <w:rPr>
                <w:rFonts w:hint="eastAsia" w:ascii="宋体" w:hAnsi="宋体" w:cs="宋体"/>
                <w:szCs w:val="21"/>
                <w:highlight w:val="none"/>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Q7.3</w:t>
            </w: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highlight w:val="yellow"/>
              </w:rPr>
            </w:pPr>
            <w:r>
              <w:rPr>
                <w:rFonts w:hint="eastAsia" w:ascii="宋体" w:hAnsi="宋体" w:cs="宋体"/>
                <w:szCs w:val="21"/>
                <w:highlight w:val="none"/>
              </w:rPr>
              <w:t>---经与</w:t>
            </w:r>
            <w:r>
              <w:rPr>
                <w:rFonts w:hint="eastAsia" w:ascii="宋体" w:hAnsi="宋体" w:cs="宋体"/>
                <w:szCs w:val="21"/>
                <w:highlight w:val="none"/>
                <w:lang w:eastAsia="zh-CN"/>
              </w:rPr>
              <w:t>崔军波、陈水秀</w:t>
            </w:r>
            <w:r>
              <w:rPr>
                <w:rFonts w:hint="eastAsia" w:ascii="宋体" w:hAnsi="宋体" w:cs="宋体"/>
                <w:szCs w:val="21"/>
                <w:highlight w:val="none"/>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Q7.4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szCs w:val="21"/>
              </w:rPr>
            </w:pPr>
            <w:r>
              <w:rPr>
                <w:rFonts w:hint="eastAsia" w:ascii="宋体" w:hAnsi="宋体" w:cs="宋体"/>
                <w:szCs w:val="21"/>
              </w:rPr>
              <w:t>告知员工：质量管理者代表是</w:t>
            </w:r>
            <w:r>
              <w:rPr>
                <w:rFonts w:hint="eastAsia" w:ascii="宋体" w:hAnsi="宋体" w:cs="宋体"/>
                <w:szCs w:val="21"/>
                <w:lang w:eastAsia="zh-CN"/>
              </w:rPr>
              <w:t>崔军波</w:t>
            </w:r>
            <w:r>
              <w:rPr>
                <w:rFonts w:hint="eastAsia" w:ascii="宋体" w:hAnsi="宋体" w:cs="宋体"/>
                <w:szCs w:val="21"/>
              </w:rPr>
              <w:t>。审核时未发现有相关方投诉情况发生。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Q7.5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文件化信息管理制度</w:t>
            </w:r>
            <w:r>
              <w:rPr>
                <w:rFonts w:hint="eastAsia" w:ascii="宋体" w:hAnsi="宋体" w:cs="宋体"/>
                <w:szCs w:val="21"/>
              </w:rPr>
              <w:t>》，体系文件生效实施日期为</w:t>
            </w:r>
            <w:r>
              <w:rPr>
                <w:rFonts w:hint="eastAsia" w:ascii="宋体" w:hAnsi="宋体" w:cs="宋体"/>
                <w:szCs w:val="21"/>
                <w:lang w:eastAsia="zh-CN"/>
              </w:rPr>
              <w:t>2021年1月8日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查《体系受控文件清单》，包括管理手册、程序文件25个，另有公司制定的《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文件化信息管理制度</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vAlign w:val="top"/>
          </w:tcPr>
          <w:p>
            <w:pPr>
              <w:rPr>
                <w:rFonts w:ascii="宋体" w:hAnsi="宋体" w:cs="新宋体"/>
                <w:szCs w:val="21"/>
                <w:highlight w:val="none"/>
              </w:rPr>
            </w:pPr>
            <w:r>
              <w:rPr>
                <w:rFonts w:hint="eastAsia" w:ascii="宋体" w:hAnsi="宋体" w:cs="宋体"/>
                <w:szCs w:val="21"/>
                <w:highlight w:val="none"/>
              </w:rPr>
              <w:t xml:space="preserve">Q8.2 </w:t>
            </w:r>
          </w:p>
        </w:tc>
        <w:tc>
          <w:tcPr>
            <w:tcW w:w="10004" w:type="dxa"/>
            <w:vAlign w:val="top"/>
          </w:tcPr>
          <w:p>
            <w:pPr>
              <w:ind w:firstLine="420" w:firstLineChars="200"/>
              <w:rPr>
                <w:rFonts w:ascii="宋体" w:hAnsi="宋体" w:cs="宋体"/>
                <w:szCs w:val="21"/>
              </w:rPr>
            </w:pPr>
            <w:r>
              <w:rPr>
                <w:rFonts w:hint="eastAsia" w:ascii="宋体" w:hAnsi="宋体" w:cs="宋体"/>
                <w:szCs w:val="21"/>
              </w:rPr>
              <w:t>公司制定并实施《合同订单评审管理制度》，</w:t>
            </w:r>
            <w:r>
              <w:rPr>
                <w:rFonts w:hint="eastAsia" w:ascii="宋体" w:hAnsi="宋体" w:cs="宋体"/>
                <w:szCs w:val="21"/>
                <w:lang w:eastAsia="zh-CN"/>
              </w:rPr>
              <w:t>综合部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顾客有合作意向时或发放招标文件时，介绍公司设计情况，了解顾客要求，并结合企业情况进行确定，且明示在合同或订单上，确定顾客对产品的具体要求。</w:t>
            </w:r>
          </w:p>
          <w:p>
            <w:pPr>
              <w:ind w:firstLine="420" w:firstLineChars="200"/>
              <w:rPr>
                <w:szCs w:val="21"/>
              </w:rPr>
            </w:pPr>
            <w:r>
              <w:rPr>
                <w:rFonts w:hint="eastAsia"/>
                <w:szCs w:val="21"/>
              </w:rPr>
              <w:t>查见《合同清单》，内容包括：序号、顾客名称、合同编号、产品名称、签订日期、备注。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合同</w:t>
            </w:r>
            <w:r>
              <w:rPr>
                <w:rFonts w:hint="eastAsia"/>
                <w:szCs w:val="21"/>
              </w:rPr>
              <w:t xml:space="preserve">类型           </w:t>
            </w:r>
            <w:r>
              <w:rPr>
                <w:rFonts w:hint="eastAsia"/>
                <w:szCs w:val="21"/>
                <w:lang w:val="en-US" w:eastAsia="zh-CN"/>
              </w:rPr>
              <w:t xml:space="preserve">       </w:t>
            </w:r>
            <w:r>
              <w:rPr>
                <w:rFonts w:hint="eastAsia"/>
                <w:szCs w:val="21"/>
              </w:rPr>
              <w:t>签订日期</w:t>
            </w:r>
          </w:p>
          <w:p>
            <w:pPr>
              <w:rPr>
                <w:rFonts w:hint="default" w:ascii="宋体" w:hAnsi="宋体" w:eastAsia="宋体" w:cs="宋体"/>
                <w:szCs w:val="21"/>
                <w:lang w:val="en-US" w:eastAsia="zh-CN"/>
              </w:rPr>
            </w:pPr>
            <w:r>
              <w:rPr>
                <w:rFonts w:hint="eastAsia" w:ascii="宋体" w:hAnsi="宋体" w:cs="宋体"/>
                <w:szCs w:val="21"/>
                <w:lang w:val="en-US" w:eastAsia="zh-CN"/>
              </w:rPr>
              <w:t xml:space="preserve">北京奥友兴业科技发展有限公司                   </w:t>
            </w:r>
            <w:r>
              <w:rPr>
                <w:rFonts w:hint="eastAsia" w:ascii="宋体" w:hAnsi="宋体" w:eastAsia="宋体" w:cs="宋体"/>
                <w:szCs w:val="21"/>
                <w:lang w:val="en-US" w:eastAsia="zh-CN"/>
              </w:rPr>
              <w:t xml:space="preserve">     </w:t>
            </w:r>
            <w:r>
              <w:rPr>
                <w:rFonts w:hint="eastAsia" w:ascii="宋体" w:hAnsi="宋体" w:cs="宋体"/>
                <w:szCs w:val="21"/>
                <w:lang w:val="en-US" w:eastAsia="zh-CN"/>
              </w:rPr>
              <w:t>化学品销售</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2021.3.10</w:t>
            </w:r>
          </w:p>
          <w:p>
            <w:pPr>
              <w:rPr>
                <w:rFonts w:hint="default" w:ascii="宋体" w:hAnsi="宋体" w:eastAsia="宋体" w:cs="宋体"/>
                <w:szCs w:val="21"/>
                <w:lang w:val="en-US" w:eastAsia="zh-CN"/>
              </w:rPr>
            </w:pPr>
            <w:r>
              <w:rPr>
                <w:rFonts w:hint="eastAsia" w:ascii="宋体" w:hAnsi="宋体" w:eastAsia="宋体" w:cs="宋体"/>
                <w:szCs w:val="21"/>
                <w:lang w:val="en-US" w:eastAsia="zh-CN"/>
              </w:rPr>
              <w:t>肃北县供排水站污水处理厂</w:t>
            </w:r>
            <w:r>
              <w:rPr>
                <w:rFonts w:hint="eastAsia" w:ascii="宋体" w:hAnsi="宋体" w:cs="宋体"/>
                <w:szCs w:val="21"/>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污水处理技术服务</w:t>
            </w:r>
            <w:r>
              <w:rPr>
                <w:rFonts w:hint="eastAsia" w:ascii="宋体" w:hAnsi="宋体" w:eastAsia="宋体" w:cs="宋体"/>
                <w:szCs w:val="21"/>
                <w:lang w:val="en-US" w:eastAsia="zh-CN"/>
              </w:rPr>
              <w:t xml:space="preserve">               </w:t>
            </w:r>
            <w:r>
              <w:rPr>
                <w:rFonts w:hint="eastAsia" w:ascii="宋体" w:hAnsi="宋体" w:cs="宋体"/>
                <w:szCs w:val="21"/>
                <w:lang w:val="en-US" w:eastAsia="zh-CN"/>
              </w:rPr>
              <w:t>2021.6.1</w:t>
            </w:r>
          </w:p>
          <w:p>
            <w:pPr>
              <w:rPr>
                <w:rFonts w:hint="default" w:ascii="宋体" w:hAnsi="宋体" w:eastAsia="宋体" w:cs="宋体"/>
                <w:szCs w:val="21"/>
                <w:lang w:val="en-US" w:eastAsia="zh-CN"/>
              </w:rPr>
            </w:pPr>
            <w:r>
              <w:rPr>
                <w:rFonts w:hint="eastAsia" w:ascii="宋体" w:hAnsi="宋体" w:eastAsia="宋体" w:cs="宋体"/>
                <w:szCs w:val="21"/>
                <w:lang w:val="en-US" w:eastAsia="zh-CN"/>
              </w:rPr>
              <w:t xml:space="preserve">新都区军屯镇曾府酒厂     </w:t>
            </w:r>
            <w:r>
              <w:rPr>
                <w:rFonts w:hint="eastAsia" w:ascii="宋体" w:hAnsi="宋体" w:cs="宋体"/>
                <w:szCs w:val="21"/>
                <w:lang w:val="en-US" w:eastAsia="zh-CN"/>
              </w:rPr>
              <w:t xml:space="preserve">                        污水处理技术服务</w:t>
            </w:r>
            <w:r>
              <w:rPr>
                <w:rFonts w:hint="eastAsia" w:ascii="宋体" w:hAnsi="宋体" w:eastAsia="宋体" w:cs="宋体"/>
                <w:szCs w:val="21"/>
                <w:lang w:val="en-US" w:eastAsia="zh-CN"/>
              </w:rPr>
              <w:t xml:space="preserve">               </w:t>
            </w:r>
            <w:r>
              <w:rPr>
                <w:rFonts w:hint="eastAsia" w:ascii="宋体" w:hAnsi="宋体" w:cs="宋体"/>
                <w:szCs w:val="21"/>
                <w:lang w:val="en-US" w:eastAsia="zh-CN"/>
              </w:rPr>
              <w:t>2021.1.2</w:t>
            </w:r>
          </w:p>
          <w:p>
            <w:pPr>
              <w:rPr>
                <w:rFonts w:hint="eastAsia" w:ascii="宋体" w:hAnsi="宋体" w:eastAsia="宋体" w:cs="宋体"/>
                <w:szCs w:val="21"/>
                <w:lang w:eastAsia="zh-CN"/>
              </w:rPr>
            </w:pPr>
            <w:r>
              <w:rPr>
                <w:rFonts w:hint="eastAsia" w:ascii="宋体" w:hAnsi="宋体" w:cs="宋体"/>
                <w:szCs w:val="21"/>
              </w:rPr>
              <w:t>为了明确与产品有关的要求，确保公司有能力满足顾客要求；在公司向顾客做出提供产品的承诺之前对产品有关要求进行了评审</w:t>
            </w:r>
            <w:r>
              <w:rPr>
                <w:rFonts w:hint="eastAsia" w:ascii="宋体" w:hAnsi="宋体" w:cs="宋体"/>
                <w:szCs w:val="21"/>
                <w:lang w:eastAsia="zh-CN"/>
              </w:rPr>
              <w:t>：</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eastAsia="宋体" w:cs="宋体"/>
                <w:szCs w:val="21"/>
              </w:rPr>
              <w:t>：</w:t>
            </w:r>
            <w:r>
              <w:rPr>
                <w:rFonts w:hint="eastAsia" w:ascii="宋体" w:hAnsi="宋体" w:cs="宋体"/>
                <w:szCs w:val="21"/>
                <w:lang w:val="en-US" w:eastAsia="zh-CN"/>
              </w:rPr>
              <w:t>北京奥友兴业科技发展有限公司</w:t>
            </w:r>
            <w:r>
              <w:rPr>
                <w:rFonts w:hint="eastAsia" w:ascii="宋体" w:hAnsi="宋体" w:eastAsia="宋体" w:cs="宋体"/>
                <w:szCs w:val="21"/>
                <w:lang w:val="en-US" w:eastAsia="zh-CN"/>
              </w:rPr>
              <w:t xml:space="preserve"> </w:t>
            </w:r>
            <w:r>
              <w:rPr>
                <w:rFonts w:hint="eastAsia" w:ascii="宋体" w:hAnsi="宋体" w:eastAsia="宋体" w:cs="宋体"/>
                <w:szCs w:val="21"/>
              </w:rPr>
              <w:t>签订</w:t>
            </w:r>
            <w:r>
              <w:rPr>
                <w:rFonts w:hint="eastAsia" w:ascii="宋体" w:hAnsi="宋体" w:cs="宋体"/>
                <w:szCs w:val="21"/>
              </w:rPr>
              <w:t>时间:</w:t>
            </w:r>
            <w:r>
              <w:rPr>
                <w:rFonts w:hint="eastAsia" w:ascii="宋体" w:hAnsi="宋体" w:cs="宋体"/>
                <w:szCs w:val="21"/>
                <w:lang w:val="en-US" w:eastAsia="zh-CN"/>
              </w:rPr>
              <w:t>2021.3.10</w:t>
            </w:r>
          </w:p>
          <w:p>
            <w:pPr>
              <w:rPr>
                <w:rFonts w:ascii="宋体" w:hAnsi="宋体" w:cs="宋体"/>
                <w:szCs w:val="21"/>
              </w:rPr>
            </w:pPr>
            <w:r>
              <w:rPr>
                <w:rFonts w:hint="eastAsia"/>
                <w:szCs w:val="21"/>
              </w:rPr>
              <w:t>设计类型</w:t>
            </w:r>
            <w:r>
              <w:rPr>
                <w:rFonts w:hint="eastAsia" w:ascii="宋体" w:hAnsi="宋体" w:cs="宋体"/>
                <w:szCs w:val="21"/>
              </w:rPr>
              <w:t>：</w:t>
            </w:r>
            <w:r>
              <w:rPr>
                <w:rFonts w:hint="eastAsia" w:ascii="宋体" w:hAnsi="宋体" w:cs="宋体"/>
                <w:szCs w:val="21"/>
                <w:lang w:val="en-US" w:eastAsia="zh-CN"/>
              </w:rPr>
              <w:t>化学品销售</w:t>
            </w:r>
          </w:p>
          <w:p>
            <w:pPr>
              <w:rPr>
                <w:rFonts w:ascii="宋体" w:hAnsi="宋体" w:cs="宋体"/>
                <w:szCs w:val="21"/>
              </w:rPr>
            </w:pPr>
            <w:r>
              <w:rPr>
                <w:rFonts w:hint="eastAsia" w:ascii="宋体" w:hAnsi="宋体" w:cs="宋体"/>
                <w:szCs w:val="21"/>
              </w:rPr>
              <w:t>评审内容：产品明示与潜在的要求；为满足顾客要求做出的承若；法律法规要求；交期；</w:t>
            </w:r>
            <w:r>
              <w:rPr>
                <w:rFonts w:hint="eastAsia" w:ascii="宋体" w:hAnsi="宋体" w:cs="宋体"/>
                <w:szCs w:val="21"/>
                <w:lang w:eastAsia="zh-CN"/>
              </w:rPr>
              <w:t>售后服务</w:t>
            </w:r>
            <w:r>
              <w:rPr>
                <w:rFonts w:hint="eastAsia" w:ascii="宋体" w:hAnsi="宋体" w:cs="宋体"/>
                <w:szCs w:val="21"/>
              </w:rPr>
              <w:t>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r>
              <w:rPr>
                <w:rFonts w:hint="eastAsia" w:ascii="宋体" w:hAnsi="宋体" w:eastAsia="宋体" w:cs="宋体"/>
                <w:szCs w:val="21"/>
              </w:rPr>
              <w:t xml:space="preserve">   批准人：</w:t>
            </w:r>
            <w:r>
              <w:rPr>
                <w:rFonts w:hint="eastAsia" w:ascii="宋体" w:hAnsi="宋体" w:cs="宋体"/>
                <w:szCs w:val="21"/>
                <w:lang w:eastAsia="zh-CN"/>
              </w:rPr>
              <w:t>陈红伟</w:t>
            </w:r>
          </w:p>
          <w:p>
            <w:pPr>
              <w:rPr>
                <w:rFonts w:ascii="宋体" w:hAnsi="宋体" w:cs="宋体"/>
                <w:szCs w:val="21"/>
              </w:rPr>
            </w:pPr>
            <w:r>
              <w:rPr>
                <w:rFonts w:hint="eastAsia" w:ascii="宋体" w:hAnsi="宋体" w:cs="宋体"/>
                <w:szCs w:val="21"/>
              </w:rPr>
              <w:t>评审结论：同意签订。</w:t>
            </w:r>
          </w:p>
          <w:p>
            <w:pPr>
              <w:rPr>
                <w:rFonts w:ascii="宋体" w:hAnsi="宋体" w:cs="宋体"/>
                <w:szCs w:val="21"/>
              </w:rPr>
            </w:pPr>
            <w:r>
              <w:rPr>
                <w:rFonts w:hint="eastAsia" w:ascii="宋体" w:hAnsi="宋体" w:cs="宋体"/>
                <w:szCs w:val="21"/>
              </w:rPr>
              <w:t>评审时间:</w:t>
            </w:r>
            <w:r>
              <w:rPr>
                <w:rFonts w:hint="eastAsia" w:ascii="宋体" w:hAnsi="宋体" w:cs="宋体"/>
                <w:szCs w:val="21"/>
                <w:lang w:eastAsia="zh-CN"/>
              </w:rPr>
              <w:t>2021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日（合同签订前）</w:t>
            </w:r>
          </w:p>
          <w:p>
            <w:pPr>
              <w:rPr>
                <w:rFonts w:ascii="宋体" w:hAnsi="宋体" w:cs="宋体"/>
                <w:szCs w:val="21"/>
              </w:rPr>
            </w:pPr>
          </w:p>
          <w:p>
            <w:pPr>
              <w:rPr>
                <w:rFonts w:hint="eastAsia" w:ascii="宋体" w:hAnsi="宋体" w:eastAsia="宋体" w:cs="宋体"/>
                <w:szCs w:val="21"/>
              </w:rPr>
            </w:pPr>
            <w:r>
              <w:rPr>
                <w:rFonts w:hint="eastAsia" w:ascii="宋体" w:hAnsi="宋体" w:cs="宋体"/>
                <w:szCs w:val="21"/>
              </w:rPr>
              <w:t>顾</w:t>
            </w:r>
            <w:r>
              <w:rPr>
                <w:rFonts w:hint="eastAsia" w:ascii="宋体" w:hAnsi="宋体" w:eastAsia="宋体" w:cs="宋体"/>
                <w:szCs w:val="21"/>
              </w:rPr>
              <w:t>客：</w:t>
            </w:r>
            <w:r>
              <w:rPr>
                <w:rFonts w:hint="eastAsia" w:ascii="宋体" w:hAnsi="宋体" w:eastAsia="宋体" w:cs="宋体"/>
                <w:szCs w:val="21"/>
                <w:lang w:val="en-US" w:eastAsia="zh-CN"/>
              </w:rPr>
              <w:t xml:space="preserve">肃北县供排水站污水处理厂  </w:t>
            </w:r>
            <w:r>
              <w:rPr>
                <w:rFonts w:hint="eastAsia" w:ascii="宋体" w:hAnsi="宋体" w:eastAsia="宋体" w:cs="宋体"/>
                <w:szCs w:val="21"/>
              </w:rPr>
              <w:t>签订时间:</w:t>
            </w:r>
            <w:r>
              <w:rPr>
                <w:rFonts w:hint="eastAsia" w:ascii="宋体" w:hAnsi="宋体" w:cs="宋体"/>
                <w:szCs w:val="21"/>
                <w:lang w:val="en-US" w:eastAsia="zh-CN"/>
              </w:rPr>
              <w:t>2021.6.1</w:t>
            </w:r>
          </w:p>
          <w:p>
            <w:pPr>
              <w:rPr>
                <w:rFonts w:hint="eastAsia" w:ascii="宋体" w:hAnsi="宋体" w:eastAsia="宋体" w:cs="宋体"/>
                <w:szCs w:val="21"/>
              </w:rPr>
            </w:pPr>
            <w:r>
              <w:rPr>
                <w:rFonts w:hint="eastAsia" w:ascii="宋体" w:hAnsi="宋体" w:eastAsia="宋体" w:cs="宋体"/>
                <w:szCs w:val="21"/>
              </w:rPr>
              <w:t>设计类型：</w:t>
            </w:r>
            <w:r>
              <w:rPr>
                <w:rFonts w:hint="eastAsia" w:ascii="宋体" w:hAnsi="宋体" w:cs="宋体"/>
                <w:szCs w:val="21"/>
                <w:lang w:val="en-US" w:eastAsia="zh-CN"/>
              </w:rPr>
              <w:t>污水处理技术服务</w:t>
            </w:r>
          </w:p>
          <w:p>
            <w:pPr>
              <w:rPr>
                <w:rFonts w:ascii="宋体" w:hAnsi="宋体" w:cs="宋体"/>
                <w:szCs w:val="21"/>
              </w:rPr>
            </w:pPr>
            <w:r>
              <w:rPr>
                <w:rFonts w:hint="eastAsia" w:ascii="宋体" w:hAnsi="宋体" w:eastAsia="宋体" w:cs="宋体"/>
                <w:szCs w:val="21"/>
              </w:rPr>
              <w:t>评审内容：产品明示与潜在的要求；为</w:t>
            </w:r>
            <w:r>
              <w:rPr>
                <w:rFonts w:hint="eastAsia" w:ascii="宋体" w:hAnsi="宋体" w:cs="宋体"/>
                <w:szCs w:val="21"/>
              </w:rPr>
              <w:t>满足顾客要求做出的承若；法律法规要求；</w:t>
            </w:r>
            <w:r>
              <w:rPr>
                <w:rFonts w:hint="eastAsia" w:ascii="宋体" w:hAnsi="宋体" w:cs="宋体"/>
                <w:szCs w:val="21"/>
                <w:lang w:eastAsia="zh-CN"/>
              </w:rPr>
              <w:t>技术服务</w:t>
            </w:r>
            <w:r>
              <w:rPr>
                <w:rFonts w:hint="eastAsia" w:ascii="宋体" w:hAnsi="宋体" w:cs="宋体"/>
                <w:szCs w:val="21"/>
              </w:rPr>
              <w:t>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r>
              <w:rPr>
                <w:rFonts w:hint="eastAsia" w:ascii="宋体" w:hAnsi="宋体" w:eastAsia="宋体" w:cs="宋体"/>
                <w:szCs w:val="21"/>
              </w:rPr>
              <w:t xml:space="preserve">   批准人：</w:t>
            </w:r>
            <w:r>
              <w:rPr>
                <w:rFonts w:hint="eastAsia" w:ascii="宋体" w:hAnsi="宋体" w:cs="宋体"/>
                <w:szCs w:val="21"/>
                <w:lang w:eastAsia="zh-CN"/>
              </w:rPr>
              <w:t>陈红伟</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日（合同签订前）</w:t>
            </w:r>
          </w:p>
          <w:p>
            <w:pPr>
              <w:rPr>
                <w:rFonts w:hint="eastAsia" w:ascii="宋体" w:hAnsi="宋体" w:cs="宋体"/>
                <w:szCs w:val="21"/>
              </w:rPr>
            </w:pPr>
          </w:p>
          <w:p>
            <w:pPr>
              <w:rPr>
                <w:rFonts w:hint="default" w:ascii="宋体" w:hAnsi="宋体" w:cs="宋体"/>
                <w:szCs w:val="21"/>
                <w:lang w:val="en-US"/>
              </w:rPr>
            </w:pPr>
            <w:r>
              <w:rPr>
                <w:rFonts w:hint="eastAsia" w:ascii="宋体" w:hAnsi="宋体" w:cs="宋体"/>
                <w:szCs w:val="21"/>
              </w:rPr>
              <w:t>顾客：</w:t>
            </w:r>
            <w:r>
              <w:rPr>
                <w:rFonts w:hint="eastAsia" w:ascii="宋体" w:hAnsi="宋体" w:eastAsia="宋体" w:cs="宋体"/>
                <w:szCs w:val="21"/>
                <w:lang w:val="en-US" w:eastAsia="zh-CN"/>
              </w:rPr>
              <w:t xml:space="preserve">新都区军屯镇曾府酒厂   </w:t>
            </w:r>
            <w:r>
              <w:rPr>
                <w:rFonts w:hint="eastAsia" w:ascii="宋体" w:hAnsi="宋体" w:cs="宋体"/>
                <w:szCs w:val="21"/>
              </w:rPr>
              <w:t>签订时间:</w:t>
            </w:r>
            <w:r>
              <w:rPr>
                <w:rFonts w:hint="eastAsia" w:ascii="宋体" w:hAnsi="宋体" w:cs="宋体"/>
                <w:szCs w:val="21"/>
                <w:lang w:val="en-US" w:eastAsia="zh-CN"/>
              </w:rPr>
              <w:t>2021.1.2</w:t>
            </w:r>
          </w:p>
          <w:p>
            <w:pPr>
              <w:rPr>
                <w:rFonts w:ascii="宋体" w:hAnsi="宋体" w:cs="宋体"/>
                <w:szCs w:val="21"/>
              </w:rPr>
            </w:pPr>
            <w:r>
              <w:rPr>
                <w:rFonts w:hint="eastAsia"/>
                <w:szCs w:val="21"/>
              </w:rPr>
              <w:t>设计类型</w:t>
            </w:r>
            <w:r>
              <w:rPr>
                <w:rFonts w:hint="eastAsia" w:ascii="宋体" w:hAnsi="宋体" w:cs="宋体"/>
                <w:szCs w:val="21"/>
              </w:rPr>
              <w:t>：</w:t>
            </w:r>
            <w:r>
              <w:rPr>
                <w:rFonts w:hint="eastAsia" w:ascii="宋体" w:hAnsi="宋体" w:cs="宋体"/>
                <w:szCs w:val="21"/>
                <w:lang w:val="en-US" w:eastAsia="zh-CN"/>
              </w:rPr>
              <w:t>污水处理技术服务</w:t>
            </w:r>
          </w:p>
          <w:p>
            <w:pPr>
              <w:rPr>
                <w:rFonts w:ascii="宋体" w:hAnsi="宋体" w:cs="宋体"/>
                <w:szCs w:val="21"/>
              </w:rPr>
            </w:pPr>
            <w:r>
              <w:rPr>
                <w:rFonts w:hint="eastAsia" w:ascii="宋体" w:hAnsi="宋体" w:cs="宋体"/>
                <w:szCs w:val="21"/>
              </w:rPr>
              <w:t>评审内容：产品明示与潜在的要求；为满足顾客要求做出的承若；法律法规要求；</w:t>
            </w:r>
            <w:r>
              <w:rPr>
                <w:rFonts w:hint="eastAsia" w:ascii="宋体" w:hAnsi="宋体" w:cs="宋体"/>
                <w:szCs w:val="21"/>
                <w:lang w:eastAsia="zh-CN"/>
              </w:rPr>
              <w:t>技术服务</w:t>
            </w:r>
            <w:r>
              <w:rPr>
                <w:rFonts w:hint="eastAsia" w:ascii="宋体" w:hAnsi="宋体" w:cs="宋体"/>
                <w:szCs w:val="21"/>
              </w:rPr>
              <w:t>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r>
              <w:rPr>
                <w:rFonts w:hint="eastAsia" w:ascii="宋体" w:hAnsi="宋体" w:eastAsia="宋体" w:cs="宋体"/>
                <w:szCs w:val="21"/>
              </w:rPr>
              <w:t xml:space="preserve">   批准人：</w:t>
            </w:r>
            <w:r>
              <w:rPr>
                <w:rFonts w:hint="eastAsia" w:ascii="宋体" w:hAnsi="宋体" w:cs="宋体"/>
                <w:szCs w:val="21"/>
                <w:lang w:eastAsia="zh-CN"/>
              </w:rPr>
              <w:t>陈红伟</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cs="宋体"/>
                <w:szCs w:val="21"/>
                <w:lang w:eastAsia="zh-CN"/>
              </w:rPr>
              <w:t>2021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日（合同签订前）</w:t>
            </w:r>
          </w:p>
          <w:p>
            <w:pPr>
              <w:rPr>
                <w:rFonts w:hint="eastAsia" w:ascii="宋体" w:hAnsi="宋体" w:cs="宋体"/>
                <w:szCs w:val="21"/>
              </w:rPr>
            </w:pPr>
          </w:p>
          <w:p>
            <w:pPr>
              <w:rPr>
                <w:rFonts w:ascii="宋体" w:hAnsi="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cs="宋体" w:asciiTheme="minorEastAsia" w:hAnsiTheme="minorEastAsia" w:eastAsiaTheme="minorEastAsia"/>
                <w:szCs w:val="21"/>
                <w:highlight w:val="none"/>
              </w:rPr>
              <w:t>外部提供过程、产品和服务的控制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cs="宋体" w:asciiTheme="minorEastAsia" w:hAnsiTheme="minorEastAsia" w:eastAsiaTheme="minorEastAsia"/>
                <w:szCs w:val="21"/>
                <w:highlight w:val="none"/>
              </w:rPr>
              <w:t>Q8.4</w:t>
            </w:r>
          </w:p>
        </w:tc>
        <w:tc>
          <w:tcPr>
            <w:tcW w:w="10004" w:type="dxa"/>
            <w:vAlign w:val="top"/>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1.查公司编制并执行了《</w:t>
            </w:r>
            <w:r>
              <w:rPr>
                <w:rFonts w:hint="eastAsia" w:asciiTheme="minorEastAsia" w:hAnsiTheme="minorEastAsia" w:eastAsiaTheme="minorEastAsia"/>
                <w:szCs w:val="21"/>
                <w:lang w:eastAsia="zh-CN"/>
              </w:rPr>
              <w:t>合同订单评审管理制度</w:t>
            </w:r>
            <w:r>
              <w:rPr>
                <w:rFonts w:hint="eastAsia" w:asciiTheme="minorEastAsia" w:hAnsiTheme="minorEastAsia" w:eastAsiaTheme="minorEastAsia"/>
                <w:szCs w:val="21"/>
              </w:rPr>
              <w:t>》，规定了采购控制要求，明确了对供方选择、评价及再评价的准则。负责人讲公司目前所采购物料均为办公用品、</w:t>
            </w:r>
            <w:r>
              <w:rPr>
                <w:rFonts w:hint="eastAsia" w:asciiTheme="minorEastAsia" w:hAnsiTheme="minorEastAsia" w:eastAsiaTheme="minorEastAsia"/>
                <w:szCs w:val="21"/>
                <w:lang w:eastAsia="zh-CN"/>
              </w:rPr>
              <w:t>污水技术服务需要用到的化学品、化学试剂</w:t>
            </w:r>
            <w:r>
              <w:rPr>
                <w:rFonts w:hint="eastAsia" w:asciiTheme="minorEastAsia" w:hAnsiTheme="minorEastAsia" w:eastAsiaTheme="minorEastAsia"/>
                <w:szCs w:val="21"/>
              </w:rPr>
              <w:t>等，</w:t>
            </w:r>
            <w:r>
              <w:rPr>
                <w:rFonts w:hint="eastAsia" w:asciiTheme="minorEastAsia" w:hAnsiTheme="minorEastAsia" w:eastAsiaTheme="minorEastAsia"/>
                <w:szCs w:val="21"/>
                <w:lang w:eastAsia="zh-CN"/>
              </w:rPr>
              <w:t>采购前均需要收集供方相关资质，进行供方评审，评审合格后方进行采购</w:t>
            </w:r>
            <w:r>
              <w:rPr>
                <w:rFonts w:hint="eastAsia" w:asciiTheme="minorEastAsia" w:hAnsiTheme="minorEastAsia" w:eastAsiaTheme="minorEastAsia"/>
                <w:szCs w:val="21"/>
              </w:rPr>
              <w:t>，公司对其数量、包装、规格型号进行验证；</w:t>
            </w:r>
          </w:p>
          <w:p>
            <w:pPr>
              <w:widowControl/>
              <w:spacing w:line="360" w:lineRule="auto"/>
              <w:rPr>
                <w:rFonts w:ascii="宋体" w:hAnsi="宋体" w:cs="宋体"/>
                <w:iCs/>
                <w:szCs w:val="21"/>
              </w:rPr>
            </w:pPr>
            <w:r>
              <w:rPr>
                <w:rFonts w:hint="eastAsia" w:asciiTheme="minorEastAsia" w:hAnsiTheme="minorEastAsia" w:eastAsiaTheme="minorEastAsia"/>
                <w:color w:val="000000" w:themeColor="text1"/>
                <w:szCs w:val="21"/>
              </w:rPr>
              <w:t>2.</w:t>
            </w:r>
            <w:r>
              <w:rPr>
                <w:rFonts w:hint="eastAsia" w:ascii="宋体" w:hAnsi="宋体" w:cs="宋体"/>
                <w:iCs/>
                <w:szCs w:val="21"/>
              </w:rPr>
              <w:t>见《合格供方名录》，合格供应商有</w:t>
            </w:r>
            <w:r>
              <w:rPr>
                <w:rFonts w:hint="eastAsia" w:ascii="宋体" w:hAnsi="宋体" w:cs="宋体"/>
                <w:iCs/>
                <w:szCs w:val="21"/>
                <w:lang w:val="en-US" w:eastAsia="zh-CN"/>
              </w:rPr>
              <w:t>4</w:t>
            </w:r>
            <w:r>
              <w:rPr>
                <w:rFonts w:hint="eastAsia" w:ascii="宋体" w:hAnsi="宋体" w:cs="宋体"/>
                <w:iCs/>
                <w:szCs w:val="21"/>
              </w:rPr>
              <w:t>家</w:t>
            </w:r>
          </w:p>
          <w:p>
            <w:pPr>
              <w:widowControl/>
              <w:spacing w:line="360" w:lineRule="auto"/>
              <w:rPr>
                <w:rFonts w:hint="eastAsia" w:ascii="宋体" w:hAnsi="宋体" w:eastAsia="宋体" w:cs="宋体"/>
                <w:iCs/>
                <w:szCs w:val="21"/>
              </w:rPr>
            </w:pPr>
            <w:r>
              <w:rPr>
                <w:rFonts w:hint="eastAsia" w:ascii="宋体" w:hAnsi="宋体" w:eastAsia="宋体" w:cs="宋体"/>
                <w:iCs/>
                <w:szCs w:val="21"/>
              </w:rPr>
              <w:t>无锡蓝波化学品有限公司（供应：破乳剂）</w:t>
            </w:r>
          </w:p>
          <w:p>
            <w:pPr>
              <w:widowControl/>
              <w:spacing w:line="360" w:lineRule="auto"/>
              <w:rPr>
                <w:rFonts w:hint="eastAsia" w:ascii="宋体" w:hAnsi="宋体" w:eastAsia="宋体" w:cs="宋体"/>
                <w:iCs/>
                <w:szCs w:val="21"/>
                <w:lang w:val="en-US" w:eastAsia="zh-CN"/>
              </w:rPr>
            </w:pPr>
            <w:r>
              <w:rPr>
                <w:rFonts w:hint="eastAsia" w:ascii="宋体" w:hAnsi="宋体" w:eastAsia="宋体" w:cs="宋体"/>
                <w:iCs/>
                <w:szCs w:val="21"/>
                <w:lang w:val="en-US" w:eastAsia="zh-CN"/>
              </w:rPr>
              <w:t>山东艾奇诺环保科技有限公司（供应：除磷剂）</w:t>
            </w:r>
          </w:p>
          <w:p>
            <w:pPr>
              <w:widowControl/>
              <w:spacing w:line="360" w:lineRule="auto"/>
              <w:rPr>
                <w:rFonts w:hint="eastAsia" w:ascii="宋体" w:hAnsi="宋体" w:eastAsia="宋体" w:cs="宋体"/>
                <w:iCs/>
                <w:szCs w:val="21"/>
              </w:rPr>
            </w:pPr>
            <w:r>
              <w:rPr>
                <w:rFonts w:hint="eastAsia" w:ascii="宋体" w:hAnsi="宋体" w:eastAsia="宋体" w:cs="宋体"/>
                <w:iCs/>
                <w:szCs w:val="21"/>
              </w:rPr>
              <w:t>大石桥市永泰硼砂厂（供应：硼砂）</w:t>
            </w:r>
          </w:p>
          <w:p>
            <w:pPr>
              <w:widowControl/>
              <w:spacing w:line="360" w:lineRule="auto"/>
              <w:rPr>
                <w:rFonts w:hint="eastAsia" w:ascii="宋体" w:hAnsi="宋体" w:eastAsia="宋体" w:cs="宋体"/>
                <w:iCs/>
                <w:szCs w:val="21"/>
                <w:lang w:val="en-US" w:eastAsia="zh-CN"/>
              </w:rPr>
            </w:pPr>
            <w:r>
              <w:rPr>
                <w:rFonts w:hint="eastAsia" w:ascii="宋体" w:hAnsi="宋体" w:eastAsia="宋体" w:cs="宋体"/>
                <w:iCs/>
                <w:szCs w:val="21"/>
                <w:lang w:val="en-US" w:eastAsia="zh-CN"/>
              </w:rPr>
              <w:t>河南利享生物科技有限公司（供应：维生素C,焦亚硫酸钠）</w:t>
            </w:r>
          </w:p>
          <w:p>
            <w:pPr>
              <w:pStyle w:val="2"/>
              <w:rPr>
                <w:rFonts w:hint="eastAsia"/>
              </w:rPr>
            </w:pPr>
          </w:p>
          <w:p>
            <w:pPr>
              <w:widowControl/>
              <w:spacing w:line="360" w:lineRule="auto"/>
              <w:rPr>
                <w:rFonts w:hint="eastAsia" w:ascii="宋体" w:hAnsi="宋体" w:eastAsia="宋体" w:cs="宋体"/>
                <w:iCs/>
                <w:szCs w:val="21"/>
              </w:rPr>
            </w:pPr>
            <w:r>
              <w:rPr>
                <w:rFonts w:hint="eastAsia" w:ascii="宋体" w:hAnsi="宋体" w:eastAsia="宋体" w:cs="宋体"/>
                <w:iCs/>
                <w:szCs w:val="21"/>
              </w:rPr>
              <w:t>3．查：供应商评价记录</w:t>
            </w:r>
            <w:r>
              <w:rPr>
                <w:rFonts w:hint="eastAsia" w:ascii="宋体" w:hAnsi="宋体" w:eastAsia="宋体" w:cs="宋体"/>
                <w:iCs/>
                <w:szCs w:val="21"/>
                <w:lang w:val="en-US" w:eastAsia="zh-CN"/>
              </w:rPr>
              <w:t>表</w:t>
            </w:r>
            <w:r>
              <w:rPr>
                <w:rFonts w:hint="eastAsia" w:ascii="宋体" w:hAnsi="宋体" w:eastAsia="宋体" w:cs="宋体"/>
                <w:iCs/>
                <w:szCs w:val="21"/>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eastAsia="宋体" w:cs="宋体"/>
                <w:iCs/>
                <w:szCs w:val="21"/>
              </w:rPr>
              <w:t>无锡蓝波化学品有限公司</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lang w:eastAsia="zh-CN"/>
              </w:rPr>
              <w:t>陈红伟</w:t>
            </w:r>
            <w:r>
              <w:rPr>
                <w:rFonts w:hint="eastAsia" w:ascii="宋体" w:hAnsi="宋体" w:cs="宋体"/>
                <w:szCs w:val="21"/>
                <w:highlight w:val="none"/>
              </w:rPr>
              <w:t xml:space="preserve">   评审日期 </w:t>
            </w:r>
            <w:r>
              <w:rPr>
                <w:rFonts w:hint="eastAsia" w:ascii="宋体" w:hAnsi="宋体" w:cs="宋体"/>
                <w:szCs w:val="21"/>
                <w:highlight w:val="none"/>
                <w:lang w:eastAsia="zh-CN"/>
              </w:rPr>
              <w:t>2021.3.1</w:t>
            </w:r>
          </w:p>
          <w:p>
            <w:pPr>
              <w:pStyle w:val="13"/>
              <w:rPr>
                <w:rFonts w:hint="eastAsia" w:ascii="宋体" w:hAnsi="宋体" w:cs="宋体"/>
                <w:szCs w:val="21"/>
                <w:highlight w:val="none"/>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）供应商：山东艾奇诺环保科技有限公司</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批准人：</w:t>
            </w:r>
            <w:r>
              <w:rPr>
                <w:rFonts w:hint="eastAsia" w:ascii="宋体" w:hAnsi="宋体" w:cs="宋体"/>
                <w:szCs w:val="21"/>
                <w:lang w:eastAsia="zh-CN"/>
              </w:rPr>
              <w:t>陈红伟</w:t>
            </w:r>
            <w:r>
              <w:rPr>
                <w:rFonts w:hint="eastAsia" w:ascii="宋体" w:hAnsi="宋体" w:cs="宋体"/>
                <w:szCs w:val="21"/>
                <w:highlight w:val="none"/>
              </w:rPr>
              <w:t xml:space="preserve">   评审日期 2021.4.28</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）供应商：大石桥市永泰硼砂厂</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lang w:eastAsia="zh-CN"/>
              </w:rPr>
              <w:t>陈红伟</w:t>
            </w:r>
            <w:r>
              <w:rPr>
                <w:rFonts w:hint="eastAsia" w:ascii="宋体" w:hAnsi="宋体" w:cs="宋体"/>
                <w:szCs w:val="21"/>
                <w:highlight w:val="none"/>
              </w:rPr>
              <w:t xml:space="preserve">   评审日期2021.6.1</w:t>
            </w:r>
          </w:p>
          <w:p>
            <w:pPr>
              <w:pStyle w:val="13"/>
              <w:rPr>
                <w:rFonts w:hint="eastAsia" w:ascii="宋体" w:hAnsi="宋体" w:cs="宋体"/>
                <w:szCs w:val="21"/>
                <w:highlight w:val="none"/>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）供应商：河南利享生物科技有限公司</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lang w:eastAsia="zh-CN"/>
              </w:rPr>
              <w:t>陈水秀</w:t>
            </w:r>
            <w:r>
              <w:rPr>
                <w:rFonts w:hint="eastAsia" w:ascii="宋体" w:hAnsi="宋体" w:eastAsia="宋体" w:cs="宋体"/>
                <w:szCs w:val="21"/>
              </w:rPr>
              <w:t>、</w:t>
            </w:r>
            <w:r>
              <w:rPr>
                <w:rFonts w:hint="eastAsia" w:ascii="宋体" w:hAnsi="宋体" w:cs="宋体"/>
                <w:szCs w:val="21"/>
                <w:lang w:val="en-US" w:eastAsia="zh-CN"/>
              </w:rPr>
              <w:t>叶安平</w:t>
            </w:r>
            <w:r>
              <w:rPr>
                <w:rFonts w:hint="eastAsia" w:ascii="宋体" w:hAnsi="宋体" w:eastAsia="宋体" w:cs="宋体"/>
                <w:szCs w:val="21"/>
              </w:rPr>
              <w:t>、</w:t>
            </w:r>
            <w:r>
              <w:rPr>
                <w:rFonts w:hint="eastAsia" w:ascii="宋体" w:hAnsi="宋体" w:cs="宋体"/>
                <w:szCs w:val="21"/>
                <w:lang w:val="en-US" w:eastAsia="zh-CN"/>
              </w:rPr>
              <w:t>崔军波</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lang w:eastAsia="zh-CN"/>
              </w:rPr>
              <w:t>陈红伟</w:t>
            </w:r>
            <w:r>
              <w:rPr>
                <w:rFonts w:hint="eastAsia" w:ascii="宋体" w:hAnsi="宋体" w:cs="宋体"/>
                <w:szCs w:val="21"/>
                <w:highlight w:val="none"/>
              </w:rPr>
              <w:t xml:space="preserve">   评审日期 2021.2.1</w:t>
            </w:r>
          </w:p>
          <w:p>
            <w:pPr>
              <w:pStyle w:val="13"/>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rPr>
                <w:rFonts w:ascii="宋体" w:hAnsi="宋体" w:cs="宋体"/>
                <w:szCs w:val="21"/>
                <w:highlight w:val="none"/>
              </w:rPr>
            </w:pPr>
            <w:r>
              <w:rPr>
                <w:rFonts w:hint="eastAsia" w:ascii="宋体" w:hAnsi="宋体" w:cs="宋体"/>
                <w:szCs w:val="21"/>
                <w:highlight w:val="none"/>
              </w:rPr>
              <w:t>负责人讲与供方沟通的内容包括：所提供的过程、产品和服务等。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组织对外部供方的控制是分类、分级进行控制，实施优胜劣汰的控制方法。并对影响最终产品质量的关键原材料进行从严控制。</w:t>
            </w:r>
            <w:r>
              <w:rPr>
                <w:rFonts w:hint="eastAsia" w:ascii="宋体" w:hAnsi="宋体" w:cs="宋体"/>
                <w:szCs w:val="21"/>
              </w:rPr>
              <w:t xml:space="preserve">公司的采购计划明细清单明确了采购产品的具体要求，且均在合格供方处进行采购。     </w:t>
            </w:r>
          </w:p>
          <w:p>
            <w:pPr>
              <w:rPr>
                <w:rFonts w:hint="eastAsia" w:cs="宋体" w:asciiTheme="minorEastAsia" w:hAnsiTheme="minorEastAsia" w:eastAsiaTheme="minorEastAsia"/>
                <w:kern w:val="0"/>
                <w:szCs w:val="21"/>
                <w:lang w:eastAsia="zh-CN"/>
              </w:rPr>
            </w:pPr>
            <w:r>
              <w:rPr>
                <w:rFonts w:hint="eastAsia" w:asciiTheme="minorEastAsia" w:hAnsiTheme="minorEastAsia" w:eastAsiaTheme="minorEastAsia"/>
                <w:szCs w:val="21"/>
                <w:lang w:eastAsia="zh-CN"/>
              </w:rPr>
              <w:t>负责人介绍：公司采购的化学品（</w:t>
            </w:r>
            <w:r>
              <w:rPr>
                <w:rFonts w:hint="eastAsia" w:ascii="宋体" w:hAnsi="宋体" w:eastAsia="宋体" w:cs="宋体"/>
                <w:iCs/>
                <w:szCs w:val="21"/>
              </w:rPr>
              <w:t>破乳剂</w:t>
            </w:r>
            <w:r>
              <w:rPr>
                <w:rFonts w:hint="eastAsia" w:ascii="宋体" w:hAnsi="宋体" w:cs="宋体"/>
                <w:iCs/>
                <w:szCs w:val="21"/>
                <w:lang w:eastAsia="zh-CN"/>
              </w:rPr>
              <w:t>、</w:t>
            </w:r>
            <w:r>
              <w:rPr>
                <w:rFonts w:hint="eastAsia" w:ascii="宋体" w:hAnsi="宋体" w:eastAsia="宋体" w:cs="宋体"/>
                <w:iCs/>
                <w:szCs w:val="21"/>
                <w:lang w:val="en-US" w:eastAsia="zh-CN"/>
              </w:rPr>
              <w:t>除磷剂</w:t>
            </w:r>
            <w:r>
              <w:rPr>
                <w:rFonts w:hint="eastAsia" w:ascii="宋体" w:hAnsi="宋体" w:cs="宋体"/>
                <w:iCs/>
                <w:szCs w:val="21"/>
                <w:lang w:val="en-US" w:eastAsia="zh-CN"/>
              </w:rPr>
              <w:t>等</w:t>
            </w:r>
            <w:r>
              <w:rPr>
                <w:rFonts w:hint="eastAsia" w:asciiTheme="minorEastAsia" w:hAnsiTheme="minorEastAsia" w:eastAsiaTheme="minorEastAsia"/>
                <w:szCs w:val="21"/>
                <w:lang w:eastAsia="zh-CN"/>
              </w:rPr>
              <w:t>），采购合同中确认规格、型号、数量，再由供方直接发货至项目现场，由甲方对</w:t>
            </w:r>
            <w:r>
              <w:rPr>
                <w:rFonts w:hint="eastAsia" w:cs="宋体" w:asciiTheme="minorEastAsia" w:hAnsiTheme="minorEastAsia" w:eastAsiaTheme="minorEastAsia"/>
                <w:kern w:val="0"/>
                <w:szCs w:val="21"/>
              </w:rPr>
              <w:t>名称</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外观</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规格</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型号、数量</w:t>
            </w:r>
            <w:r>
              <w:rPr>
                <w:rFonts w:hint="eastAsia" w:cs="宋体" w:asciiTheme="minorEastAsia" w:hAnsiTheme="minorEastAsia" w:eastAsiaTheme="minorEastAsia"/>
                <w:kern w:val="0"/>
                <w:szCs w:val="21"/>
                <w:lang w:eastAsia="zh-CN"/>
              </w:rPr>
              <w:t>等进行验收，如出现型号不符、产品破损受潮等情况，直接告知公司，并由公司委托甲方直接做退换货处理。</w:t>
            </w:r>
          </w:p>
          <w:p>
            <w:pPr>
              <w:rPr>
                <w:rFonts w:asciiTheme="minorEastAsia" w:hAnsiTheme="minorEastAsia" w:eastAsiaTheme="minorEastAsia"/>
                <w:szCs w:val="21"/>
              </w:rPr>
            </w:pPr>
            <w:r>
              <w:rPr>
                <w:rFonts w:hint="eastAsia" w:asciiTheme="minorEastAsia" w:hAnsiTheme="minorEastAsia" w:eastAsiaTheme="minorEastAsia"/>
                <w:szCs w:val="21"/>
              </w:rPr>
              <w:t>..........</w:t>
            </w:r>
          </w:p>
          <w:p>
            <w:pPr>
              <w:spacing w:line="360" w:lineRule="auto"/>
              <w:ind w:right="71" w:rightChars="34"/>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抽</w:t>
            </w:r>
            <w:r>
              <w:rPr>
                <w:rFonts w:hint="eastAsia" w:cs="宋体" w:asciiTheme="minorEastAsia" w:hAnsiTheme="minorEastAsia" w:eastAsiaTheme="minorEastAsia"/>
                <w:szCs w:val="21"/>
              </w:rPr>
              <w:t>查验证记录：</w:t>
            </w:r>
          </w:p>
          <w:p>
            <w:pPr>
              <w:widowControl/>
              <w:numPr>
                <w:ilvl w:val="0"/>
                <w:numId w:val="8"/>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2</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w:t>
            </w:r>
            <w:r>
              <w:rPr>
                <w:rFonts w:hint="eastAsia" w:ascii="宋体" w:hAnsi="宋体" w:eastAsia="宋体" w:cs="宋体"/>
                <w:iCs/>
                <w:szCs w:val="21"/>
              </w:rPr>
              <w:t>破乳剂</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2、抽查：采购日期：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5</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6</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产品名称：除磷剂</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p>
            <w:pPr>
              <w:ind w:firstLine="420" w:firstLineChars="200"/>
              <w:rPr>
                <w:rFonts w:hint="eastAsia" w:ascii="宋体" w:hAnsi="宋体" w:eastAsia="宋体" w:cs="宋体"/>
                <w:kern w:val="2"/>
                <w:sz w:val="21"/>
                <w:szCs w:val="21"/>
                <w:lang w:val="en-US" w:eastAsia="zh-CN" w:bidi="ar-SA"/>
              </w:rPr>
            </w:pPr>
            <w:r>
              <w:rPr>
                <w:rFonts w:hint="eastAsia" w:asciiTheme="minorEastAsia" w:hAnsiTheme="minorEastAsia" w:eastAsiaTheme="minorEastAsia"/>
                <w:szCs w:val="21"/>
              </w:rPr>
              <w:t>现场查看其他采购物料均按要求进行验证。</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主管领导：陈水秀</w:t>
            </w:r>
            <w:r>
              <w:rPr>
                <w:rFonts w:hint="eastAsia"/>
                <w:sz w:val="24"/>
                <w:szCs w:val="24"/>
                <w:lang w:eastAsia="zh-CN"/>
              </w:rPr>
              <w:t>，</w:t>
            </w:r>
            <w:r>
              <w:rPr>
                <w:rFonts w:hint="eastAsia"/>
                <w:sz w:val="24"/>
                <w:szCs w:val="24"/>
              </w:rPr>
              <w:t xml:space="preserve">   陪同人员：</w:t>
            </w:r>
            <w:r>
              <w:rPr>
                <w:rFonts w:hint="eastAsia"/>
                <w:sz w:val="24"/>
                <w:szCs w:val="24"/>
                <w:lang w:eastAsia="zh-CN"/>
              </w:rPr>
              <w:t>陈红伟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2021.07.08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eastAsia="宋体" w:cs="新宋体"/>
                <w:sz w:val="18"/>
                <w:szCs w:val="18"/>
                <w:highlight w:val="none"/>
                <w:lang w:val="en-US" w:eastAsia="zh-CN"/>
              </w:rPr>
              <w:t xml:space="preserve">QMS-2015 </w:t>
            </w:r>
            <w:r>
              <w:rPr>
                <w:rFonts w:hint="eastAsia" w:ascii="宋体" w:hAnsi="宋体" w:cs="新宋体"/>
                <w:sz w:val="18"/>
                <w:szCs w:val="18"/>
                <w:highlight w:val="none"/>
                <w:lang w:val="en-US" w:eastAsia="zh-CN"/>
              </w:rPr>
              <w:t>：</w:t>
            </w:r>
            <w:r>
              <w:rPr>
                <w:rFonts w:hint="eastAsia" w:ascii="宋体" w:hAnsi="宋体" w:cs="新宋体"/>
                <w:b w:val="0"/>
                <w:bCs w:val="0"/>
                <w:sz w:val="18"/>
                <w:szCs w:val="18"/>
              </w:rPr>
              <w:t>8.1运行策划和控制；8.5.1生产和服务提供的控制</w:t>
            </w:r>
            <w:r>
              <w:rPr>
                <w:rFonts w:hint="eastAsia" w:ascii="宋体" w:hAnsi="宋体" w:cs="新宋体"/>
                <w:b w:val="0"/>
                <w:bCs w:val="0"/>
                <w:sz w:val="18"/>
                <w:szCs w:val="18"/>
                <w:lang w:eastAsia="zh-CN"/>
              </w:rPr>
              <w:t>；</w:t>
            </w:r>
            <w:r>
              <w:rPr>
                <w:rFonts w:hint="eastAsia" w:ascii="宋体" w:hAnsi="宋体" w:eastAsia="宋体" w:cs="新宋体"/>
                <w:sz w:val="18"/>
                <w:szCs w:val="18"/>
                <w:highlight w:val="none"/>
                <w:lang w:val="en-US" w:eastAsia="zh-CN"/>
              </w:rPr>
              <w:t>9.1.2顾客满意；10.2不符合和纠正措施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highlight w:val="none"/>
              </w:rPr>
            </w:pPr>
            <w:r>
              <w:rPr>
                <w:rFonts w:hint="eastAsia" w:ascii="宋体" w:hAnsi="宋体" w:cs="宋体"/>
                <w:color w:val="auto"/>
                <w:szCs w:val="21"/>
                <w:highlight w:val="none"/>
              </w:rPr>
              <w:t>运行策划和控制</w:t>
            </w:r>
          </w:p>
        </w:tc>
        <w:tc>
          <w:tcPr>
            <w:tcW w:w="960" w:type="dxa"/>
            <w:vAlign w:val="top"/>
          </w:tcPr>
          <w:p>
            <w:pPr>
              <w:jc w:val="both"/>
              <w:rPr>
                <w:rFonts w:ascii="宋体" w:hAnsi="宋体" w:cs="新宋体"/>
                <w:szCs w:val="21"/>
                <w:highlight w:val="none"/>
              </w:rPr>
            </w:pPr>
            <w:r>
              <w:rPr>
                <w:rFonts w:hint="eastAsia" w:ascii="宋体" w:hAnsi="宋体" w:cs="宋体"/>
                <w:szCs w:val="21"/>
                <w:highlight w:val="none"/>
              </w:rPr>
              <w:t>Q</w:t>
            </w:r>
            <w:r>
              <w:rPr>
                <w:rFonts w:hint="eastAsia" w:ascii="宋体" w:hAnsi="宋体" w:cs="宋体"/>
                <w:color w:val="auto"/>
                <w:szCs w:val="21"/>
                <w:highlight w:val="none"/>
              </w:rPr>
              <w:t>8.1</w:t>
            </w:r>
          </w:p>
        </w:tc>
        <w:tc>
          <w:tcPr>
            <w:tcW w:w="10004" w:type="dxa"/>
            <w:vAlign w:val="top"/>
          </w:tcPr>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公司主要销售产品：</w:t>
            </w:r>
            <w:r>
              <w:rPr>
                <w:rFonts w:hint="eastAsia"/>
                <w:color w:val="auto"/>
                <w:szCs w:val="22"/>
                <w:lang w:eastAsia="zh-CN"/>
              </w:rPr>
              <w:t>专用化学产品销售（不含危险化学品）</w:t>
            </w:r>
          </w:p>
          <w:p>
            <w:pPr>
              <w:widowControl/>
              <w:jc w:val="left"/>
              <w:rPr>
                <w:rFonts w:ascii="宋体" w:hAnsi="宋体" w:cs="宋体"/>
                <w:color w:val="auto"/>
                <w:szCs w:val="21"/>
              </w:rPr>
            </w:pPr>
            <w:r>
              <w:rPr>
                <w:rFonts w:hint="eastAsia" w:ascii="宋体" w:hAnsi="宋体" w:cs="宋体"/>
                <w:color w:val="auto"/>
                <w:szCs w:val="21"/>
              </w:rPr>
              <w:t>公司产品执行标准：客户技术要求及合同。</w:t>
            </w:r>
          </w:p>
          <w:p>
            <w:pPr>
              <w:spacing w:line="400" w:lineRule="exact"/>
              <w:rPr>
                <w:rFonts w:ascii="宋体" w:hAnsi="宋体" w:cs="宋体"/>
                <w:color w:val="auto"/>
                <w:szCs w:val="21"/>
              </w:rPr>
            </w:pPr>
            <w:r>
              <w:rPr>
                <w:rFonts w:hint="eastAsia" w:ascii="宋体" w:hAnsi="宋体" w:cs="宋体"/>
                <w:color w:val="auto"/>
                <w:szCs w:val="21"/>
                <w:lang w:eastAsia="zh-CN"/>
              </w:rPr>
              <w:t>市场部</w:t>
            </w:r>
            <w:r>
              <w:rPr>
                <w:rFonts w:hint="eastAsia" w:ascii="宋体" w:hAnsi="宋体" w:cs="宋体"/>
                <w:color w:val="auto"/>
                <w:szCs w:val="21"/>
              </w:rPr>
              <w:t>负责产品实现和服务提供的策划，策划输出的具体结果包括以下内容：</w:t>
            </w:r>
          </w:p>
          <w:p>
            <w:pPr>
              <w:spacing w:line="400" w:lineRule="exact"/>
              <w:rPr>
                <w:rFonts w:ascii="宋体" w:hAnsi="宋体" w:cs="宋体"/>
                <w:color w:val="auto"/>
                <w:szCs w:val="21"/>
              </w:rPr>
            </w:pPr>
            <w:r>
              <w:rPr>
                <w:rFonts w:hint="eastAsia" w:ascii="宋体" w:hAnsi="宋体" w:cs="宋体"/>
                <w:color w:val="auto"/>
                <w:szCs w:val="21"/>
              </w:rPr>
              <w:t>a）确定产品和服务的要求；--《合同》、《招投标文件》</w:t>
            </w:r>
          </w:p>
          <w:p>
            <w:pPr>
              <w:spacing w:line="400" w:lineRule="exact"/>
              <w:rPr>
                <w:rFonts w:ascii="宋体" w:hAnsi="宋体" w:cs="宋体"/>
                <w:color w:val="auto"/>
                <w:szCs w:val="21"/>
              </w:rPr>
            </w:pPr>
            <w:r>
              <w:rPr>
                <w:rFonts w:hint="eastAsia" w:ascii="宋体" w:hAnsi="宋体" w:cs="宋体"/>
                <w:color w:val="auto"/>
                <w:szCs w:val="21"/>
              </w:rPr>
              <w:t>b）建立过程准则以及产品和服务的接收准则；---销售作业指导书、《合同》、《招投标文件》</w:t>
            </w:r>
          </w:p>
          <w:p>
            <w:pPr>
              <w:spacing w:line="400" w:lineRule="exact"/>
              <w:rPr>
                <w:rFonts w:ascii="宋体" w:hAnsi="宋体" w:cs="宋体"/>
                <w:color w:val="auto"/>
                <w:szCs w:val="21"/>
              </w:rPr>
            </w:pPr>
            <w:r>
              <w:rPr>
                <w:rFonts w:hint="eastAsia" w:ascii="宋体" w:hAnsi="宋体" w:cs="宋体"/>
                <w:color w:val="auto"/>
                <w:szCs w:val="21"/>
              </w:rPr>
              <w:t>c）确定符合产品和服务要求的资源；---《销售作业指导书》、《销售规范》</w:t>
            </w:r>
          </w:p>
          <w:p>
            <w:pPr>
              <w:spacing w:line="400" w:lineRule="exact"/>
              <w:rPr>
                <w:rFonts w:ascii="宋体" w:hAnsi="宋体" w:cs="宋体"/>
                <w:color w:val="auto"/>
                <w:szCs w:val="21"/>
              </w:rPr>
            </w:pPr>
            <w:r>
              <w:rPr>
                <w:rFonts w:hint="eastAsia" w:ascii="宋体" w:hAnsi="宋体" w:cs="宋体"/>
                <w:color w:val="auto"/>
                <w:szCs w:val="21"/>
              </w:rPr>
              <w:t>d）按照准则实施过程控制；---《销售人员绩效评价》</w:t>
            </w:r>
          </w:p>
          <w:p>
            <w:pPr>
              <w:spacing w:line="400" w:lineRule="exact"/>
              <w:rPr>
                <w:rFonts w:ascii="宋体" w:hAnsi="宋体" w:cs="宋体"/>
                <w:color w:val="auto"/>
                <w:szCs w:val="21"/>
              </w:rPr>
            </w:pPr>
            <w:r>
              <w:rPr>
                <w:rFonts w:hint="eastAsia" w:ascii="宋体" w:hAnsi="宋体" w:cs="宋体"/>
                <w:color w:val="auto"/>
                <w:szCs w:val="21"/>
              </w:rPr>
              <w:t>e）保持、保留必要的文件和记录。---文件和质量记录等。</w:t>
            </w:r>
          </w:p>
          <w:p>
            <w:pPr>
              <w:spacing w:line="400" w:lineRule="exact"/>
              <w:rPr>
                <w:rFonts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spacing w:line="400" w:lineRule="exact"/>
              <w:rPr>
                <w:rFonts w:ascii="宋体" w:hAnsi="宋体" w:cs="宋体"/>
                <w:color w:val="auto"/>
                <w:szCs w:val="21"/>
              </w:rPr>
            </w:pPr>
            <w:r>
              <w:rPr>
                <w:rFonts w:hint="eastAsia" w:ascii="宋体" w:hAnsi="宋体" w:cs="宋体"/>
                <w:color w:val="auto"/>
                <w:szCs w:val="21"/>
              </w:rPr>
              <w:t>----外包过程：</w:t>
            </w:r>
            <w:r>
              <w:rPr>
                <w:rFonts w:hint="eastAsia" w:ascii="宋体" w:hAnsi="宋体" w:cs="宋体"/>
                <w:color w:val="auto"/>
                <w:szCs w:val="21"/>
                <w:lang w:eastAsia="zh-CN"/>
              </w:rPr>
              <w:t>无</w:t>
            </w:r>
            <w:r>
              <w:rPr>
                <w:rFonts w:hint="eastAsia" w:ascii="宋体" w:hAnsi="宋体" w:cs="宋体"/>
                <w:color w:val="auto"/>
                <w:szCs w:val="21"/>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szCs w:val="21"/>
              </w:rPr>
              <w:t>需确认/特殊过程</w:t>
            </w:r>
            <w:r>
              <w:rPr>
                <w:rFonts w:hint="eastAsia" w:ascii="宋体" w:hAnsi="宋体" w:cs="宋体"/>
                <w:color w:val="auto"/>
                <w:szCs w:val="21"/>
              </w:rPr>
              <w:t>的识别：</w:t>
            </w:r>
            <w:r>
              <w:rPr>
                <w:rFonts w:hint="eastAsia" w:ascii="宋体" w:hAnsi="宋体" w:cs="宋体"/>
                <w:color w:val="auto"/>
                <w:szCs w:val="21"/>
                <w:lang w:eastAsia="zh-CN"/>
              </w:rPr>
              <w:t>销售服务过程</w:t>
            </w:r>
          </w:p>
          <w:p>
            <w:pPr>
              <w:rPr>
                <w:rFonts w:ascii="宋体" w:hAnsi="宋体" w:cs="宋体"/>
                <w:szCs w:val="21"/>
              </w:rPr>
            </w:pPr>
            <w:r>
              <w:rPr>
                <w:rFonts w:hint="eastAsia" w:ascii="宋体" w:hAnsi="宋体" w:cs="宋体"/>
                <w:color w:val="auto"/>
                <w:szCs w:val="21"/>
              </w:rPr>
              <w:t>-----经确认：暂无策划的更改。</w:t>
            </w:r>
          </w:p>
        </w:tc>
        <w:tc>
          <w:tcPr>
            <w:tcW w:w="1585" w:type="dxa"/>
            <w:vAlign w:val="top"/>
          </w:tcPr>
          <w:p>
            <w:pPr>
              <w:rPr>
                <w:rFonts w:hint="eastAsia" w:eastAsia="宋体"/>
                <w:lang w:eastAsia="zh-CN"/>
              </w:rPr>
            </w:pPr>
            <w:r>
              <w:rPr>
                <w:rFonts w:hint="eastAsia"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Align w:val="top"/>
          </w:tcPr>
          <w:p>
            <w:pPr>
              <w:adjustRightInd w:val="0"/>
              <w:snapToGrid w:val="0"/>
              <w:jc w:val="center"/>
              <w:rPr>
                <w:rFonts w:ascii="宋体" w:hAnsi="宋体"/>
                <w:b/>
                <w:szCs w:val="21"/>
                <w:highlight w:val="yellow"/>
              </w:rPr>
            </w:pPr>
            <w:r>
              <w:rPr>
                <w:rFonts w:hint="eastAsia" w:ascii="宋体" w:hAnsi="宋体" w:cs="宋体"/>
                <w:color w:val="auto"/>
                <w:szCs w:val="21"/>
              </w:rPr>
              <w:t>生产和服务提供的控制</w:t>
            </w:r>
          </w:p>
        </w:tc>
        <w:tc>
          <w:tcPr>
            <w:tcW w:w="960" w:type="dxa"/>
            <w:vAlign w:val="top"/>
          </w:tcPr>
          <w:p>
            <w:pPr>
              <w:adjustRightInd w:val="0"/>
              <w:snapToGrid w:val="0"/>
              <w:jc w:val="center"/>
              <w:rPr>
                <w:rFonts w:ascii="宋体" w:hAnsi="宋体" w:cs="新宋体"/>
                <w:szCs w:val="21"/>
                <w:highlight w:val="yellow"/>
              </w:rPr>
            </w:pPr>
            <w:r>
              <w:rPr>
                <w:rFonts w:hint="eastAsia" w:ascii="宋体" w:hAnsi="宋体" w:cs="宋体"/>
                <w:szCs w:val="21"/>
                <w:highlight w:val="none"/>
              </w:rPr>
              <w:t>Q</w:t>
            </w:r>
            <w:r>
              <w:rPr>
                <w:rFonts w:hint="eastAsia" w:ascii="宋体" w:hAnsi="宋体" w:cs="宋体"/>
                <w:color w:val="auto"/>
                <w:szCs w:val="21"/>
              </w:rPr>
              <w:t>8.5.1</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公司制定了《</w:t>
            </w:r>
            <w:r>
              <w:rPr>
                <w:rFonts w:hint="eastAsia" w:ascii="宋体" w:hAnsi="宋体" w:cs="宋体"/>
                <w:color w:val="auto"/>
                <w:szCs w:val="21"/>
                <w:lang w:eastAsia="zh-CN"/>
              </w:rPr>
              <w:t>客户服务管理制度</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明确了受控条件包括：</w:t>
            </w:r>
          </w:p>
          <w:p>
            <w:pPr>
              <w:spacing w:line="400" w:lineRule="exact"/>
              <w:rPr>
                <w:rFonts w:ascii="宋体" w:hAnsi="宋体" w:cs="宋体"/>
                <w:color w:val="auto"/>
                <w:szCs w:val="21"/>
              </w:rPr>
            </w:pPr>
            <w:r>
              <w:rPr>
                <w:rFonts w:hint="eastAsia" w:ascii="宋体" w:hAnsi="宋体" w:cs="宋体"/>
                <w:color w:val="auto"/>
                <w:szCs w:val="21"/>
              </w:rPr>
              <w:t xml:space="preserve">a）规定产品/服务/活动的特征以及拟获得结果的文件； </w:t>
            </w:r>
          </w:p>
          <w:p>
            <w:pPr>
              <w:spacing w:line="400" w:lineRule="exact"/>
              <w:rPr>
                <w:rFonts w:ascii="宋体" w:hAnsi="宋体" w:cs="宋体"/>
                <w:color w:val="auto"/>
                <w:szCs w:val="21"/>
              </w:rPr>
            </w:pPr>
            <w:r>
              <w:rPr>
                <w:rFonts w:hint="eastAsia" w:ascii="宋体" w:hAnsi="宋体" w:cs="宋体"/>
                <w:color w:val="auto"/>
                <w:szCs w:val="21"/>
              </w:rPr>
              <w:t>b）可获得和使用适宜的监视和测量资源；</w:t>
            </w:r>
          </w:p>
          <w:p>
            <w:pPr>
              <w:spacing w:line="400" w:lineRule="exact"/>
              <w:rPr>
                <w:rFonts w:ascii="宋体" w:hAnsi="宋体" w:cs="宋体"/>
                <w:color w:val="auto"/>
                <w:szCs w:val="21"/>
              </w:rPr>
            </w:pPr>
            <w:r>
              <w:rPr>
                <w:rFonts w:hint="eastAsia" w:ascii="宋体" w:hAnsi="宋体" w:cs="宋体"/>
                <w:color w:val="auto"/>
                <w:szCs w:val="21"/>
              </w:rPr>
              <w:t>c）适当阶段实施监视和测量活动；</w:t>
            </w:r>
          </w:p>
          <w:p>
            <w:pPr>
              <w:spacing w:line="400" w:lineRule="exact"/>
              <w:rPr>
                <w:rFonts w:ascii="宋体" w:hAnsi="宋体" w:cs="宋体"/>
                <w:color w:val="auto"/>
                <w:szCs w:val="21"/>
              </w:rPr>
            </w:pPr>
            <w:r>
              <w:rPr>
                <w:rFonts w:hint="eastAsia" w:ascii="宋体" w:hAnsi="宋体" w:cs="宋体"/>
                <w:color w:val="auto"/>
                <w:szCs w:val="21"/>
              </w:rPr>
              <w:t>d）为过程的运行提供适宜的基础设施和环境；</w:t>
            </w:r>
          </w:p>
          <w:p>
            <w:pPr>
              <w:spacing w:line="400" w:lineRule="exact"/>
              <w:rPr>
                <w:rFonts w:ascii="宋体" w:hAnsi="宋体" w:cs="宋体"/>
                <w:color w:val="auto"/>
                <w:szCs w:val="21"/>
              </w:rPr>
            </w:pPr>
            <w:r>
              <w:rPr>
                <w:rFonts w:hint="eastAsia" w:ascii="宋体" w:hAnsi="宋体" w:cs="宋体"/>
                <w:color w:val="auto"/>
                <w:szCs w:val="21"/>
              </w:rPr>
              <w:t>e）配备具备能力的人员，包括所要求的资格；</w:t>
            </w:r>
          </w:p>
          <w:p>
            <w:pPr>
              <w:spacing w:line="400" w:lineRule="exact"/>
              <w:rPr>
                <w:rFonts w:ascii="宋体" w:hAnsi="宋体" w:cs="宋体"/>
                <w:color w:val="auto"/>
                <w:szCs w:val="21"/>
              </w:rPr>
            </w:pPr>
            <w:r>
              <w:rPr>
                <w:rFonts w:hint="eastAsia" w:ascii="宋体" w:hAnsi="宋体" w:cs="宋体"/>
                <w:color w:val="auto"/>
                <w:szCs w:val="21"/>
              </w:rPr>
              <w:t>f）对特殊过程的确认和定期再确认；</w:t>
            </w:r>
          </w:p>
          <w:p>
            <w:pPr>
              <w:spacing w:line="400" w:lineRule="exact"/>
              <w:rPr>
                <w:rFonts w:ascii="宋体" w:hAnsi="宋体" w:cs="宋体"/>
                <w:color w:val="auto"/>
                <w:szCs w:val="21"/>
              </w:rPr>
            </w:pPr>
            <w:r>
              <w:rPr>
                <w:rFonts w:hint="eastAsia" w:ascii="宋体" w:hAnsi="宋体" w:cs="宋体"/>
                <w:color w:val="auto"/>
                <w:szCs w:val="21"/>
              </w:rPr>
              <w:t>g）采取措施防止人为错误；</w:t>
            </w:r>
          </w:p>
          <w:p>
            <w:pPr>
              <w:spacing w:line="400" w:lineRule="exact"/>
              <w:rPr>
                <w:rFonts w:ascii="宋体" w:hAnsi="宋体" w:cs="宋体"/>
                <w:color w:val="auto"/>
                <w:szCs w:val="21"/>
              </w:rPr>
            </w:pPr>
            <w:r>
              <w:rPr>
                <w:rFonts w:hint="eastAsia" w:ascii="宋体" w:hAnsi="宋体" w:cs="宋体"/>
                <w:color w:val="auto"/>
                <w:szCs w:val="21"/>
              </w:rPr>
              <w:t>h）实施放行、交付和交付后活动。</w:t>
            </w:r>
          </w:p>
          <w:p>
            <w:pPr>
              <w:rPr>
                <w:rFonts w:ascii="宋体" w:hAnsi="宋体" w:cs="宋体"/>
                <w:color w:val="auto"/>
                <w:szCs w:val="21"/>
              </w:rPr>
            </w:pPr>
            <w:r>
              <w:rPr>
                <w:rFonts w:hint="eastAsia" w:ascii="宋体" w:hAnsi="宋体" w:cs="宋体"/>
                <w:color w:val="auto"/>
                <w:szCs w:val="21"/>
              </w:rPr>
              <w:t>1、公司编制了《投标管理制度》、《销售服务管理制度》、《与顾客有关过程</w:t>
            </w:r>
            <w:r>
              <w:rPr>
                <w:rFonts w:hint="eastAsia" w:ascii="宋体" w:hAnsi="宋体" w:cs="宋体"/>
                <w:color w:val="auto"/>
                <w:szCs w:val="21"/>
                <w:lang w:eastAsia="zh-CN"/>
              </w:rPr>
              <w:t>管理制度</w:t>
            </w:r>
            <w:r>
              <w:rPr>
                <w:rFonts w:hint="eastAsia" w:ascii="宋体" w:hAnsi="宋体" w:cs="宋体"/>
                <w:color w:val="auto"/>
                <w:szCs w:val="21"/>
              </w:rPr>
              <w:t>》、《销售人员考核制度》、《售后服务管理制度》等对</w:t>
            </w:r>
            <w:r>
              <w:rPr>
                <w:rFonts w:hint="eastAsia" w:ascii="宋体" w:hAnsi="宋体" w:cs="宋体"/>
                <w:color w:val="auto"/>
                <w:kern w:val="0"/>
                <w:szCs w:val="21"/>
              </w:rPr>
              <w:t>公司的产品</w:t>
            </w:r>
            <w:r>
              <w:rPr>
                <w:rFonts w:hint="eastAsia" w:ascii="宋体" w:hAnsi="宋体" w:cs="宋体"/>
                <w:color w:val="auto"/>
                <w:szCs w:val="21"/>
                <w:lang w:eastAsia="zh-CN"/>
              </w:rPr>
              <w:t>销售服务过程</w:t>
            </w:r>
            <w:r>
              <w:rPr>
                <w:rFonts w:hint="eastAsia" w:ascii="宋体" w:hAnsi="宋体" w:cs="宋体"/>
                <w:color w:val="auto"/>
                <w:szCs w:val="21"/>
              </w:rPr>
              <w:t>进行了控制。</w:t>
            </w:r>
          </w:p>
          <w:p>
            <w:pPr>
              <w:rPr>
                <w:rFonts w:hint="eastAsia" w:ascii="宋体" w:hAnsi="宋体" w:eastAsia="宋体" w:cs="宋体"/>
                <w:color w:val="auto"/>
                <w:szCs w:val="21"/>
                <w:lang w:eastAsia="zh-CN"/>
              </w:rPr>
            </w:pPr>
            <w:r>
              <w:rPr>
                <w:rFonts w:hint="eastAsia" w:ascii="宋体" w:hAnsi="宋体" w:cs="宋体"/>
                <w:color w:val="auto"/>
                <w:szCs w:val="21"/>
              </w:rPr>
              <w:t xml:space="preserve">    组织产品覆盖范围：</w:t>
            </w:r>
            <w:r>
              <w:rPr>
                <w:rFonts w:hint="eastAsia"/>
                <w:color w:val="auto"/>
                <w:szCs w:val="22"/>
                <w:lang w:eastAsia="zh-CN"/>
              </w:rPr>
              <w:t>专用化学产品销售（不含危险化学品）</w:t>
            </w:r>
          </w:p>
          <w:p>
            <w:pPr>
              <w:spacing w:line="400" w:lineRule="exact"/>
              <w:rPr>
                <w:rFonts w:ascii="宋体" w:hAnsi="宋体" w:cs="宋体"/>
                <w:color w:val="auto"/>
                <w:szCs w:val="21"/>
              </w:rPr>
            </w:pPr>
            <w:r>
              <w:rPr>
                <w:rFonts w:hint="eastAsia" w:ascii="宋体" w:hAnsi="宋体" w:cs="宋体"/>
                <w:color w:val="auto"/>
                <w:szCs w:val="21"/>
              </w:rPr>
              <w:t>2、产品销售服务流程：</w:t>
            </w:r>
          </w:p>
          <w:p>
            <w:pPr>
              <w:spacing w:line="400" w:lineRule="exact"/>
              <w:rPr>
                <w:rFonts w:ascii="宋体" w:hAnsi="宋体" w:cs="宋体"/>
                <w:color w:val="auto"/>
                <w:szCs w:val="21"/>
              </w:rPr>
            </w:pPr>
            <w:r>
              <w:rPr>
                <w:rFonts w:hint="eastAsia" w:ascii="宋体" w:hAnsi="宋体" w:cs="宋体"/>
                <w:color w:val="auto"/>
                <w:szCs w:val="21"/>
              </w:rPr>
              <w:t xml:space="preserve">   流程：确定顾客群体----商务洽谈----签订合同-----采购产品----产品交付----售后服务；</w:t>
            </w:r>
          </w:p>
          <w:p>
            <w:pPr>
              <w:spacing w:line="400" w:lineRule="exact"/>
              <w:rPr>
                <w:rFonts w:ascii="宋体" w:hAnsi="宋体" w:cs="宋体"/>
                <w:color w:val="auto"/>
                <w:szCs w:val="21"/>
              </w:rPr>
            </w:pPr>
            <w:r>
              <w:rPr>
                <w:rFonts w:hint="eastAsia" w:ascii="宋体" w:hAnsi="宋体" w:cs="宋体"/>
                <w:color w:val="auto"/>
                <w:szCs w:val="21"/>
              </w:rPr>
              <w:t xml:space="preserve">    特殊过程：</w:t>
            </w:r>
            <w:r>
              <w:rPr>
                <w:rFonts w:hint="eastAsia" w:ascii="宋体" w:hAnsi="宋体" w:cs="宋体"/>
                <w:color w:val="auto"/>
                <w:szCs w:val="21"/>
                <w:lang w:eastAsia="zh-CN"/>
              </w:rPr>
              <w:t>销售服务过程</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3、技术要求 合同：销售合同</w:t>
            </w:r>
          </w:p>
          <w:p>
            <w:pPr>
              <w:spacing w:line="400" w:lineRule="exact"/>
              <w:rPr>
                <w:rFonts w:ascii="宋体" w:hAnsi="宋体" w:cs="宋体"/>
                <w:color w:val="auto"/>
                <w:szCs w:val="21"/>
              </w:rPr>
            </w:pPr>
            <w:r>
              <w:rPr>
                <w:rFonts w:hint="eastAsia" w:ascii="宋体" w:hAnsi="宋体" w:cs="宋体"/>
                <w:color w:val="auto"/>
                <w:szCs w:val="21"/>
              </w:rPr>
              <w:t>1)验收规范：合同技术要求及相应产品的国家标准、法律法规。</w:t>
            </w:r>
          </w:p>
          <w:p>
            <w:pPr>
              <w:spacing w:line="400" w:lineRule="exact"/>
              <w:rPr>
                <w:rFonts w:ascii="宋体" w:hAnsi="宋体" w:cs="宋体"/>
                <w:color w:val="auto"/>
                <w:szCs w:val="21"/>
              </w:rPr>
            </w:pPr>
            <w:r>
              <w:rPr>
                <w:rFonts w:hint="eastAsia" w:ascii="宋体" w:hAnsi="宋体" w:cs="宋体"/>
                <w:color w:val="auto"/>
                <w:szCs w:val="21"/>
              </w:rPr>
              <w:t>2)作业指导书：《销售人员行为规范》、《销售作业指导手册》、《售后服务管理规范》、《销售人员考核制度》等。</w:t>
            </w:r>
          </w:p>
          <w:p>
            <w:pPr>
              <w:spacing w:line="400" w:lineRule="exact"/>
              <w:rPr>
                <w:rFonts w:ascii="宋体" w:hAnsi="宋体" w:cs="宋体"/>
                <w:color w:val="auto"/>
                <w:szCs w:val="21"/>
              </w:rPr>
            </w:pPr>
            <w:r>
              <w:rPr>
                <w:rFonts w:hint="eastAsia" w:ascii="宋体" w:hAnsi="宋体" w:cs="宋体"/>
                <w:color w:val="auto"/>
                <w:szCs w:val="21"/>
              </w:rPr>
              <w:t>3)使用适宜的设备：电脑、打印件、电话、网络等。设备维护保养：均进行了维护和保养。</w:t>
            </w:r>
          </w:p>
          <w:p>
            <w:pPr>
              <w:spacing w:line="400" w:lineRule="exact"/>
              <w:rPr>
                <w:rFonts w:ascii="宋体" w:hAnsi="宋体" w:cs="宋体"/>
                <w:color w:val="auto"/>
                <w:szCs w:val="21"/>
              </w:rPr>
            </w:pPr>
            <w:r>
              <w:rPr>
                <w:rFonts w:hint="eastAsia" w:ascii="宋体" w:hAnsi="宋体" w:cs="宋体"/>
                <w:color w:val="auto"/>
                <w:szCs w:val="21"/>
              </w:rPr>
              <w:t>4)监视和测量设备</w:t>
            </w:r>
          </w:p>
          <w:p>
            <w:pPr>
              <w:spacing w:line="400" w:lineRule="exact"/>
              <w:rPr>
                <w:rFonts w:ascii="宋体" w:hAnsi="宋体" w:cs="宋体"/>
                <w:color w:val="auto"/>
                <w:szCs w:val="21"/>
              </w:rPr>
            </w:pPr>
            <w:r>
              <w:rPr>
                <w:rFonts w:hint="eastAsia" w:ascii="宋体" w:hAnsi="宋体" w:cs="宋体"/>
                <w:color w:val="auto"/>
                <w:szCs w:val="21"/>
              </w:rPr>
              <w:t>公司只对名称、规格型号、外观、质量证明等进行验证；质量技术特性由供方提供，故公司无监视和测量设备；</w:t>
            </w:r>
          </w:p>
          <w:p>
            <w:pPr>
              <w:spacing w:line="400" w:lineRule="exact"/>
              <w:rPr>
                <w:rFonts w:ascii="宋体" w:hAnsi="宋体" w:cs="宋体"/>
                <w:color w:val="auto"/>
                <w:szCs w:val="21"/>
              </w:rPr>
            </w:pPr>
            <w:r>
              <w:rPr>
                <w:rFonts w:hint="eastAsia" w:ascii="宋体" w:hAnsi="宋体" w:cs="宋体"/>
                <w:color w:val="auto"/>
                <w:szCs w:val="21"/>
              </w:rPr>
              <w:t>5)实施监视和测量：</w:t>
            </w:r>
          </w:p>
          <w:p>
            <w:pPr>
              <w:spacing w:line="400" w:lineRule="exact"/>
              <w:rPr>
                <w:rFonts w:ascii="宋体" w:hAnsi="宋体" w:cs="宋体"/>
                <w:color w:val="auto"/>
                <w:szCs w:val="21"/>
              </w:rPr>
            </w:pP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年第</w:t>
            </w:r>
            <w:r>
              <w:rPr>
                <w:rFonts w:hint="eastAsia" w:ascii="宋体" w:hAnsi="宋体" w:cs="宋体"/>
                <w:color w:val="auto"/>
                <w:szCs w:val="21"/>
                <w:lang w:val="en-US" w:eastAsia="zh-CN"/>
              </w:rPr>
              <w:t>3</w:t>
            </w:r>
            <w:r>
              <w:rPr>
                <w:rFonts w:hint="eastAsia" w:ascii="宋体" w:hAnsi="宋体" w:cs="宋体"/>
                <w:color w:val="auto"/>
                <w:szCs w:val="21"/>
              </w:rPr>
              <w:t xml:space="preserve">月度考核表    </w:t>
            </w:r>
          </w:p>
          <w:p>
            <w:pPr>
              <w:spacing w:line="400" w:lineRule="exact"/>
              <w:rPr>
                <w:rFonts w:ascii="宋体" w:hAnsi="宋体" w:cs="宋体"/>
                <w:color w:val="auto"/>
                <w:szCs w:val="21"/>
              </w:rPr>
            </w:pPr>
            <w:r>
              <w:rPr>
                <w:rFonts w:hint="eastAsia" w:ascii="宋体" w:hAnsi="宋体" w:cs="宋体"/>
                <w:color w:val="auto"/>
                <w:szCs w:val="21"/>
              </w:rPr>
              <w:t>销售人员陈水秀进行了考核；考核指标有：计划与执行、支持与配合、工作效率、遵守制度、主动性、服务细致、以客户为中心、学习创新等</w:t>
            </w:r>
          </w:p>
          <w:p>
            <w:pPr>
              <w:spacing w:line="400" w:lineRule="exact"/>
              <w:rPr>
                <w:rFonts w:ascii="宋体" w:hAnsi="宋体" w:cs="宋体"/>
                <w:color w:val="auto"/>
                <w:szCs w:val="21"/>
              </w:rPr>
            </w:pPr>
            <w:r>
              <w:rPr>
                <w:rFonts w:hint="eastAsia" w:ascii="宋体" w:hAnsi="宋体" w:cs="宋体"/>
                <w:color w:val="auto"/>
                <w:szCs w:val="21"/>
              </w:rPr>
              <w:t>合计：97分</w:t>
            </w:r>
          </w:p>
          <w:p>
            <w:pPr>
              <w:spacing w:line="400" w:lineRule="exact"/>
              <w:rPr>
                <w:rFonts w:ascii="宋体" w:hAnsi="宋体" w:cs="宋体"/>
                <w:color w:val="auto"/>
                <w:szCs w:val="21"/>
              </w:rPr>
            </w:pPr>
            <w:r>
              <w:rPr>
                <w:rFonts w:hint="eastAsia" w:ascii="宋体" w:hAnsi="宋体" w:cs="宋体"/>
                <w:color w:val="auto"/>
                <w:szCs w:val="21"/>
              </w:rPr>
              <w:t>负责人讲，现在暂时没有还在履行期间的合同，查以往履行完成的合同控制情况</w:t>
            </w:r>
          </w:p>
          <w:p>
            <w:pPr>
              <w:spacing w:line="400" w:lineRule="exact"/>
              <w:rPr>
                <w:rFonts w:ascii="宋体" w:hAnsi="宋体" w:cs="宋体"/>
                <w:color w:val="auto"/>
                <w:szCs w:val="21"/>
              </w:rPr>
            </w:pPr>
            <w:r>
              <w:rPr>
                <w:rFonts w:hint="eastAsia" w:ascii="宋体" w:hAnsi="宋体" w:cs="宋体"/>
                <w:color w:val="auto"/>
                <w:szCs w:val="21"/>
              </w:rPr>
              <w:t>7）查看，销售跟踪情况：</w:t>
            </w:r>
          </w:p>
          <w:p>
            <w:pPr>
              <w:spacing w:line="400" w:lineRule="exact"/>
              <w:rPr>
                <w:rFonts w:ascii="宋体" w:hAnsi="宋体" w:cs="宋体"/>
                <w:color w:val="auto"/>
                <w:szCs w:val="21"/>
              </w:rPr>
            </w:pPr>
            <w:r>
              <w:rPr>
                <w:rFonts w:hint="eastAsia" w:ascii="宋体" w:hAnsi="宋体" w:cs="宋体"/>
                <w:color w:val="auto"/>
                <w:szCs w:val="21"/>
              </w:rPr>
              <w:t>合同签订日期：2021.6.1</w:t>
            </w:r>
          </w:p>
          <w:p>
            <w:pPr>
              <w:spacing w:line="400" w:lineRule="exact"/>
              <w:rPr>
                <w:rFonts w:ascii="宋体" w:hAnsi="宋体" w:cs="宋体"/>
                <w:color w:val="auto"/>
                <w:szCs w:val="21"/>
              </w:rPr>
            </w:pPr>
            <w:r>
              <w:rPr>
                <w:rFonts w:hint="eastAsia" w:ascii="宋体" w:hAnsi="宋体" w:cs="宋体"/>
                <w:color w:val="auto"/>
                <w:szCs w:val="21"/>
              </w:rPr>
              <w:t>顾客：肃北县供排水站污水处理厂</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销售产品：</w:t>
            </w:r>
            <w:r>
              <w:rPr>
                <w:rFonts w:hint="eastAsia" w:ascii="宋体" w:hAnsi="宋体" w:cs="宋体"/>
                <w:color w:val="auto"/>
                <w:szCs w:val="21"/>
                <w:lang w:eastAsia="zh-CN"/>
              </w:rPr>
              <w:t>污水技术服务</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签订人员：</w:t>
            </w:r>
            <w:r>
              <w:rPr>
                <w:rFonts w:hint="eastAsia" w:ascii="宋体" w:hAnsi="宋体" w:cs="宋体"/>
                <w:color w:val="auto"/>
                <w:szCs w:val="21"/>
                <w:lang w:eastAsia="zh-CN"/>
              </w:rPr>
              <w:t>陈水秀</w:t>
            </w:r>
          </w:p>
          <w:p>
            <w:pPr>
              <w:spacing w:line="400" w:lineRule="exact"/>
              <w:rPr>
                <w:rFonts w:ascii="宋体" w:hAnsi="宋体" w:cs="宋体"/>
                <w:color w:val="auto"/>
                <w:szCs w:val="21"/>
              </w:rPr>
            </w:pP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eastAsia="zh-CN"/>
              </w:rPr>
              <w:t>公司采购记录</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供应商：无锡蓝波化学品有限公司</w:t>
            </w:r>
          </w:p>
          <w:p>
            <w:pPr>
              <w:spacing w:line="360" w:lineRule="auto"/>
              <w:rPr>
                <w:rFonts w:hint="eastAsia" w:ascii="宋体" w:hAnsi="宋体" w:eastAsia="宋体" w:cs="宋体"/>
                <w:color w:val="auto"/>
                <w:kern w:val="0"/>
                <w:szCs w:val="21"/>
                <w:lang w:eastAsia="zh-CN"/>
              </w:rPr>
            </w:pPr>
            <w:r>
              <w:rPr>
                <w:rFonts w:hint="eastAsia" w:ascii="宋体" w:hAnsi="宋体" w:cs="宋体"/>
                <w:color w:val="auto"/>
                <w:szCs w:val="21"/>
              </w:rPr>
              <w:t>产品：破乳剂</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签订人：</w:t>
            </w:r>
            <w:r>
              <w:rPr>
                <w:rFonts w:hint="eastAsia" w:ascii="宋体" w:hAnsi="宋体" w:cs="宋体"/>
                <w:color w:val="auto"/>
                <w:szCs w:val="21"/>
                <w:lang w:eastAsia="zh-CN"/>
              </w:rPr>
              <w:t>陈水秀</w:t>
            </w:r>
          </w:p>
          <w:p>
            <w:pPr>
              <w:spacing w:line="400" w:lineRule="exact"/>
              <w:rPr>
                <w:rFonts w:ascii="宋体" w:hAnsi="宋体" w:cs="宋体"/>
                <w:color w:val="auto"/>
                <w:szCs w:val="21"/>
              </w:rPr>
            </w:pPr>
            <w:r>
              <w:rPr>
                <w:rFonts w:hint="eastAsia" w:ascii="宋体" w:hAnsi="宋体" w:cs="宋体"/>
                <w:color w:val="auto"/>
                <w:szCs w:val="21"/>
              </w:rPr>
              <w:t>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月2日</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400" w:lineRule="exact"/>
              <w:rPr>
                <w:rFonts w:hint="eastAsia"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抽《顾客满意度调查表》</w:t>
            </w:r>
          </w:p>
          <w:p>
            <w:pPr>
              <w:spacing w:line="400" w:lineRule="exact"/>
              <w:rPr>
                <w:rFonts w:ascii="宋体" w:hAnsi="宋体" w:cs="宋体"/>
                <w:color w:val="auto"/>
                <w:szCs w:val="21"/>
              </w:rPr>
            </w:pPr>
            <w:r>
              <w:rPr>
                <w:rFonts w:hint="eastAsia" w:ascii="宋体" w:hAnsi="宋体" w:cs="宋体"/>
                <w:color w:val="auto"/>
                <w:szCs w:val="21"/>
              </w:rPr>
              <w:t>客户：北京奥友兴业科技发展有限公司</w:t>
            </w:r>
          </w:p>
          <w:p>
            <w:pPr>
              <w:spacing w:line="400" w:lineRule="exact"/>
              <w:rPr>
                <w:rFonts w:ascii="宋体" w:hAnsi="宋体" w:cs="宋体"/>
                <w:color w:val="auto"/>
                <w:szCs w:val="21"/>
              </w:rPr>
            </w:pPr>
            <w:r>
              <w:rPr>
                <w:rFonts w:hint="eastAsia" w:ascii="宋体" w:hAnsi="宋体" w:cs="宋体"/>
                <w:color w:val="auto"/>
                <w:szCs w:val="21"/>
              </w:rPr>
              <w:t>对质量、价格、交期、服务等进行了考评，总分：9</w:t>
            </w:r>
            <w:r>
              <w:rPr>
                <w:rFonts w:hint="eastAsia" w:ascii="宋体" w:hAnsi="宋体" w:cs="宋体"/>
                <w:color w:val="auto"/>
                <w:szCs w:val="21"/>
                <w:lang w:val="en-US" w:eastAsia="zh-CN"/>
              </w:rPr>
              <w:t>5</w:t>
            </w:r>
            <w:r>
              <w:rPr>
                <w:rFonts w:hint="eastAsia" w:ascii="宋体" w:hAnsi="宋体" w:cs="宋体"/>
                <w:color w:val="auto"/>
                <w:szCs w:val="21"/>
              </w:rPr>
              <w:t>分，比较满意。</w:t>
            </w:r>
          </w:p>
          <w:p>
            <w:pPr>
              <w:spacing w:line="400" w:lineRule="exact"/>
              <w:rPr>
                <w:rFonts w:ascii="宋体" w:hAnsi="宋体" w:cs="宋体"/>
                <w:color w:val="auto"/>
                <w:szCs w:val="21"/>
              </w:rPr>
            </w:pPr>
            <w:r>
              <w:rPr>
                <w:rFonts w:hint="eastAsia" w:ascii="宋体" w:hAnsi="宋体" w:cs="宋体"/>
                <w:color w:val="auto"/>
                <w:szCs w:val="21"/>
              </w:rPr>
              <w:t>4、公司产品交付</w:t>
            </w:r>
            <w:r>
              <w:rPr>
                <w:rFonts w:hint="eastAsia" w:ascii="宋体" w:hAnsi="宋体" w:cs="宋体"/>
                <w:color w:val="auto"/>
                <w:szCs w:val="21"/>
                <w:lang w:val="en-US" w:eastAsia="zh-CN"/>
              </w:rPr>
              <w:t>:</w:t>
            </w:r>
            <w:r>
              <w:rPr>
                <w:rFonts w:hint="eastAsia" w:ascii="宋体" w:hAnsi="宋体" w:cs="宋体"/>
                <w:color w:val="auto"/>
                <w:szCs w:val="21"/>
              </w:rPr>
              <w:t>公司派人</w:t>
            </w:r>
            <w:r>
              <w:rPr>
                <w:rFonts w:hint="eastAsia" w:ascii="宋体" w:hAnsi="宋体" w:cs="宋体"/>
                <w:color w:val="auto"/>
                <w:szCs w:val="21"/>
                <w:lang w:eastAsia="zh-CN"/>
              </w:rPr>
              <w:t>上门污水处理技术服务后</w:t>
            </w:r>
            <w:r>
              <w:rPr>
                <w:rFonts w:hint="eastAsia" w:ascii="宋体" w:hAnsi="宋体" w:cs="宋体"/>
                <w:color w:val="auto"/>
                <w:szCs w:val="21"/>
              </w:rPr>
              <w:t>再进行交付，顾客在接收时进行验收，产品交付过程中未发生过大的质量问题，产品质量稳定，暂时没有接到顾客重大的质量投诉。</w:t>
            </w:r>
          </w:p>
          <w:p>
            <w:pPr>
              <w:spacing w:line="400" w:lineRule="exact"/>
              <w:rPr>
                <w:rFonts w:ascii="宋体" w:hAnsi="宋体" w:cs="宋体"/>
                <w:color w:val="auto"/>
                <w:szCs w:val="21"/>
              </w:rPr>
            </w:pPr>
            <w:r>
              <w:rPr>
                <w:rFonts w:hint="eastAsia" w:ascii="宋体" w:hAnsi="宋体" w:cs="宋体"/>
                <w:color w:val="auto"/>
                <w:szCs w:val="21"/>
              </w:rPr>
              <w:t>5、公司特殊过程确定为：销售</w:t>
            </w:r>
            <w:r>
              <w:rPr>
                <w:rFonts w:hint="eastAsia" w:ascii="宋体" w:hAnsi="宋体" w:cs="宋体"/>
                <w:color w:val="auto"/>
                <w:szCs w:val="21"/>
                <w:lang w:eastAsia="zh-CN"/>
              </w:rPr>
              <w:t>过程</w:t>
            </w:r>
            <w:r>
              <w:rPr>
                <w:rFonts w:hint="eastAsia" w:ascii="宋体" w:hAnsi="宋体" w:cs="宋体"/>
                <w:color w:val="auto"/>
                <w:szCs w:val="21"/>
              </w:rPr>
              <w:t>。</w:t>
            </w:r>
          </w:p>
          <w:p>
            <w:pPr>
              <w:spacing w:line="400" w:lineRule="exact"/>
              <w:rPr>
                <w:rFonts w:ascii="宋体" w:hAnsi="宋体" w:cs="宋体"/>
                <w:szCs w:val="21"/>
              </w:rPr>
            </w:pPr>
            <w:r>
              <w:rPr>
                <w:rFonts w:hint="eastAsia" w:ascii="宋体" w:hAnsi="宋体" w:cs="宋体"/>
                <w:b/>
                <w:bCs/>
                <w:szCs w:val="21"/>
              </w:rPr>
              <w:t>公司识别需确认过程为销售过程，不能提供确认记录。不符合</w:t>
            </w:r>
          </w:p>
        </w:tc>
        <w:tc>
          <w:tcPr>
            <w:tcW w:w="1585"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szCs w:val="21"/>
                <w:highlight w:val="none"/>
              </w:rPr>
            </w:pPr>
            <w:r>
              <w:rPr>
                <w:rFonts w:hint="eastAsia" w:ascii="宋体" w:hAnsi="宋体" w:cs="宋体"/>
                <w:szCs w:val="21"/>
              </w:rPr>
              <w:t>公司主要通过日常口头交流、电话回访</w:t>
            </w:r>
            <w:r>
              <w:rPr>
                <w:rFonts w:hint="eastAsia" w:ascii="宋体" w:hAnsi="宋体" w:cs="宋体"/>
                <w:szCs w:val="21"/>
                <w:highlight w:val="none"/>
              </w:rPr>
              <w:t>、登门拜访、定期发放《顾客满意度调查问卷表》等形式来收集了解顾客是否满意的信息。</w:t>
            </w:r>
            <w:r>
              <w:rPr>
                <w:rFonts w:hint="eastAsia"/>
                <w:szCs w:val="21"/>
                <w:highlight w:val="none"/>
                <w:lang w:eastAsia="zh-CN"/>
              </w:rPr>
              <w:t>202</w:t>
            </w:r>
            <w:r>
              <w:rPr>
                <w:rFonts w:hint="eastAsia"/>
                <w:szCs w:val="21"/>
                <w:highlight w:val="none"/>
                <w:lang w:val="en-US" w:eastAsia="zh-CN"/>
              </w:rPr>
              <w:t>1</w:t>
            </w:r>
            <w:r>
              <w:rPr>
                <w:rFonts w:hint="eastAsia"/>
                <w:szCs w:val="21"/>
                <w:highlight w:val="none"/>
              </w:rPr>
              <w:t>年</w:t>
            </w:r>
            <w:r>
              <w:rPr>
                <w:rFonts w:hint="eastAsia"/>
                <w:szCs w:val="21"/>
                <w:highlight w:val="none"/>
                <w:lang w:val="en-US" w:eastAsia="zh-CN"/>
              </w:rPr>
              <w:t>3</w:t>
            </w:r>
            <w:r>
              <w:rPr>
                <w:rFonts w:hint="eastAsia"/>
                <w:szCs w:val="21"/>
                <w:highlight w:val="none"/>
              </w:rPr>
              <w:t>月</w:t>
            </w:r>
            <w:r>
              <w:rPr>
                <w:rFonts w:hint="eastAsia"/>
                <w:szCs w:val="21"/>
                <w:highlight w:val="none"/>
                <w:lang w:val="zh-CN"/>
              </w:rPr>
              <w:t>发放调查表共</w:t>
            </w:r>
            <w:r>
              <w:rPr>
                <w:rFonts w:hint="eastAsia"/>
                <w:szCs w:val="21"/>
                <w:highlight w:val="none"/>
                <w:lang w:val="en-US" w:eastAsia="zh-CN"/>
              </w:rPr>
              <w:t>3</w:t>
            </w:r>
            <w:r>
              <w:rPr>
                <w:rFonts w:hint="eastAsia"/>
                <w:szCs w:val="21"/>
                <w:highlight w:val="none"/>
                <w:lang w:val="zh-CN"/>
              </w:rPr>
              <w:t>份，回收调查表共</w:t>
            </w:r>
            <w:r>
              <w:rPr>
                <w:rFonts w:hint="eastAsia"/>
                <w:szCs w:val="21"/>
                <w:highlight w:val="none"/>
                <w:lang w:val="en-US" w:eastAsia="zh-CN"/>
              </w:rPr>
              <w:t>3</w:t>
            </w:r>
            <w:r>
              <w:rPr>
                <w:rFonts w:hint="eastAsia"/>
                <w:szCs w:val="21"/>
                <w:highlight w:val="none"/>
                <w:lang w:val="zh-CN"/>
              </w:rPr>
              <w:t>份。</w:t>
            </w:r>
          </w:p>
          <w:p>
            <w:pPr>
              <w:ind w:firstLine="420" w:firstLineChars="200"/>
              <w:rPr>
                <w:szCs w:val="21"/>
                <w:highlight w:val="none"/>
              </w:rPr>
            </w:pPr>
            <w:r>
              <w:rPr>
                <w:rFonts w:hint="eastAsia"/>
                <w:szCs w:val="21"/>
                <w:highlight w:val="none"/>
              </w:rPr>
              <w:t>出现“需改进”、“不满意”选项的调查表0 份。</w:t>
            </w:r>
          </w:p>
          <w:p>
            <w:pPr>
              <w:rPr>
                <w:szCs w:val="21"/>
                <w:lang w:val="zh-CN"/>
              </w:rPr>
            </w:pPr>
            <w:r>
              <w:rPr>
                <w:rFonts w:hint="eastAsia"/>
                <w:szCs w:val="21"/>
              </w:rPr>
              <w:t>---调查内容包</w:t>
            </w:r>
            <w:r>
              <w:rPr>
                <w:rFonts w:hint="eastAsia"/>
                <w:szCs w:val="21"/>
                <w:lang w:val="zh-CN"/>
              </w:rPr>
              <w:t>括：设计说明、后续服务、交付期、价格等</w:t>
            </w:r>
          </w:p>
          <w:p>
            <w:pPr>
              <w:rPr>
                <w:rFonts w:hint="default" w:ascii="Times New Roman" w:hAnsi="Times New Roman" w:eastAsia="宋体" w:cs="Times New Roman"/>
                <w:szCs w:val="21"/>
                <w:lang w:val="en-US" w:eastAsia="zh-CN"/>
              </w:rPr>
            </w:pPr>
            <w:r>
              <w:rPr>
                <w:rFonts w:hint="eastAsia" w:ascii="宋体" w:hAnsi="宋体" w:cs="宋体"/>
                <w:szCs w:val="21"/>
              </w:rPr>
              <w:t>--统计分析结果</w:t>
            </w:r>
            <w:r>
              <w:rPr>
                <w:rFonts w:hint="eastAsia"/>
                <w:szCs w:val="21"/>
                <w:lang w:val="zh-CN"/>
              </w:rPr>
              <w:t>顾客满意度</w:t>
            </w:r>
            <w:r>
              <w:rPr>
                <w:rFonts w:hint="eastAsia" w:ascii="Times New Roman" w:hAnsi="Times New Roman" w:eastAsia="宋体" w:cs="Times New Roman"/>
                <w:szCs w:val="21"/>
                <w:lang w:val="zh-CN"/>
              </w:rPr>
              <w:t>：</w:t>
            </w:r>
            <w:r>
              <w:rPr>
                <w:rFonts w:hint="eastAsia" w:cs="Times New Roman"/>
                <w:szCs w:val="21"/>
                <w:lang w:val="en-US" w:eastAsia="zh-CN"/>
              </w:rPr>
              <w:t>95分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每次交付期多和顾客联系，确保按时交付，有其它因素不能按时交付的时候，要及时提前与客户联系；</w:t>
            </w:r>
          </w:p>
          <w:p>
            <w:pPr>
              <w:rPr>
                <w:rFonts w:ascii="Times New Roman" w:hAnsi="Times New Roman" w:eastAsia="宋体" w:cs="Times New Roman"/>
                <w:kern w:val="2"/>
                <w:sz w:val="21"/>
                <w:szCs w:val="21"/>
                <w:lang w:val="en-US" w:eastAsia="zh-CN" w:bidi="ar-SA"/>
              </w:rPr>
            </w:pPr>
            <w:r>
              <w:rPr>
                <w:rFonts w:hint="eastAsia" w:ascii="宋体" w:hAnsi="宋体" w:cs="宋体"/>
                <w:szCs w:val="21"/>
              </w:rPr>
              <w:t>3．对售后服务人员进行礼仪和其它方面的培训，使售后服务人员能以良好的精神面貌为顾客服务，提高顾客满意度。，该结果已提交管理评审。</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hint="eastAsia"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hint="default" w:ascii="宋体" w:hAnsi="宋体" w:eastAsia="宋体"/>
                <w:szCs w:val="21"/>
                <w:lang w:val="en-US" w:eastAsia="zh-CN"/>
              </w:rPr>
            </w:pPr>
            <w:r>
              <w:rPr>
                <w:rFonts w:hint="eastAsia" w:ascii="宋体" w:hAnsi="宋体"/>
                <w:szCs w:val="21"/>
              </w:rPr>
              <w:t>Q10.2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管理评审制度</w:t>
            </w:r>
            <w:r>
              <w:rPr>
                <w:rFonts w:hint="eastAsia" w:ascii="宋体" w:hAnsi="宋体"/>
                <w:szCs w:val="21"/>
              </w:rPr>
              <w:t>》、《</w:t>
            </w:r>
            <w:r>
              <w:rPr>
                <w:rFonts w:hint="eastAsia" w:ascii="宋体" w:hAnsi="宋体"/>
                <w:szCs w:val="21"/>
                <w:lang w:eastAsia="zh-CN"/>
              </w:rPr>
              <w:t>不符合管理制度</w:t>
            </w:r>
            <w:r>
              <w:rPr>
                <w:rFonts w:hint="eastAsia" w:ascii="宋体" w:hAnsi="宋体"/>
                <w:szCs w:val="21"/>
              </w:rPr>
              <w:t>》及《</w:t>
            </w:r>
            <w:r>
              <w:rPr>
                <w:rFonts w:hint="eastAsia" w:ascii="宋体" w:hAnsi="宋体"/>
                <w:szCs w:val="21"/>
                <w:lang w:eastAsia="zh-CN"/>
              </w:rPr>
              <w:t>内部审核管理制度</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主管领导：陈水秀</w:t>
            </w:r>
            <w:r>
              <w:rPr>
                <w:rFonts w:hint="eastAsia"/>
                <w:sz w:val="24"/>
                <w:szCs w:val="24"/>
                <w:lang w:eastAsia="zh-CN"/>
              </w:rPr>
              <w:t>，</w:t>
            </w:r>
            <w:r>
              <w:rPr>
                <w:rFonts w:hint="eastAsia"/>
                <w:sz w:val="24"/>
                <w:szCs w:val="24"/>
              </w:rPr>
              <w:t xml:space="preserve">   陪同人员：</w:t>
            </w:r>
            <w:r>
              <w:rPr>
                <w:rFonts w:hint="eastAsia"/>
                <w:sz w:val="24"/>
                <w:szCs w:val="24"/>
                <w:lang w:eastAsia="zh-CN"/>
              </w:rPr>
              <w:t>陈红伟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2021.07.08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highlight w:val="none"/>
                <w:lang w:val="en-US" w:eastAsia="zh-CN"/>
              </w:rPr>
            </w:pPr>
            <w:r>
              <w:rPr>
                <w:rFonts w:hint="eastAsia"/>
                <w:sz w:val="24"/>
                <w:szCs w:val="24"/>
              </w:rPr>
              <w:t>审核条款：</w:t>
            </w:r>
            <w:r>
              <w:rPr>
                <w:rFonts w:hint="eastAsia" w:ascii="宋体" w:hAnsi="宋体" w:eastAsia="宋体" w:cs="新宋体"/>
                <w:sz w:val="18"/>
                <w:szCs w:val="18"/>
                <w:highlight w:val="none"/>
                <w:lang w:val="en-US" w:eastAsia="zh-CN"/>
              </w:rPr>
              <w:t xml:space="preserve">EMS-2015 </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5.3组织的角色、职责和权限；6.1.2危险源辨识和职业安全风险评价；</w:t>
            </w:r>
          </w:p>
          <w:p>
            <w:pPr>
              <w:snapToGrid w:val="0"/>
              <w:spacing w:line="240" w:lineRule="exact"/>
              <w:rPr>
                <w:sz w:val="24"/>
                <w:szCs w:val="24"/>
              </w:rPr>
            </w:pPr>
            <w:r>
              <w:rPr>
                <w:rFonts w:hint="eastAsia" w:ascii="宋体" w:hAnsi="宋体" w:eastAsia="宋体" w:cs="新宋体"/>
                <w:sz w:val="18"/>
                <w:szCs w:val="18"/>
                <w:highlight w:val="none"/>
                <w:lang w:val="en-US" w:eastAsia="zh-CN"/>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hint="eastAsia"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产品采购、供方评审、销售及顾客满意度调查等工作</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lang w:val="en-US" w:eastAsia="zh-CN"/>
              </w:rPr>
              <w:t>ES</w:t>
            </w:r>
            <w:r>
              <w:rPr>
                <w:rFonts w:hint="eastAsia" w:ascii="宋体" w:hAnsi="宋体" w:cs="宋体"/>
                <w:szCs w:val="21"/>
              </w:rPr>
              <w:t>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环境、职业健康安全</w:t>
            </w:r>
            <w:r>
              <w:rPr>
                <w:rFonts w:hint="eastAsia" w:ascii="宋体" w:hAnsi="宋体" w:cs="宋体"/>
                <w:szCs w:val="21"/>
              </w:rPr>
              <w:t>目标分解到各个部门，</w:t>
            </w:r>
            <w:r>
              <w:rPr>
                <w:rFonts w:hint="eastAsia" w:ascii="宋体" w:hAnsi="宋体" w:cs="宋体"/>
                <w:szCs w:val="21"/>
                <w:lang w:eastAsia="zh-CN"/>
              </w:rPr>
              <w:t>综合部</w:t>
            </w:r>
            <w:r>
              <w:rPr>
                <w:rFonts w:hint="eastAsia" w:ascii="宋体" w:hAnsi="宋体" w:cs="宋体"/>
                <w:szCs w:val="21"/>
              </w:rPr>
              <w:t>的目标是：</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完成（</w:t>
            </w:r>
            <w:r>
              <w:rPr>
                <w:rFonts w:hint="eastAsia" w:ascii="宋体" w:hAnsi="宋体" w:cs="宋体"/>
                <w:szCs w:val="21"/>
                <w:lang w:eastAsia="zh-CN"/>
              </w:rPr>
              <w:t>2021.1--2021.6</w:t>
            </w:r>
            <w:r>
              <w:rPr>
                <w:rFonts w:hint="eastAsia" w:ascii="宋体" w:hAnsi="宋体" w:cs="宋体"/>
                <w:szCs w:val="21"/>
              </w:rPr>
              <w:t>）</w:t>
            </w:r>
          </w:p>
          <w:p>
            <w:pPr>
              <w:pStyle w:val="2"/>
              <w:numPr>
                <w:ilvl w:val="0"/>
                <w:numId w:val="0"/>
              </w:numPr>
            </w:pPr>
            <w:r>
              <w:rPr>
                <w:rFonts w:hint="eastAsia"/>
                <w:lang w:val="en-US" w:eastAsia="zh-CN"/>
              </w:rPr>
              <w:t>1）</w:t>
            </w:r>
            <w:r>
              <w:rPr>
                <w:rFonts w:hint="eastAsia"/>
              </w:rPr>
              <w:t>环境安全经费及时发放率≥98%</w:t>
            </w:r>
            <w:r>
              <w:rPr>
                <w:rFonts w:hint="eastAsia"/>
                <w:lang w:val="en-US" w:eastAsia="zh-CN"/>
              </w:rPr>
              <w:t xml:space="preserve">       </w:t>
            </w:r>
            <w:r>
              <w:rPr>
                <w:rFonts w:hint="eastAsia" w:ascii="宋体" w:hAnsi="宋体" w:cs="宋体"/>
                <w:szCs w:val="21"/>
              </w:rPr>
              <w:t>实际达：100%</w:t>
            </w:r>
          </w:p>
          <w:p>
            <w:pPr>
              <w:pStyle w:val="2"/>
              <w:numPr>
                <w:ilvl w:val="0"/>
                <w:numId w:val="0"/>
              </w:numPr>
            </w:pPr>
            <w:r>
              <w:rPr>
                <w:rFonts w:hint="eastAsia"/>
                <w:lang w:val="en-US" w:eastAsia="zh-CN"/>
              </w:rPr>
              <w:t>2）</w:t>
            </w:r>
            <w:r>
              <w:rPr>
                <w:rFonts w:hint="eastAsia"/>
              </w:rPr>
              <w:t>固体废弃物合规处置率100%</w:t>
            </w:r>
            <w:r>
              <w:rPr>
                <w:rFonts w:hint="eastAsia"/>
                <w:lang w:val="en-US" w:eastAsia="zh-CN"/>
              </w:rPr>
              <w:t xml:space="preserve">         </w:t>
            </w:r>
            <w:r>
              <w:rPr>
                <w:rFonts w:hint="eastAsia" w:ascii="宋体" w:hAnsi="宋体" w:cs="宋体"/>
                <w:szCs w:val="21"/>
              </w:rPr>
              <w:t>实际达：100%</w:t>
            </w:r>
          </w:p>
          <w:p>
            <w:pPr>
              <w:pStyle w:val="2"/>
              <w:numPr>
                <w:ilvl w:val="0"/>
                <w:numId w:val="0"/>
              </w:numPr>
            </w:pPr>
            <w:r>
              <w:rPr>
                <w:rFonts w:hint="eastAsia"/>
                <w:lang w:val="en-US" w:eastAsia="zh-CN"/>
              </w:rPr>
              <w:t>3）</w:t>
            </w:r>
            <w:r>
              <w:rPr>
                <w:rFonts w:hint="eastAsia"/>
              </w:rPr>
              <w:t>死亡事故发生为0</w:t>
            </w:r>
            <w:r>
              <w:rPr>
                <w:rFonts w:hint="eastAsia"/>
                <w:lang w:val="en-US" w:eastAsia="zh-CN"/>
              </w:rPr>
              <w:t xml:space="preserve">                  </w:t>
            </w:r>
            <w:r>
              <w:rPr>
                <w:rFonts w:hint="eastAsia" w:ascii="宋体" w:hAnsi="宋体" w:cs="宋体"/>
                <w:szCs w:val="21"/>
              </w:rPr>
              <w:t>实际达：</w:t>
            </w:r>
            <w:r>
              <w:rPr>
                <w:rFonts w:hint="eastAsia" w:ascii="宋体" w:hAnsi="宋体" w:cs="宋体"/>
                <w:szCs w:val="21"/>
                <w:lang w:val="en-US" w:eastAsia="zh-CN"/>
              </w:rPr>
              <w:t>0</w:t>
            </w:r>
          </w:p>
          <w:p>
            <w:pPr>
              <w:pStyle w:val="2"/>
              <w:numPr>
                <w:ilvl w:val="0"/>
                <w:numId w:val="0"/>
              </w:numPr>
            </w:pPr>
            <w:r>
              <w:rPr>
                <w:rFonts w:hint="eastAsia"/>
                <w:lang w:val="en-US" w:eastAsia="zh-CN"/>
              </w:rPr>
              <w:t>4）</w:t>
            </w:r>
            <w:r>
              <w:rPr>
                <w:rFonts w:hint="eastAsia"/>
              </w:rPr>
              <w:t>火灾事故发生为0</w:t>
            </w:r>
            <w:r>
              <w:rPr>
                <w:rFonts w:hint="eastAsia"/>
                <w:lang w:val="en-US" w:eastAsia="zh-CN"/>
              </w:rPr>
              <w:t xml:space="preserve">                  </w:t>
            </w:r>
            <w:r>
              <w:rPr>
                <w:rFonts w:hint="eastAsia" w:ascii="宋体" w:hAnsi="宋体" w:cs="宋体"/>
                <w:szCs w:val="21"/>
              </w:rPr>
              <w:t>实际达：</w:t>
            </w:r>
            <w:r>
              <w:rPr>
                <w:rFonts w:hint="eastAsia" w:ascii="宋体" w:hAnsi="宋体" w:cs="宋体"/>
                <w:szCs w:val="21"/>
                <w:lang w:val="en-US" w:eastAsia="zh-CN"/>
              </w:rPr>
              <w:t>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lang w:eastAsia="zh-CN"/>
              </w:rPr>
              <w:t>2021年1月-2021年6月</w:t>
            </w:r>
            <w:r>
              <w:rPr>
                <w:rFonts w:hint="eastAsia" w:ascii="宋体" w:hAnsi="宋体" w:cs="宋体"/>
                <w:color w:val="000000" w:themeColor="text1"/>
                <w:szCs w:val="21"/>
              </w:rPr>
              <w:t>的《目标完成情况统计表》</w:t>
            </w:r>
            <w:r>
              <w:rPr>
                <w:rFonts w:hint="eastAsia" w:ascii="宋体" w:hAnsi="宋体" w:cs="宋体"/>
                <w:szCs w:val="21"/>
              </w:rPr>
              <w:t>和考核记录，经考核均完成目标任务，但不能提供数据的实证性材料，需改进。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危险源和环境因素识别与评价管理制度</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lang w:val="en-US" w:eastAsia="zh-CN"/>
              </w:rPr>
              <w:t>2021年3月2日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查见：《环境因素评价表》和《重要环境因素清单》，按照部门和经营过程进行识别并评价出公司重要环境因素有：1）固废排放；2）</w:t>
            </w:r>
            <w:r>
              <w:rPr>
                <w:rFonts w:hint="eastAsia" w:ascii="宋体" w:hAnsi="宋体" w:cs="宋体"/>
                <w:szCs w:val="21"/>
                <w:lang w:eastAsia="zh-CN"/>
              </w:rPr>
              <w:t>潜在火灾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综合部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识别基本清楚、全面。</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危险源识别、评价与控制措施</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S6.1.2</w:t>
            </w:r>
          </w:p>
        </w:tc>
        <w:tc>
          <w:tcPr>
            <w:tcW w:w="10004" w:type="dxa"/>
            <w:vAlign w:val="top"/>
          </w:tcPr>
          <w:p>
            <w:pPr>
              <w:spacing w:line="400" w:lineRule="exact"/>
              <w:jc w:val="lef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危险源和环境因素识别与评价管理制度</w:t>
            </w:r>
            <w:r>
              <w:rPr>
                <w:rFonts w:hint="eastAsia" w:ascii="宋体" w:hAnsi="宋体" w:cs="宋体"/>
                <w:szCs w:val="21"/>
                <w:highlight w:val="none"/>
              </w:rPr>
              <w:t>》</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查见：《危险源辨别及风险评价表》，危险源过打分和小组评议共评价出公司不可接受风险：</w:t>
            </w:r>
            <w:r>
              <w:rPr>
                <w:rFonts w:hint="eastAsia" w:ascii="宋体" w:hAnsi="宋体" w:cs="宋体"/>
                <w:szCs w:val="21"/>
                <w:highlight w:val="none"/>
                <w:lang w:val="en-US" w:eastAsia="zh-CN"/>
              </w:rPr>
              <w:t>3</w:t>
            </w:r>
            <w:r>
              <w:rPr>
                <w:rFonts w:hint="eastAsia" w:ascii="宋体" w:hAnsi="宋体" w:cs="宋体"/>
                <w:szCs w:val="21"/>
                <w:highlight w:val="none"/>
              </w:rPr>
              <w:t>项，分别是：1</w:t>
            </w:r>
            <w:r>
              <w:rPr>
                <w:szCs w:val="21"/>
                <w:highlight w:val="none"/>
              </w:rPr>
              <w:t>)</w:t>
            </w:r>
            <w:r>
              <w:rPr>
                <w:rFonts w:hint="eastAsia" w:ascii="宋体" w:hAnsi="宋体" w:cs="宋体"/>
                <w:szCs w:val="21"/>
                <w:highlight w:val="none"/>
              </w:rPr>
              <w:t>火灾；2）触电、</w:t>
            </w:r>
            <w:r>
              <w:rPr>
                <w:rFonts w:hint="eastAsia" w:ascii="宋体" w:hAnsi="宋体" w:cs="宋体"/>
                <w:szCs w:val="21"/>
                <w:highlight w:val="none"/>
                <w:lang w:val="en-US" w:eastAsia="zh-CN"/>
              </w:rPr>
              <w:t>3</w:t>
            </w:r>
            <w:r>
              <w:rPr>
                <w:rFonts w:hint="eastAsia" w:ascii="宋体" w:hAnsi="宋体" w:cs="宋体"/>
                <w:szCs w:val="21"/>
                <w:highlight w:val="none"/>
              </w:rPr>
              <w:t>）意外伤害（化学品泄漏造成伤害、有害气体中毒、车辆伤害等）</w:t>
            </w:r>
            <w:r>
              <w:rPr>
                <w:rFonts w:hint="eastAsia"/>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抽查见触电控制措施的策划：</w:t>
            </w:r>
          </w:p>
          <w:p>
            <w:pPr>
              <w:spacing w:line="400" w:lineRule="exact"/>
              <w:rPr>
                <w:rFonts w:ascii="宋体" w:hAnsi="宋体" w:cs="宋体"/>
                <w:szCs w:val="21"/>
                <w:highlight w:val="none"/>
              </w:rPr>
            </w:pPr>
            <w:r>
              <w:rPr>
                <w:rFonts w:hint="eastAsia" w:ascii="宋体" w:hAnsi="宋体" w:cs="宋体"/>
                <w:szCs w:val="21"/>
                <w:highlight w:val="none"/>
              </w:rPr>
              <w:t>1）消除隐患；</w:t>
            </w:r>
          </w:p>
          <w:p>
            <w:pPr>
              <w:spacing w:line="400" w:lineRule="exact"/>
              <w:rPr>
                <w:rFonts w:ascii="宋体" w:hAnsi="宋体" w:cs="宋体"/>
                <w:szCs w:val="21"/>
                <w:highlight w:val="none"/>
              </w:rPr>
            </w:pPr>
            <w:r>
              <w:rPr>
                <w:rFonts w:hint="eastAsia" w:ascii="宋体" w:hAnsi="宋体" w:cs="宋体"/>
                <w:szCs w:val="21"/>
                <w:highlight w:val="none"/>
              </w:rPr>
              <w:t>2）设备、线路定期检查、维护；</w:t>
            </w:r>
          </w:p>
          <w:p>
            <w:pPr>
              <w:spacing w:line="400" w:lineRule="exact"/>
              <w:rPr>
                <w:rFonts w:ascii="宋体" w:hAnsi="宋体" w:cs="宋体"/>
                <w:szCs w:val="21"/>
                <w:highlight w:val="none"/>
              </w:rPr>
            </w:pPr>
            <w:r>
              <w:rPr>
                <w:rFonts w:hint="eastAsia" w:ascii="宋体" w:hAnsi="宋体" w:cs="宋体"/>
                <w:szCs w:val="21"/>
                <w:highlight w:val="none"/>
              </w:rPr>
              <w:t>3）标志、警告和（或）管理控制措施；</w:t>
            </w:r>
          </w:p>
          <w:p>
            <w:pPr>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查见：</w:t>
            </w:r>
            <w:r>
              <w:rPr>
                <w:rFonts w:hint="eastAsia" w:ascii="宋体" w:hAnsi="宋体" w:cs="宋体"/>
                <w:szCs w:val="21"/>
                <w:highlight w:val="none"/>
                <w:lang w:eastAsia="zh-CN"/>
              </w:rPr>
              <w:t>综合部</w:t>
            </w:r>
            <w:r>
              <w:rPr>
                <w:rFonts w:hint="eastAsia" w:ascii="宋体" w:hAnsi="宋体" w:cs="宋体"/>
                <w:szCs w:val="21"/>
                <w:highlight w:val="none"/>
              </w:rPr>
              <w:t>及办公区域《危险辨识及风险评价表》</w:t>
            </w:r>
            <w:r>
              <w:rPr>
                <w:rFonts w:hint="eastAsia" w:ascii="宋体" w:hAnsi="宋体" w:cs="宋体"/>
                <w:szCs w:val="21"/>
                <w:highlight w:val="none"/>
                <w:lang w:eastAsia="zh-CN"/>
              </w:rPr>
              <w:t>2021年3月2日进行了识别：</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综合部</w:t>
            </w:r>
            <w:r>
              <w:rPr>
                <w:rFonts w:hint="eastAsia" w:ascii="宋体" w:hAnsi="宋体" w:cs="宋体"/>
                <w:szCs w:val="21"/>
                <w:highlight w:val="none"/>
              </w:rPr>
              <w:t>及办公区域共识别出包括:</w:t>
            </w:r>
          </w:p>
          <w:p>
            <w:pPr>
              <w:spacing w:line="400" w:lineRule="exact"/>
              <w:jc w:val="left"/>
              <w:rPr>
                <w:rFonts w:ascii="宋体" w:hAnsi="宋体" w:cs="宋体"/>
                <w:szCs w:val="21"/>
                <w:highlight w:val="none"/>
              </w:rPr>
            </w:pPr>
            <w:r>
              <w:rPr>
                <w:rFonts w:hint="eastAsia" w:ascii="宋体" w:hAnsi="宋体" w:cs="宋体"/>
                <w:szCs w:val="21"/>
                <w:highlight w:val="none"/>
              </w:rPr>
              <w:t>办公设备发生故障，漏电导致的触电；线路老化漏电、人员吸烟引发火灾等危险源.</w:t>
            </w:r>
          </w:p>
          <w:p>
            <w:pPr>
              <w:spacing w:line="400" w:lineRule="exact"/>
              <w:jc w:val="left"/>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jc w:val="lef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综合部</w:t>
            </w:r>
            <w:r>
              <w:rPr>
                <w:rFonts w:hint="eastAsia" w:ascii="宋体" w:hAnsi="宋体" w:cs="宋体"/>
                <w:szCs w:val="21"/>
                <w:highlight w:val="none"/>
              </w:rPr>
              <w:t>及办公区域打分法确定了2项不可接受风险：1）线路短路、吸烟引发火灾。2）电器、电线漏电触电伤人</w:t>
            </w:r>
          </w:p>
          <w:p>
            <w:pPr>
              <w:spacing w:line="400" w:lineRule="exact"/>
              <w:jc w:val="left"/>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jc w:val="left"/>
              <w:rPr>
                <w:rFonts w:ascii="宋体" w:hAnsi="宋体" w:cs="宋体"/>
                <w:szCs w:val="21"/>
                <w:highlight w:val="none"/>
              </w:rPr>
            </w:pPr>
            <w:r>
              <w:rPr>
                <w:rFonts w:hint="eastAsia" w:ascii="宋体" w:hAnsi="宋体" w:cs="宋体"/>
                <w:szCs w:val="21"/>
                <w:highlight w:val="none"/>
              </w:rPr>
              <w:t>查见确定的消防管理措施：</w:t>
            </w:r>
          </w:p>
          <w:p>
            <w:pPr>
              <w:spacing w:line="400" w:lineRule="exact"/>
              <w:jc w:val="left"/>
              <w:rPr>
                <w:rFonts w:ascii="宋体" w:hAnsi="宋体" w:cs="宋体"/>
                <w:szCs w:val="21"/>
                <w:highlight w:val="none"/>
              </w:rPr>
            </w:pPr>
            <w:r>
              <w:rPr>
                <w:rFonts w:hint="eastAsia" w:ascii="宋体" w:hAnsi="宋体" w:cs="宋体"/>
                <w:szCs w:val="21"/>
                <w:highlight w:val="none"/>
              </w:rPr>
              <w:t>组织员工安全教育、消防知识学习；</w:t>
            </w:r>
          </w:p>
          <w:p>
            <w:pPr>
              <w:spacing w:line="400" w:lineRule="exact"/>
              <w:jc w:val="left"/>
              <w:rPr>
                <w:rFonts w:ascii="宋体" w:hAnsi="宋体" w:cs="宋体"/>
                <w:szCs w:val="21"/>
                <w:highlight w:val="none"/>
              </w:rPr>
            </w:pPr>
            <w:r>
              <w:rPr>
                <w:rFonts w:hint="eastAsia" w:ascii="宋体" w:hAnsi="宋体" w:cs="宋体"/>
                <w:szCs w:val="21"/>
                <w:highlight w:val="none"/>
              </w:rPr>
              <w:t>加强检查考核，不少于三个月进行一次；</w:t>
            </w:r>
          </w:p>
          <w:p>
            <w:pPr>
              <w:spacing w:line="400" w:lineRule="exact"/>
              <w:jc w:val="left"/>
              <w:rPr>
                <w:rFonts w:ascii="宋体" w:hAnsi="宋体" w:cs="宋体"/>
                <w:szCs w:val="21"/>
                <w:highlight w:val="none"/>
              </w:rPr>
            </w:pPr>
            <w:r>
              <w:rPr>
                <w:rFonts w:hint="eastAsia" w:ascii="宋体" w:hAnsi="宋体" w:cs="宋体"/>
                <w:szCs w:val="21"/>
                <w:highlight w:val="none"/>
              </w:rPr>
              <w:t>制定安全用电使用管理规定；</w:t>
            </w:r>
          </w:p>
          <w:p>
            <w:pPr>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每年参与公司组织的消防演练</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合规性义务</w:t>
            </w:r>
            <w:r>
              <w:rPr>
                <w:rFonts w:hint="eastAsia" w:ascii="宋体" w:hAnsi="宋体" w:cs="新宋体"/>
                <w:szCs w:val="21"/>
                <w:highlight w:val="none"/>
                <w:lang w:val="en-US" w:eastAsia="zh-CN"/>
              </w:rPr>
              <w:t>/法律法规要求和其他要求</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6.1.3 </w:t>
            </w: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w:t>
            </w:r>
            <w:r>
              <w:rPr>
                <w:rFonts w:hint="eastAsia" w:ascii="宋体" w:hAnsi="宋体" w:cs="宋体"/>
                <w:szCs w:val="21"/>
                <w:highlight w:val="none"/>
                <w:lang w:eastAsia="zh-CN"/>
              </w:rPr>
              <w:t>《合规义务管理制度》</w:t>
            </w:r>
            <w:r>
              <w:rPr>
                <w:rFonts w:hint="eastAsia" w:ascii="宋体" w:hAnsi="宋体" w:cs="宋体"/>
                <w:szCs w:val="21"/>
                <w:highlight w:val="none"/>
              </w:rPr>
              <w:t>，查有《</w:t>
            </w:r>
            <w:r>
              <w:rPr>
                <w:rFonts w:hint="eastAsia" w:ascii="宋体" w:hAnsi="宋体" w:cs="宋体"/>
                <w:szCs w:val="21"/>
                <w:highlight w:val="none"/>
                <w:lang w:eastAsia="zh-CN"/>
              </w:rPr>
              <w:t>适用法律、法规及其他要求清单</w:t>
            </w:r>
            <w:r>
              <w:rPr>
                <w:rFonts w:hint="eastAsia" w:ascii="宋体" w:hAnsi="宋体" w:cs="宋体"/>
                <w:szCs w:val="21"/>
                <w:highlight w:val="none"/>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21</w:t>
            </w:r>
            <w:r>
              <w:rPr>
                <w:rFonts w:hint="eastAsia" w:ascii="宋体" w:hAnsi="宋体" w:cs="宋体"/>
                <w:szCs w:val="21"/>
                <w:highlight w:val="none"/>
              </w:rPr>
              <w:t>年《适用的法律法规及其他要求清单》</w:t>
            </w:r>
          </w:p>
          <w:p>
            <w:pPr>
              <w:spacing w:line="400" w:lineRule="exact"/>
              <w:rPr>
                <w:rFonts w:ascii="宋体" w:hAnsi="宋体" w:cs="宋体"/>
                <w:szCs w:val="21"/>
                <w:highlight w:val="none"/>
              </w:rPr>
            </w:pPr>
            <w:r>
              <w:rPr>
                <w:rFonts w:hint="eastAsia" w:ascii="宋体" w:hAnsi="宋体" w:cs="宋体"/>
                <w:szCs w:val="21"/>
                <w:highlight w:val="none"/>
              </w:rPr>
              <w:t>1）国家相关法律法规等</w:t>
            </w:r>
          </w:p>
          <w:p>
            <w:pPr>
              <w:spacing w:line="400" w:lineRule="exact"/>
              <w:rPr>
                <w:rFonts w:ascii="宋体" w:hAnsi="宋体" w:cs="宋体"/>
                <w:szCs w:val="21"/>
                <w:highlight w:val="none"/>
              </w:rPr>
            </w:pPr>
            <w:r>
              <w:rPr>
                <w:rFonts w:hint="eastAsia" w:ascii="宋体" w:hAnsi="宋体" w:cs="宋体"/>
                <w:szCs w:val="21"/>
                <w:highlight w:val="none"/>
              </w:rPr>
              <w:t>2）四川省等地方法规；</w:t>
            </w:r>
          </w:p>
          <w:p>
            <w:pPr>
              <w:spacing w:line="400" w:lineRule="exact"/>
              <w:rPr>
                <w:rFonts w:ascii="宋体" w:hAnsi="宋体" w:cs="宋体"/>
                <w:szCs w:val="21"/>
                <w:highlight w:val="none"/>
              </w:rPr>
            </w:pPr>
            <w:r>
              <w:rPr>
                <w:rFonts w:hint="eastAsia" w:ascii="宋体" w:hAnsi="宋体" w:cs="宋体"/>
                <w:szCs w:val="21"/>
                <w:highlight w:val="none"/>
              </w:rPr>
              <w:t>3）与环境、职业健康安全管理相关的执行标准</w:t>
            </w:r>
          </w:p>
          <w:p>
            <w:pPr>
              <w:spacing w:line="400" w:lineRule="exact"/>
              <w:rPr>
                <w:rFonts w:ascii="宋体" w:hAnsi="宋体" w:cs="宋体"/>
                <w:color w:val="000000" w:themeColor="text1"/>
                <w:szCs w:val="21"/>
                <w:highlight w:val="none"/>
              </w:rPr>
            </w:pPr>
            <w:r>
              <w:rPr>
                <w:rFonts w:hint="eastAsia" w:ascii="宋体" w:hAnsi="宋体" w:cs="宋体"/>
                <w:szCs w:val="21"/>
                <w:highlight w:val="none"/>
              </w:rPr>
              <w:t>抽 ：</w:t>
            </w:r>
            <w:r>
              <w:rPr>
                <w:rFonts w:hint="eastAsia" w:ascii="宋体" w:hAnsi="宋体" w:cs="宋体"/>
                <w:color w:val="000000" w:themeColor="text1"/>
                <w:szCs w:val="21"/>
                <w:highlight w:val="none"/>
              </w:rPr>
              <w:t>中华人民共和国环境保护法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中华人民共和国消防法</w:t>
            </w:r>
          </w:p>
          <w:p>
            <w:pPr>
              <w:spacing w:line="400" w:lineRule="exact"/>
              <w:ind w:firstLine="630" w:firstLineChars="300"/>
              <w:rPr>
                <w:rFonts w:ascii="宋体" w:hAnsi="宋体" w:cs="宋体"/>
                <w:color w:val="000000" w:themeColor="text1"/>
                <w:szCs w:val="21"/>
                <w:highlight w:val="none"/>
              </w:rPr>
            </w:pPr>
            <w:r>
              <w:rPr>
                <w:rFonts w:hint="eastAsia" w:ascii="宋体" w:hAnsi="宋体" w:cs="宋体"/>
                <w:color w:val="000000" w:themeColor="text1"/>
                <w:szCs w:val="21"/>
                <w:highlight w:val="none"/>
              </w:rPr>
              <w:t>污水综合排放标准</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劳动防护用品监督管理规定</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《环境空气质量标准》</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防暑降温措施管理办法</w:t>
            </w:r>
          </w:p>
          <w:p>
            <w:pPr>
              <w:spacing w:line="400" w:lineRule="exact"/>
              <w:ind w:firstLine="525" w:firstLineChars="250"/>
              <w:rPr>
                <w:rFonts w:ascii="宋体" w:hAnsi="宋体" w:cs="宋体"/>
                <w:szCs w:val="21"/>
                <w:highlight w:val="none"/>
              </w:rPr>
            </w:pPr>
            <w:r>
              <w:rPr>
                <w:rFonts w:hint="eastAsia" w:ascii="宋体" w:hAnsi="宋体" w:cs="宋体"/>
                <w:color w:val="000000" w:themeColor="text1"/>
                <w:szCs w:val="21"/>
                <w:highlight w:val="none"/>
              </w:rPr>
              <w:t>职业健康安全管理体系要求等</w:t>
            </w:r>
            <w:r>
              <w:rPr>
                <w:rFonts w:hint="eastAsia" w:ascii="宋体" w:hAnsi="宋体" w:cs="宋体"/>
                <w:szCs w:val="21"/>
                <w:highlight w:val="none"/>
              </w:rPr>
              <w:t>。</w:t>
            </w:r>
          </w:p>
          <w:p>
            <w:pPr>
              <w:spacing w:line="400" w:lineRule="exact"/>
              <w:ind w:firstLine="525" w:firstLineChars="250"/>
              <w:rPr>
                <w:rFonts w:ascii="宋体" w:hAnsi="宋体" w:cs="宋体"/>
                <w:szCs w:val="21"/>
                <w:highlight w:val="none"/>
              </w:rPr>
            </w:pPr>
            <w:r>
              <w:rPr>
                <w:rFonts w:hint="eastAsia" w:ascii="宋体" w:hAnsi="宋体" w:cs="宋体"/>
                <w:szCs w:val="21"/>
                <w:highlight w:val="none"/>
              </w:rPr>
              <w:t>《清单》中列出了法规名称、颁布实施时间、适用条款等内容；</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lang w:val="en-US" w:eastAsia="zh-CN"/>
              </w:rPr>
              <w:t>ES</w:t>
            </w:r>
            <w:r>
              <w:rPr>
                <w:rFonts w:hint="eastAsia" w:ascii="宋体" w:hAnsi="宋体" w:cs="宋体"/>
                <w:szCs w:val="21"/>
              </w:rPr>
              <w:t>7.2</w:t>
            </w: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污水处理技术服务，专用化学产品销售（不含危险化学品）</w:t>
            </w:r>
            <w:r>
              <w:rPr>
                <w:rFonts w:hint="eastAsia" w:ascii="宋体" w:hAnsi="宋体" w:cs="宋体"/>
                <w:szCs w:val="21"/>
                <w:highlight w:val="none"/>
                <w:lang w:eastAsia="zh-CN"/>
              </w:rPr>
              <w:t>暂不需要相应人员资质。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szCs w:val="21"/>
                <w:highlight w:val="none"/>
                <w:lang w:val="en-US" w:eastAsia="zh-CN"/>
              </w:rPr>
              <w:t>2021</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10</w:t>
            </w:r>
            <w:r>
              <w:rPr>
                <w:rFonts w:hint="eastAsia" w:ascii="宋体" w:hAnsi="宋体" w:cs="宋体"/>
                <w:szCs w:val="21"/>
                <w:highlight w:val="none"/>
              </w:rPr>
              <w:t>次，已培训</w:t>
            </w:r>
            <w:r>
              <w:rPr>
                <w:rFonts w:hint="eastAsia" w:ascii="宋体" w:hAnsi="宋体" w:cs="宋体"/>
                <w:szCs w:val="21"/>
                <w:highlight w:val="none"/>
                <w:lang w:val="en-US" w:eastAsia="zh-CN"/>
              </w:rPr>
              <w:t>6</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numPr>
                <w:ilvl w:val="0"/>
                <w:numId w:val="7"/>
              </w:numPr>
              <w:rPr>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21.1.18</w:t>
            </w:r>
            <w:r>
              <w:rPr>
                <w:rFonts w:hint="eastAsia" w:ascii="宋体" w:hAnsi="宋体" w:cs="宋体"/>
                <w:szCs w:val="21"/>
                <w:highlight w:val="none"/>
              </w:rPr>
              <w:t>，</w:t>
            </w:r>
            <w:r>
              <w:rPr>
                <w:rFonts w:hint="eastAsia" w:ascii="宋体" w:hAnsi="宋体" w:cs="宋体"/>
                <w:szCs w:val="21"/>
                <w:highlight w:val="none"/>
                <w:lang w:eastAsia="zh-CN"/>
              </w:rPr>
              <w:t>标准体系培训</w:t>
            </w:r>
            <w:r>
              <w:rPr>
                <w:rFonts w:hint="eastAsia" w:ascii="宋体" w:hAnsi="宋体" w:cs="宋体"/>
                <w:szCs w:val="21"/>
                <w:highlight w:val="none"/>
              </w:rPr>
              <w:t>。培训老师：</w:t>
            </w:r>
            <w:r>
              <w:rPr>
                <w:rFonts w:hint="eastAsia" w:ascii="宋体" w:hAnsi="宋体" w:cs="宋体"/>
                <w:szCs w:val="21"/>
                <w:highlight w:val="none"/>
                <w:lang w:eastAsia="zh-CN"/>
              </w:rPr>
              <w:t>江老师</w:t>
            </w:r>
            <w:r>
              <w:rPr>
                <w:rFonts w:hint="eastAsia" w:ascii="宋体" w:hAnsi="宋体" w:cs="宋体"/>
                <w:szCs w:val="21"/>
                <w:highlight w:val="none"/>
              </w:rPr>
              <w:t xml:space="preserve">  参加培训人员：</w:t>
            </w:r>
            <w:r>
              <w:rPr>
                <w:rFonts w:hint="eastAsia" w:ascii="宋体" w:hAnsi="宋体" w:cs="宋体"/>
                <w:szCs w:val="21"/>
                <w:highlight w:val="none"/>
                <w:lang w:eastAsia="zh-CN"/>
              </w:rPr>
              <w:t>陈红伟、崔军波、陈水秀、叶安平</w:t>
            </w:r>
            <w:r>
              <w:rPr>
                <w:rFonts w:hint="eastAsia" w:ascii="宋体" w:hAnsi="宋体" w:cs="宋体"/>
                <w:szCs w:val="21"/>
                <w:highlight w:val="none"/>
              </w:rPr>
              <w:t>等。口试确认，均合格。培训效果评价：通过此次培训，参加人员对三合一体系文件理解程度较深刻，此次培训结果有效</w:t>
            </w:r>
            <w:r>
              <w:rPr>
                <w:rFonts w:hint="eastAsia" w:ascii="宋体" w:hAnsi="宋体"/>
                <w:szCs w:val="21"/>
                <w:highlight w:val="none"/>
              </w:rPr>
              <w:t>，评价人：</w:t>
            </w:r>
            <w:r>
              <w:rPr>
                <w:rFonts w:hint="eastAsia" w:ascii="宋体" w:hAnsi="宋体" w:cs="宋体"/>
                <w:szCs w:val="21"/>
                <w:highlight w:val="none"/>
                <w:lang w:eastAsia="zh-CN"/>
              </w:rPr>
              <w:t>陈红伟</w:t>
            </w:r>
            <w:r>
              <w:rPr>
                <w:rFonts w:hint="eastAsia"/>
                <w:szCs w:val="21"/>
                <w:highlight w:val="none"/>
              </w:rPr>
              <w:t>。</w:t>
            </w:r>
          </w:p>
          <w:p>
            <w:pPr>
              <w:numPr>
                <w:ilvl w:val="0"/>
                <w:numId w:val="7"/>
              </w:numP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2021.2.20</w:t>
            </w:r>
            <w:r>
              <w:rPr>
                <w:rFonts w:hint="eastAsia" w:ascii="宋体" w:hAnsi="宋体" w:cs="宋体"/>
                <w:szCs w:val="21"/>
                <w:highlight w:val="none"/>
              </w:rPr>
              <w:t>，</w:t>
            </w:r>
            <w:r>
              <w:rPr>
                <w:rFonts w:hint="eastAsia" w:ascii="宋体" w:hAnsi="宋体" w:cs="宋体"/>
                <w:szCs w:val="21"/>
                <w:highlight w:val="none"/>
                <w:lang w:eastAsia="zh-CN"/>
              </w:rPr>
              <w:t>公司规章制度培训</w:t>
            </w:r>
            <w:r>
              <w:rPr>
                <w:rFonts w:hint="eastAsia" w:ascii="宋体" w:hAnsi="宋体" w:cs="宋体"/>
                <w:szCs w:val="21"/>
                <w:highlight w:val="none"/>
              </w:rPr>
              <w:t>,培训老师：</w:t>
            </w:r>
            <w:r>
              <w:rPr>
                <w:rFonts w:hint="eastAsia" w:ascii="宋体" w:hAnsi="宋体" w:cs="宋体"/>
                <w:szCs w:val="21"/>
                <w:highlight w:val="none"/>
                <w:lang w:eastAsia="zh-CN"/>
              </w:rPr>
              <w:t>陈水秀</w:t>
            </w:r>
            <w:r>
              <w:rPr>
                <w:rFonts w:hint="eastAsia" w:ascii="宋体" w:hAnsi="宋体" w:cs="宋体"/>
                <w:szCs w:val="21"/>
                <w:highlight w:val="none"/>
              </w:rPr>
              <w:t xml:space="preserve">  参加培训人员：</w:t>
            </w:r>
            <w:r>
              <w:rPr>
                <w:rFonts w:hint="eastAsia" w:ascii="宋体" w:hAnsi="宋体" w:cs="宋体"/>
                <w:szCs w:val="21"/>
                <w:highlight w:val="none"/>
                <w:lang w:eastAsia="zh-CN"/>
              </w:rPr>
              <w:t>陈红伟、崔军波、陈水秀、叶安平</w:t>
            </w:r>
            <w:r>
              <w:rPr>
                <w:rFonts w:hint="eastAsia" w:ascii="宋体" w:hAnsi="宋体" w:cs="宋体"/>
                <w:szCs w:val="21"/>
                <w:highlight w:val="none"/>
              </w:rPr>
              <w:t>等。</w:t>
            </w:r>
            <w:r>
              <w:rPr>
                <w:rFonts w:hint="eastAsia" w:ascii="宋体" w:hAnsi="宋体" w:cs="宋体"/>
                <w:szCs w:val="21"/>
                <w:highlight w:val="none"/>
                <w:lang w:eastAsia="zh-CN"/>
              </w:rPr>
              <w:t>实操</w:t>
            </w:r>
            <w:r>
              <w:rPr>
                <w:rFonts w:hint="eastAsia" w:ascii="宋体" w:hAnsi="宋体" w:cs="宋体"/>
                <w:szCs w:val="21"/>
                <w:highlight w:val="none"/>
              </w:rPr>
              <w:t>确认，均合格。</w:t>
            </w:r>
            <w:r>
              <w:rPr>
                <w:rFonts w:hint="eastAsia" w:ascii="宋体" w:hAnsi="宋体"/>
                <w:szCs w:val="21"/>
                <w:highlight w:val="none"/>
              </w:rPr>
              <w:t>培训效果评价：通过此次培训，</w:t>
            </w:r>
            <w:r>
              <w:rPr>
                <w:rFonts w:hint="eastAsia" w:ascii="宋体" w:hAnsi="宋体"/>
                <w:szCs w:val="21"/>
                <w:highlight w:val="none"/>
                <w:lang w:eastAsia="zh-CN"/>
              </w:rPr>
              <w:t>全体员工更加遵守制度，公司运行更加完善</w:t>
            </w:r>
            <w:r>
              <w:rPr>
                <w:rFonts w:hint="eastAsia" w:ascii="宋体" w:hAnsi="宋体"/>
                <w:szCs w:val="21"/>
                <w:highlight w:val="none"/>
              </w:rPr>
              <w:t>，此次培训结果有效。评价人：</w:t>
            </w:r>
            <w:r>
              <w:rPr>
                <w:rFonts w:hint="eastAsia" w:ascii="宋体" w:hAnsi="宋体"/>
                <w:szCs w:val="21"/>
                <w:highlight w:val="none"/>
                <w:lang w:eastAsia="zh-CN"/>
              </w:rPr>
              <w:t>陈红伟</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rPr>
                <w:rFonts w:ascii="宋体" w:hAnsi="宋体"/>
                <w:szCs w:val="21"/>
                <w:highlight w:val="yellow"/>
              </w:rPr>
            </w:pPr>
            <w:r>
              <w:rPr>
                <w:rFonts w:hint="eastAsia" w:ascii="宋体" w:hAnsi="宋体" w:cs="宋体"/>
                <w:szCs w:val="21"/>
                <w:highlight w:val="none"/>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lang w:val="en-US" w:eastAsia="zh-CN"/>
              </w:rPr>
              <w:t>ES</w:t>
            </w:r>
            <w:r>
              <w:rPr>
                <w:rFonts w:hint="eastAsia" w:ascii="宋体" w:hAnsi="宋体" w:cs="宋体"/>
                <w:szCs w:val="21"/>
              </w:rPr>
              <w:t>7.3</w:t>
            </w: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highlight w:val="yellow"/>
              </w:rPr>
            </w:pPr>
            <w:r>
              <w:rPr>
                <w:rFonts w:hint="eastAsia" w:ascii="宋体" w:hAnsi="宋体" w:cs="宋体"/>
                <w:szCs w:val="21"/>
                <w:highlight w:val="none"/>
              </w:rPr>
              <w:t>---经与</w:t>
            </w:r>
            <w:r>
              <w:rPr>
                <w:rFonts w:hint="eastAsia" w:ascii="宋体" w:hAnsi="宋体" w:cs="宋体"/>
                <w:szCs w:val="21"/>
                <w:highlight w:val="none"/>
                <w:lang w:eastAsia="zh-CN"/>
              </w:rPr>
              <w:t>崔军波、陈水秀</w:t>
            </w:r>
            <w:r>
              <w:rPr>
                <w:rFonts w:hint="eastAsia" w:ascii="宋体" w:hAnsi="宋体" w:cs="宋体"/>
                <w:szCs w:val="21"/>
                <w:highlight w:val="none"/>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lang w:val="en-US" w:eastAsia="zh-CN"/>
              </w:rPr>
              <w:t>ES</w:t>
            </w:r>
            <w:r>
              <w:rPr>
                <w:rFonts w:hint="eastAsia" w:ascii="宋体" w:hAnsi="宋体" w:cs="宋体"/>
                <w:szCs w:val="21"/>
              </w:rPr>
              <w:t xml:space="preserve">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szCs w:val="21"/>
              </w:rPr>
            </w:pPr>
            <w:r>
              <w:rPr>
                <w:rFonts w:hint="eastAsia" w:ascii="宋体" w:hAnsi="宋体" w:cs="宋体"/>
                <w:szCs w:val="21"/>
              </w:rPr>
              <w:t>告知员工：管理者代表是</w:t>
            </w:r>
            <w:r>
              <w:rPr>
                <w:rFonts w:hint="eastAsia" w:ascii="宋体" w:hAnsi="宋体" w:cs="宋体"/>
                <w:szCs w:val="21"/>
                <w:lang w:eastAsia="zh-CN"/>
              </w:rPr>
              <w:t>崔军波</w:t>
            </w:r>
            <w:r>
              <w:rPr>
                <w:rFonts w:hint="eastAsia" w:ascii="宋体" w:hAnsi="宋体" w:cs="宋体"/>
                <w:szCs w:val="21"/>
              </w:rPr>
              <w:t>。审核时未发现有相关方投诉情况发生。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lang w:val="en-US" w:eastAsia="zh-CN"/>
              </w:rPr>
              <w:t>ES</w:t>
            </w:r>
            <w:r>
              <w:rPr>
                <w:rFonts w:hint="eastAsia" w:ascii="宋体" w:hAnsi="宋体" w:cs="新宋体"/>
                <w:szCs w:val="21"/>
              </w:rPr>
              <w:t>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文件化信息管理制度</w:t>
            </w:r>
            <w:r>
              <w:rPr>
                <w:rFonts w:hint="eastAsia" w:ascii="宋体" w:hAnsi="宋体" w:cs="宋体"/>
                <w:szCs w:val="21"/>
              </w:rPr>
              <w:t>》，体系文件生效实施日期为</w:t>
            </w:r>
            <w:r>
              <w:rPr>
                <w:rFonts w:hint="eastAsia" w:ascii="宋体" w:hAnsi="宋体" w:cs="宋体"/>
                <w:szCs w:val="21"/>
                <w:lang w:eastAsia="zh-CN"/>
              </w:rPr>
              <w:t>2021年1月8日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查《体系受控文件清单》，包括管理手册、程序文件25个，另有公司制定的《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文件化信息管理制度</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960" w:type="dxa"/>
            <w:vAlign w:val="top"/>
          </w:tcPr>
          <w:p>
            <w:pPr>
              <w:adjustRightInd w:val="0"/>
              <w:snapToGrid w:val="0"/>
              <w:rPr>
                <w:rFonts w:ascii="宋体" w:hAnsi="宋体"/>
                <w:szCs w:val="21"/>
                <w:highlight w:val="none"/>
              </w:rPr>
            </w:pPr>
            <w:r>
              <w:rPr>
                <w:rFonts w:hint="eastAsia" w:ascii="宋体" w:hAnsi="宋体"/>
                <w:szCs w:val="21"/>
                <w:highlight w:val="none"/>
              </w:rPr>
              <w:t>E</w:t>
            </w:r>
            <w:r>
              <w:rPr>
                <w:rFonts w:hint="eastAsia" w:ascii="宋体" w:hAnsi="宋体"/>
                <w:szCs w:val="21"/>
                <w:highlight w:val="none"/>
                <w:lang w:val="en-US" w:eastAsia="zh-CN"/>
              </w:rPr>
              <w:t>S</w:t>
            </w:r>
            <w:r>
              <w:rPr>
                <w:rFonts w:hint="eastAsia" w:ascii="宋体" w:hAnsi="宋体"/>
                <w:szCs w:val="21"/>
                <w:highlight w:val="none"/>
              </w:rPr>
              <w:t>8.1</w:t>
            </w:r>
          </w:p>
          <w:p>
            <w:pPr>
              <w:rPr>
                <w:rFonts w:hint="eastAsia" w:ascii="宋体" w:hAnsi="宋体" w:eastAsia="宋体" w:cs="新宋体"/>
                <w:kern w:val="2"/>
                <w:sz w:val="21"/>
                <w:szCs w:val="21"/>
                <w:highlight w:val="none"/>
                <w:lang w:val="en-US" w:eastAsia="zh-CN" w:bidi="ar-SA"/>
              </w:rPr>
            </w:pPr>
          </w:p>
        </w:tc>
        <w:tc>
          <w:tcPr>
            <w:tcW w:w="10004" w:type="dxa"/>
            <w:vAlign w:val="top"/>
          </w:tcPr>
          <w:p>
            <w:r>
              <w:rPr>
                <w:rFonts w:hint="eastAsia"/>
              </w:rPr>
              <w:t>组织制定了环境</w:t>
            </w:r>
            <w:r>
              <w:rPr>
                <w:rFonts w:hint="eastAsia"/>
                <w:lang w:eastAsia="zh-CN"/>
              </w:rPr>
              <w:t>、职业健康安全</w:t>
            </w:r>
            <w:r>
              <w:rPr>
                <w:rFonts w:hint="eastAsia"/>
              </w:rPr>
              <w:t>运行相关的控制程序及相应的控制准则，如废弃物排放控制、相关方环境安全管理办法、劳保用品管理制度、消防管理制度、火灾预防应急准备和响应管理等过程的运行准则。</w:t>
            </w:r>
          </w:p>
          <w:p>
            <w:r>
              <w:rPr>
                <w:rFonts w:hint="eastAsia"/>
              </w:rPr>
              <w:t>根据过程的运行准则，组织实施资源能源的消耗控制火灾预防等过程的控制，避免和减少了环境的损失。</w:t>
            </w:r>
          </w:p>
          <w:p>
            <w:r>
              <w:rPr>
                <w:rFonts w:hint="eastAsia"/>
              </w:rPr>
              <w:t>消防设施检查、节能降耗运行检查、火灾预防运行检查、安全环境检查等关键运行控制信息的证据都以记录或文件的方式保留。</w:t>
            </w:r>
          </w:p>
          <w:p>
            <w:pPr>
              <w:rPr>
                <w:rFonts w:hint="eastAsia"/>
                <w:lang w:eastAsia="zh-CN"/>
              </w:rPr>
            </w:pPr>
            <w:r>
              <w:rPr>
                <w:rFonts w:hint="eastAsia"/>
              </w:rPr>
              <w:t>抽查环境运行的策划与控制实施</w:t>
            </w:r>
            <w:r>
              <w:rPr>
                <w:rFonts w:hint="eastAsia"/>
                <w:lang w:eastAsia="zh-CN"/>
              </w:rPr>
              <w:t>：</w:t>
            </w:r>
          </w:p>
          <w:p>
            <w:r>
              <w:rPr>
                <w:rFonts w:hint="eastAsia"/>
              </w:rPr>
              <w:t>1）固体废弃物排放的管控：</w:t>
            </w:r>
          </w:p>
          <w:p>
            <w:pPr>
              <w:pStyle w:val="19"/>
              <w:ind w:firstLine="0" w:firstLineChars="0"/>
            </w:pPr>
            <w:r>
              <w:rPr>
                <w:rFonts w:hint="eastAsia"/>
              </w:rPr>
              <w:t>生活垃圾在办公区域集中收集后，由物业管理交环卫部门统一定期清运；危险固废如墨盒、硒鼓等</w:t>
            </w:r>
            <w:r>
              <w:rPr>
                <w:rFonts w:hint="eastAsia"/>
                <w:lang w:eastAsia="zh-CN"/>
              </w:rPr>
              <w:t>交由供应商统一回收处理</w:t>
            </w:r>
            <w:r>
              <w:rPr>
                <w:rFonts w:hint="eastAsia"/>
              </w:rPr>
              <w:t>。</w:t>
            </w:r>
          </w:p>
          <w:p>
            <w:pPr>
              <w:pStyle w:val="19"/>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w:t>
            </w:r>
          </w:p>
          <w:p>
            <w:r>
              <w:rPr>
                <w:rFonts w:hint="eastAsia"/>
              </w:rPr>
              <w:t>3）火灾预防：</w:t>
            </w:r>
          </w:p>
          <w:p>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2）触电控制</w:t>
            </w:r>
          </w:p>
          <w:p>
            <w:pPr>
              <w:pStyle w:val="2"/>
              <w:rPr>
                <w:rFonts w:hint="eastAsia"/>
                <w:lang w:val="en-US" w:eastAsia="zh-CN"/>
              </w:rPr>
            </w:pPr>
            <w:r>
              <w:rPr>
                <w:rFonts w:hint="eastAsia" w:ascii="宋体" w:hAnsi="宋体" w:cs="宋体"/>
                <w:szCs w:val="21"/>
              </w:rPr>
              <w:t xml:space="preserve">   加强人员用电安全培训，定期检查线路安全，维修需有电工资质人员进行，现场查看无线路、开关等方面隐患。</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lang w:val="en-US" w:eastAsia="zh-CN"/>
              </w:rPr>
              <w:t>E</w:t>
            </w:r>
            <w:r>
              <w:rPr>
                <w:rFonts w:hint="eastAsia" w:ascii="宋体" w:hAnsi="宋体" w:cs="新宋体"/>
                <w:szCs w:val="21"/>
                <w:highlight w:val="none"/>
              </w:rPr>
              <w:t>S8.2</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应急准备和响应管理制度</w:t>
            </w:r>
            <w:r>
              <w:rPr>
                <w:rFonts w:hint="eastAsia" w:ascii="宋体" w:hAnsi="宋体" w:cs="宋体"/>
                <w:szCs w:val="21"/>
                <w:highlight w:val="none"/>
              </w:rPr>
              <w:t>》、《应急救援预案》等。</w:t>
            </w:r>
          </w:p>
          <w:p>
            <w:pPr>
              <w:spacing w:line="400" w:lineRule="exact"/>
              <w:rPr>
                <w:rFonts w:ascii="宋体" w:hAnsi="宋体" w:cs="宋体"/>
                <w:szCs w:val="21"/>
                <w:highlight w:val="none"/>
              </w:rPr>
            </w:pPr>
            <w:r>
              <w:rPr>
                <w:rFonts w:hint="eastAsia" w:ascii="宋体" w:hAnsi="宋体" w:cs="宋体"/>
                <w:szCs w:val="21"/>
                <w:highlight w:val="none"/>
              </w:rPr>
              <w:t>查见：应急演练记录：公司全体人员参加了</w:t>
            </w:r>
            <w:r>
              <w:rPr>
                <w:rFonts w:hint="eastAsia" w:ascii="宋体" w:hAnsi="宋体" w:cs="宋体"/>
                <w:szCs w:val="21"/>
                <w:highlight w:val="none"/>
                <w:lang w:eastAsia="zh-CN"/>
              </w:rPr>
              <w:t>2021年4月2日</w:t>
            </w:r>
            <w:r>
              <w:rPr>
                <w:rFonts w:hint="eastAsia" w:ascii="宋体" w:hAnsi="宋体" w:cs="宋体"/>
                <w:szCs w:val="21"/>
                <w:highlight w:val="none"/>
              </w:rPr>
              <w:t>在公司由</w:t>
            </w:r>
            <w:r>
              <w:rPr>
                <w:rFonts w:hint="eastAsia" w:ascii="宋体" w:hAnsi="宋体" w:cs="宋体"/>
                <w:szCs w:val="21"/>
                <w:highlight w:val="none"/>
                <w:lang w:eastAsia="zh-CN"/>
              </w:rPr>
              <w:t>综合部</w:t>
            </w:r>
            <w:r>
              <w:rPr>
                <w:rFonts w:hint="eastAsia" w:ascii="宋体" w:hAnsi="宋体" w:cs="宋体"/>
                <w:szCs w:val="21"/>
                <w:highlight w:val="none"/>
              </w:rPr>
              <w:t>组织的火灾消防演练。</w:t>
            </w:r>
          </w:p>
          <w:p>
            <w:pPr>
              <w:spacing w:line="400" w:lineRule="exact"/>
              <w:rPr>
                <w:rFonts w:hint="eastAsia" w:ascii="宋体" w:hAnsi="宋体" w:cs="宋体"/>
                <w:szCs w:val="21"/>
                <w:highlight w:val="none"/>
              </w:rPr>
            </w:pPr>
            <w:r>
              <w:rPr>
                <w:rFonts w:hint="eastAsia" w:ascii="宋体" w:hAnsi="宋体" w:cs="宋体"/>
                <w:szCs w:val="21"/>
                <w:highlight w:val="none"/>
              </w:rPr>
              <w:t>查，现场能提供以上演练培训记录及消防安全演习总结报告。</w:t>
            </w:r>
          </w:p>
          <w:p>
            <w:pPr>
              <w:spacing w:line="400" w:lineRule="exact"/>
              <w:rPr>
                <w:rFonts w:hint="eastAsia" w:ascii="宋体" w:hAnsi="宋体" w:cs="宋体"/>
                <w:szCs w:val="21"/>
                <w:highlight w:val="none"/>
              </w:rPr>
            </w:pPr>
            <w:r>
              <w:rPr>
                <w:rFonts w:hint="eastAsia" w:ascii="宋体" w:hAnsi="宋体" w:cs="宋体"/>
                <w:szCs w:val="21"/>
                <w:highlight w:val="none"/>
                <w:lang w:eastAsia="zh-CN"/>
              </w:rPr>
              <w:t>火灾消防演练：通过本次消防安全演习，以《中华人民共和国消防法》为教材，提高全体员工的消防安全意识，增强火灾发生的防火意识，培养全员之防火意识，熟知火警警铃或疏散警报信号等,同时对员工进行培训，掌握安全、防火知识等；以促进本司管理体系持续改进和实现本司目标</w:t>
            </w:r>
            <w:r>
              <w:rPr>
                <w:rFonts w:hint="eastAsia" w:ascii="宋体" w:hAnsi="宋体" w:cs="宋体"/>
                <w:szCs w:val="21"/>
                <w:highlight w:val="none"/>
              </w:rPr>
              <w:t>等。</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应急准备：在公司办公区域，按要求配置灭火器。</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监视、测量、分析与评估</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9.1 </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----有《</w:t>
            </w:r>
            <w:r>
              <w:rPr>
                <w:rFonts w:hint="eastAsia" w:ascii="宋体" w:hAnsi="宋体" w:cs="宋体"/>
                <w:szCs w:val="21"/>
                <w:highlight w:val="none"/>
                <w:lang w:eastAsia="zh-CN"/>
              </w:rPr>
              <w:t>环境和职业健康安全运行管理制度</w:t>
            </w:r>
            <w:r>
              <w:rPr>
                <w:rFonts w:hint="eastAsia" w:ascii="宋体" w:hAnsi="宋体" w:cs="宋体"/>
                <w:szCs w:val="21"/>
                <w:highlight w:val="none"/>
              </w:rPr>
              <w:t>》和管理文件。</w:t>
            </w:r>
          </w:p>
          <w:p>
            <w:pPr>
              <w:spacing w:line="400" w:lineRule="exact"/>
              <w:rPr>
                <w:rFonts w:ascii="宋体" w:hAnsi="宋体" w:cs="宋体"/>
                <w:szCs w:val="21"/>
                <w:highlight w:val="none"/>
              </w:rPr>
            </w:pPr>
            <w:r>
              <w:rPr>
                <w:rFonts w:hint="eastAsia" w:ascii="宋体" w:hAnsi="宋体" w:cs="宋体"/>
                <w:szCs w:val="21"/>
                <w:highlight w:val="none"/>
              </w:rPr>
              <w:t>查公司环境安全运行检查记录表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程序文件规定公司每月由</w:t>
            </w:r>
            <w:r>
              <w:rPr>
                <w:rFonts w:hint="eastAsia" w:ascii="宋体" w:hAnsi="宋体" w:cs="宋体"/>
                <w:szCs w:val="21"/>
                <w:highlight w:val="none"/>
                <w:lang w:eastAsia="zh-CN"/>
              </w:rPr>
              <w:t>综合部</w:t>
            </w:r>
            <w:r>
              <w:rPr>
                <w:rFonts w:hint="eastAsia" w:ascii="宋体" w:hAnsi="宋体" w:cs="宋体"/>
                <w:szCs w:val="21"/>
                <w:highlight w:val="none"/>
              </w:rPr>
              <w:t>组织人员对公司办公场所的环境方面、安全消防方面的固体废弃物处理、生活垃圾处理、消防器材保养和检查等进行检查，检查结论：合格、检查人：</w:t>
            </w:r>
            <w:r>
              <w:rPr>
                <w:rFonts w:hint="eastAsia" w:ascii="宋体" w:hAnsi="宋体" w:cs="宋体"/>
                <w:szCs w:val="21"/>
                <w:highlight w:val="none"/>
                <w:lang w:eastAsia="zh-CN"/>
              </w:rPr>
              <w:t>崔军波</w:t>
            </w:r>
            <w:r>
              <w:rPr>
                <w:rFonts w:hint="eastAsia" w:ascii="宋体" w:hAnsi="宋体" w:cs="宋体"/>
                <w:szCs w:val="21"/>
                <w:highlight w:val="none"/>
              </w:rPr>
              <w:t>。提供有20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月至20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月份办公区域的安全环境检查月报记录。</w:t>
            </w:r>
          </w:p>
          <w:p>
            <w:pPr>
              <w:spacing w:line="400" w:lineRule="exact"/>
              <w:rPr>
                <w:rFonts w:ascii="宋体" w:hAnsi="宋体" w:cs="宋体"/>
                <w:szCs w:val="21"/>
                <w:highlight w:val="none"/>
              </w:rPr>
            </w:pPr>
            <w:r>
              <w:rPr>
                <w:rFonts w:hint="eastAsia" w:ascii="宋体" w:hAnsi="宋体" w:cs="宋体"/>
                <w:szCs w:val="21"/>
                <w:highlight w:val="none"/>
              </w:rPr>
              <w:t>查公司消防器材安全运行检查记录表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文件规定公司每月由</w:t>
            </w:r>
            <w:r>
              <w:rPr>
                <w:rFonts w:hint="eastAsia" w:ascii="宋体" w:hAnsi="宋体" w:cs="宋体"/>
                <w:szCs w:val="21"/>
                <w:highlight w:val="none"/>
                <w:lang w:eastAsia="zh-CN"/>
              </w:rPr>
              <w:t>综合部</w:t>
            </w:r>
            <w:r>
              <w:rPr>
                <w:rFonts w:hint="eastAsia" w:ascii="宋体" w:hAnsi="宋体" w:cs="宋体"/>
                <w:szCs w:val="21"/>
                <w:highlight w:val="none"/>
              </w:rPr>
              <w:t>组织人员对公司办公场所灭火器进行检查，检查内容涉及：灭火器的外观、有效期、标志等是否完好。检查结论：合格、检查人：</w:t>
            </w:r>
            <w:r>
              <w:rPr>
                <w:rFonts w:hint="eastAsia" w:ascii="宋体" w:hAnsi="宋体" w:cs="宋体"/>
                <w:szCs w:val="21"/>
                <w:highlight w:val="none"/>
                <w:lang w:eastAsia="zh-CN"/>
              </w:rPr>
              <w:t>崔军波</w:t>
            </w:r>
            <w:r>
              <w:rPr>
                <w:rFonts w:hint="eastAsia" w:ascii="宋体" w:hAnsi="宋体" w:cs="宋体"/>
                <w:szCs w:val="21"/>
                <w:highlight w:val="none"/>
              </w:rPr>
              <w:t>。提供有20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月至20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月份的灭火器点检记录表。</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该公司暂无涉及职业危害的工种，故未进行职业健康方面的体检。</w:t>
            </w:r>
          </w:p>
          <w:p>
            <w:pPr>
              <w:spacing w:line="400" w:lineRule="exact"/>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1585" w:type="dxa"/>
            <w:vAlign w:val="top"/>
          </w:tcPr>
          <w:p>
            <w:pPr>
              <w:rPr>
                <w:highlight w:val="none"/>
              </w:rPr>
            </w:pPr>
            <w:r>
              <w:rPr>
                <w:rFonts w:hint="eastAsia"/>
                <w:highlight w:val="none"/>
                <w:lang w:eastAsia="zh-CN"/>
              </w:rPr>
              <w:t>符合</w:t>
            </w:r>
          </w:p>
          <w:p>
            <w:pPr>
              <w:rPr>
                <w:highlight w:val="none"/>
              </w:rPr>
            </w:pPr>
          </w:p>
          <w:p>
            <w:pPr>
              <w:rPr>
                <w:highlight w:val="none"/>
              </w:rPr>
            </w:pPr>
          </w:p>
          <w:p>
            <w:pPr>
              <w:rPr>
                <w:highlight w:val="none"/>
              </w:rPr>
            </w:pPr>
          </w:p>
          <w:p>
            <w:pPr>
              <w:rPr>
                <w:highlight w:val="none"/>
              </w:rPr>
            </w:pPr>
          </w:p>
          <w:p>
            <w:pPr>
              <w:rPr>
                <w:rFonts w:hint="eastAsia"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tc>
        <w:tc>
          <w:tcPr>
            <w:tcW w:w="10004"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合规义务管理制度</w:t>
            </w:r>
            <w:r>
              <w:rPr>
                <w:rFonts w:hint="eastAsia" w:ascii="宋体" w:hAnsi="宋体"/>
                <w:szCs w:val="21"/>
              </w:rPr>
              <w:t>》，规定明确基本合理。</w:t>
            </w:r>
            <w:r>
              <w:rPr>
                <w:rFonts w:hint="eastAsia" w:ascii="宋体" w:hAnsi="宋体"/>
                <w:szCs w:val="21"/>
                <w:lang w:eastAsia="zh-CN"/>
              </w:rPr>
              <w:t>综合部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综合部</w:t>
            </w:r>
            <w:r>
              <w:rPr>
                <w:rFonts w:hint="eastAsia" w:ascii="宋体" w:hAnsi="宋体"/>
                <w:szCs w:val="21"/>
              </w:rPr>
              <w:t>组织各部门于</w:t>
            </w:r>
            <w:r>
              <w:rPr>
                <w:rFonts w:hint="eastAsia" w:ascii="宋体" w:hAnsi="宋体"/>
                <w:szCs w:val="21"/>
                <w:lang w:val="en-US" w:eastAsia="zh-CN"/>
              </w:rPr>
              <w:t>2021.3.12</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陈红伟</w:t>
            </w:r>
          </w:p>
          <w:p>
            <w:pPr>
              <w:widowControl/>
              <w:spacing w:line="400" w:lineRule="exact"/>
              <w:jc w:val="left"/>
              <w:rPr>
                <w:rFonts w:hint="eastAsia" w:ascii="宋体" w:hAnsi="宋体" w:eastAsia="宋体"/>
                <w:szCs w:val="21"/>
                <w:lang w:eastAsia="zh-CN"/>
              </w:rPr>
            </w:pPr>
            <w:r>
              <w:rPr>
                <w:rFonts w:hint="eastAsia" w:ascii="宋体" w:hAnsi="宋体"/>
                <w:szCs w:val="21"/>
              </w:rPr>
              <w:t>参加人员：</w:t>
            </w:r>
            <w:r>
              <w:rPr>
                <w:rFonts w:hint="eastAsia" w:ascii="宋体" w:hAnsi="宋体"/>
                <w:szCs w:val="21"/>
                <w:lang w:eastAsia="zh-CN"/>
              </w:rPr>
              <w:t>崔军波</w:t>
            </w:r>
            <w:r>
              <w:rPr>
                <w:rFonts w:hint="eastAsia" w:ascii="宋体" w:hAnsi="宋体"/>
                <w:szCs w:val="21"/>
              </w:rPr>
              <w:t>、</w:t>
            </w:r>
            <w:r>
              <w:rPr>
                <w:rFonts w:hint="eastAsia" w:ascii="宋体" w:hAnsi="宋体"/>
                <w:szCs w:val="21"/>
                <w:lang w:eastAsia="zh-CN"/>
              </w:rPr>
              <w:t>陈水秀</w:t>
            </w:r>
            <w:r>
              <w:rPr>
                <w:rFonts w:hint="eastAsia" w:ascii="宋体" w:hAnsi="宋体"/>
                <w:szCs w:val="21"/>
              </w:rPr>
              <w:t>、叶安平</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陈红伟</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hint="eastAsia" w:ascii="宋体" w:hAnsi="宋体"/>
                <w:szCs w:val="21"/>
              </w:rPr>
            </w:pPr>
            <w:r>
              <w:rPr>
                <w:rFonts w:hint="eastAsia" w:ascii="宋体" w:hAnsi="宋体"/>
                <w:szCs w:val="21"/>
              </w:rPr>
              <w:t>不符合和纠正措施</w:t>
            </w:r>
          </w:p>
          <w:p>
            <w:pPr>
              <w:pStyle w:val="2"/>
            </w:pPr>
            <w:r>
              <w:rPr>
                <w:rFonts w:hint="eastAsia"/>
              </w:rPr>
              <w:t>持续改进</w:t>
            </w:r>
          </w:p>
          <w:p>
            <w:pPr>
              <w:adjustRightInd w:val="0"/>
              <w:snapToGrid w:val="0"/>
              <w:jc w:val="left"/>
              <w:rPr>
                <w:rFonts w:ascii="宋体" w:hAnsi="宋体" w:cs="新宋体"/>
                <w:szCs w:val="21"/>
              </w:rPr>
            </w:pPr>
          </w:p>
        </w:tc>
        <w:tc>
          <w:tcPr>
            <w:tcW w:w="960" w:type="dxa"/>
          </w:tcPr>
          <w:p>
            <w:pPr>
              <w:rPr>
                <w:rFonts w:hint="default" w:ascii="宋体" w:hAnsi="宋体" w:eastAsia="宋体"/>
                <w:szCs w:val="21"/>
                <w:lang w:val="en-US" w:eastAsia="zh-CN"/>
              </w:rPr>
            </w:pPr>
            <w:r>
              <w:rPr>
                <w:rFonts w:hint="eastAsia" w:ascii="宋体" w:hAnsi="宋体"/>
                <w:szCs w:val="21"/>
                <w:lang w:val="en-US" w:eastAsia="zh-CN"/>
              </w:rPr>
              <w:t>ES</w:t>
            </w:r>
            <w:r>
              <w:rPr>
                <w:rFonts w:hint="eastAsia" w:ascii="宋体" w:hAnsi="宋体"/>
                <w:szCs w:val="21"/>
              </w:rPr>
              <w:t>10.2</w:t>
            </w:r>
            <w:r>
              <w:rPr>
                <w:rFonts w:hint="eastAsia" w:ascii="宋体" w:hAnsi="宋体"/>
                <w:szCs w:val="21"/>
                <w:lang w:eastAsia="zh-CN"/>
              </w:rPr>
              <w:t>、</w:t>
            </w:r>
            <w:r>
              <w:rPr>
                <w:rFonts w:hint="eastAsia" w:ascii="宋体" w:hAnsi="宋体"/>
                <w:szCs w:val="21"/>
                <w:lang w:val="en-US" w:eastAsia="zh-CN"/>
              </w:rPr>
              <w:t>10.3</w:t>
            </w:r>
            <w:r>
              <w:rPr>
                <w:rFonts w:hint="eastAsia" w:ascii="宋体" w:hAnsi="宋体"/>
                <w:szCs w:val="21"/>
                <w:lang w:eastAsia="zh-CN"/>
              </w:rPr>
              <w:t>；</w:t>
            </w:r>
            <w:r>
              <w:rPr>
                <w:rFonts w:hint="eastAsia" w:ascii="宋体" w:hAnsi="宋体"/>
                <w:szCs w:val="21"/>
                <w:lang w:val="en-US" w:eastAsia="zh-CN"/>
              </w:rPr>
              <w:t>S</w:t>
            </w:r>
            <w:r>
              <w:rPr>
                <w:rFonts w:hint="eastAsia" w:ascii="宋体" w:hAnsi="宋体"/>
                <w:szCs w:val="21"/>
                <w:lang w:eastAsia="zh-CN"/>
              </w:rPr>
              <w:t>10.</w:t>
            </w:r>
            <w:r>
              <w:rPr>
                <w:rFonts w:hint="eastAsia" w:ascii="宋体" w:hAnsi="宋体"/>
                <w:szCs w:val="21"/>
                <w:lang w:val="en-US" w:eastAsia="zh-CN"/>
              </w:rPr>
              <w:t>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管理评审制度</w:t>
            </w:r>
            <w:r>
              <w:rPr>
                <w:rFonts w:hint="eastAsia" w:ascii="宋体" w:hAnsi="宋体"/>
                <w:szCs w:val="21"/>
              </w:rPr>
              <w:t>》、《</w:t>
            </w:r>
            <w:r>
              <w:rPr>
                <w:rFonts w:hint="eastAsia" w:ascii="宋体" w:hAnsi="宋体"/>
                <w:szCs w:val="21"/>
                <w:lang w:eastAsia="zh-CN"/>
              </w:rPr>
              <w:t>不符合管理制度</w:t>
            </w:r>
            <w:r>
              <w:rPr>
                <w:rFonts w:hint="eastAsia" w:ascii="宋体" w:hAnsi="宋体"/>
                <w:szCs w:val="21"/>
              </w:rPr>
              <w:t>》及《</w:t>
            </w:r>
            <w:r>
              <w:rPr>
                <w:rFonts w:hint="eastAsia" w:ascii="宋体" w:hAnsi="宋体"/>
                <w:szCs w:val="21"/>
                <w:lang w:eastAsia="zh-CN"/>
              </w:rPr>
              <w:t>内部审核管理制度</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Times New Roman"/>
                <w:kern w:val="2"/>
                <w:sz w:val="21"/>
                <w:szCs w:val="21"/>
                <w:highlight w:val="none"/>
                <w:lang w:val="en-US" w:eastAsia="zh-CN" w:bidi="ar-SA"/>
              </w:rPr>
            </w:pPr>
            <w:r>
              <w:rPr>
                <w:rFonts w:hint="eastAsia" w:ascii="宋体" w:hAnsi="宋体" w:cs="新宋体"/>
                <w:szCs w:val="21"/>
                <w:highlight w:val="none"/>
              </w:rPr>
              <w:t>EMS</w:t>
            </w:r>
            <w:r>
              <w:rPr>
                <w:rFonts w:hint="eastAsia" w:ascii="宋体" w:hAnsi="宋体" w:cs="新宋体"/>
                <w:szCs w:val="21"/>
                <w:highlight w:val="none"/>
                <w:lang w:val="en-US" w:eastAsia="zh-CN"/>
              </w:rPr>
              <w:t>/OHSMS</w:t>
            </w:r>
            <w:r>
              <w:rPr>
                <w:rFonts w:hint="eastAsia" w:ascii="宋体" w:hAnsi="宋体" w:cs="新宋体"/>
                <w:szCs w:val="21"/>
                <w:highlight w:val="none"/>
              </w:rPr>
              <w:t>运行控制相关财务支出证据</w:t>
            </w:r>
          </w:p>
        </w:tc>
        <w:tc>
          <w:tcPr>
            <w:tcW w:w="960" w:type="dxa"/>
            <w:vAlign w:val="top"/>
          </w:tcPr>
          <w:p>
            <w:pPr>
              <w:rPr>
                <w:rFonts w:ascii="宋体" w:hAnsi="宋体" w:eastAsia="宋体" w:cs="新宋体"/>
                <w:kern w:val="2"/>
                <w:sz w:val="21"/>
                <w:szCs w:val="21"/>
                <w:highlight w:val="none"/>
                <w:lang w:val="en-US" w:eastAsia="zh-CN" w:bidi="ar-SA"/>
              </w:rPr>
            </w:pPr>
          </w:p>
        </w:tc>
        <w:tc>
          <w:tcPr>
            <w:tcW w:w="10004" w:type="dxa"/>
            <w:vAlign w:val="top"/>
          </w:tcPr>
          <w:p>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月安全环保投入清单：支出项目有</w:t>
            </w:r>
            <w:r>
              <w:rPr>
                <w:rFonts w:hint="eastAsia" w:ascii="宋体" w:hAnsi="宋体"/>
                <w:szCs w:val="21"/>
                <w:highlight w:val="none"/>
                <w:lang w:eastAsia="zh-CN"/>
              </w:rPr>
              <w:t>员工社保、消防设备</w:t>
            </w:r>
            <w:r>
              <w:rPr>
                <w:rFonts w:hint="eastAsia" w:ascii="宋体" w:hAnsi="宋体"/>
                <w:szCs w:val="21"/>
                <w:highlight w:val="none"/>
              </w:rPr>
              <w:t>、环境安全培训费、劳保用品等共计</w:t>
            </w:r>
            <w:r>
              <w:rPr>
                <w:rFonts w:hint="eastAsia" w:ascii="宋体" w:hAnsi="宋体"/>
                <w:szCs w:val="21"/>
                <w:highlight w:val="none"/>
                <w:lang w:val="en-US" w:eastAsia="zh-CN"/>
              </w:rPr>
              <w:t>9800</w:t>
            </w:r>
            <w:r>
              <w:rPr>
                <w:rFonts w:hint="eastAsia" w:ascii="宋体" w:hAnsi="宋体"/>
                <w:szCs w:val="21"/>
                <w:highlight w:val="none"/>
              </w:rPr>
              <w:t>元左右。</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bl>
    <w:p>
      <w:pPr>
        <w:pStyle w:val="8"/>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w:t>
            </w:r>
            <w:r>
              <w:rPr>
                <w:rFonts w:hint="eastAsia"/>
                <w:sz w:val="24"/>
                <w:szCs w:val="24"/>
                <w:lang w:eastAsia="zh-CN"/>
              </w:rPr>
              <w:t>技术部</w:t>
            </w:r>
            <w:r>
              <w:rPr>
                <w:rFonts w:hint="eastAsia"/>
                <w:sz w:val="24"/>
                <w:szCs w:val="24"/>
              </w:rPr>
              <w:t xml:space="preserve"> </w:t>
            </w:r>
            <w:r>
              <w:rPr>
                <w:rFonts w:hint="eastAsia"/>
                <w:sz w:val="24"/>
                <w:szCs w:val="24"/>
                <w:lang w:eastAsia="zh-CN"/>
              </w:rPr>
              <w:t>，</w:t>
            </w:r>
            <w:r>
              <w:rPr>
                <w:rFonts w:hint="eastAsia"/>
                <w:sz w:val="24"/>
                <w:szCs w:val="24"/>
              </w:rPr>
              <w:t xml:space="preserve">  主管领导：</w:t>
            </w:r>
            <w:r>
              <w:rPr>
                <w:rFonts w:hint="eastAsia"/>
                <w:sz w:val="24"/>
                <w:szCs w:val="24"/>
                <w:lang w:eastAsia="zh-CN"/>
              </w:rPr>
              <w:t>叶安平，</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陈水秀</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2021.7.8</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napToGrid w:val="0"/>
              <w:spacing w:line="240" w:lineRule="exact"/>
              <w:rPr>
                <w:sz w:val="24"/>
                <w:szCs w:val="24"/>
              </w:rPr>
            </w:pPr>
            <w:r>
              <w:rPr>
                <w:rFonts w:hint="eastAsia"/>
                <w:sz w:val="24"/>
                <w:szCs w:val="24"/>
              </w:rPr>
              <w:t>审核条款：</w:t>
            </w:r>
            <w:r>
              <w:rPr>
                <w:rFonts w:hint="eastAsia" w:ascii="宋体" w:hAnsi="宋体" w:eastAsia="宋体" w:cs="新宋体"/>
                <w:sz w:val="18"/>
                <w:szCs w:val="18"/>
                <w:highlight w:val="none"/>
                <w:lang w:val="en-US" w:eastAsia="zh-CN"/>
              </w:rPr>
              <w:t xml:space="preserve">QMS-2015 </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5.3组织的角色、职责和权限；6.2质量目标及其实现的策划；7.1.3基础设施；7.1.4过程运行环境；</w:t>
            </w:r>
            <w:r>
              <w:rPr>
                <w:rFonts w:hint="eastAsia" w:ascii="宋体" w:hAnsi="宋体" w:cs="新宋体"/>
                <w:b w:val="0"/>
                <w:bCs w:val="0"/>
                <w:sz w:val="18"/>
                <w:szCs w:val="18"/>
              </w:rPr>
              <w:t>7.1.5监视和测量资源</w:t>
            </w:r>
            <w:r>
              <w:rPr>
                <w:rFonts w:hint="eastAsia" w:ascii="宋体" w:hAnsi="宋体" w:cs="新宋体"/>
                <w:b w:val="0"/>
                <w:bCs w:val="0"/>
                <w:sz w:val="18"/>
                <w:szCs w:val="18"/>
                <w:lang w:eastAsia="zh-CN"/>
              </w:rPr>
              <w:t>；</w:t>
            </w:r>
            <w:r>
              <w:rPr>
                <w:rFonts w:hint="eastAsia" w:ascii="宋体" w:hAnsi="宋体" w:eastAsia="宋体" w:cs="新宋体"/>
                <w:sz w:val="18"/>
                <w:szCs w:val="18"/>
                <w:highlight w:val="none"/>
                <w:lang w:val="en-US" w:eastAsia="zh-CN"/>
              </w:rPr>
              <w:t>7.4沟通；</w:t>
            </w:r>
            <w:r>
              <w:rPr>
                <w:rFonts w:hint="eastAsia" w:ascii="宋体" w:hAnsi="宋体" w:cs="新宋体"/>
                <w:b w:val="0"/>
                <w:bCs w:val="0"/>
                <w:sz w:val="18"/>
                <w:szCs w:val="18"/>
              </w:rPr>
              <w:t>8.1运行策划和控制；8.3设计开发控制；8.5.1生产和服务提供的控制；</w:t>
            </w:r>
            <w:r>
              <w:rPr>
                <w:rFonts w:hint="eastAsia" w:ascii="宋体" w:hAnsi="宋体" w:eastAsia="宋体" w:cs="新宋体"/>
                <w:sz w:val="18"/>
                <w:szCs w:val="18"/>
                <w:highlight w:val="none"/>
                <w:lang w:val="en-US" w:eastAsia="zh-CN"/>
              </w:rPr>
              <w:t>8.5.2标识和可追溯性；8.5.3顾客或外部供方的财产；8.5.4防护；8.5.5交付后的活动；8.5.6更改控制；</w:t>
            </w:r>
            <w:r>
              <w:rPr>
                <w:rFonts w:hint="eastAsia" w:ascii="宋体" w:hAnsi="宋体" w:cs="新宋体"/>
                <w:b w:val="0"/>
                <w:bCs w:val="0"/>
                <w:sz w:val="18"/>
                <w:szCs w:val="18"/>
              </w:rPr>
              <w:t>8.6产品和服务放行；8.7不合格输出的控制；</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的质量</w:t>
            </w:r>
            <w:r>
              <w:rPr>
                <w:rFonts w:hint="eastAsia" w:ascii="宋体" w:hAnsi="宋体" w:eastAsia="宋体" w:cs="宋体"/>
                <w:szCs w:val="21"/>
                <w:lang w:val="en-US" w:eastAsia="zh-CN"/>
              </w:rPr>
              <w:t>环境</w:t>
            </w:r>
            <w:r>
              <w:rPr>
                <w:rFonts w:hint="eastAsia" w:ascii="宋体" w:hAnsi="宋体" w:eastAsia="宋体" w:cs="宋体"/>
                <w:szCs w:val="21"/>
              </w:rPr>
              <w:t xml:space="preserve">目标为： </w:t>
            </w:r>
          </w:p>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szCs w:val="21"/>
                <w:lang w:val="en-US" w:eastAsia="zh-CN"/>
              </w:rPr>
              <w:t>技术服务评价通过率100%</w:t>
            </w:r>
          </w:p>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对固体废弃物合规处置率100%</w:t>
            </w:r>
          </w:p>
          <w:p>
            <w:pPr>
              <w:spacing w:line="400" w:lineRule="exact"/>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lang w:val="en-US" w:eastAsia="zh-CN"/>
              </w:rPr>
              <w:t>火灾事故发生率为0</w:t>
            </w:r>
            <w:r>
              <w:rPr>
                <w:rFonts w:hint="eastAsia" w:ascii="宋体" w:hAnsi="宋体" w:eastAsia="宋体" w:cs="宋体"/>
                <w:szCs w:val="21"/>
              </w:rPr>
              <w:t xml:space="preserve">       </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rPr>
                <w:rFonts w:hint="eastAsia" w:ascii="宋体" w:hAnsi="宋体" w:eastAsia="宋体" w:cs="宋体"/>
                <w:szCs w:val="21"/>
              </w:rPr>
            </w:pPr>
            <w:r>
              <w:rPr>
                <w:rFonts w:hint="eastAsia" w:ascii="宋体" w:hAnsi="宋体" w:eastAsia="宋体" w:cs="宋体"/>
                <w:szCs w:val="21"/>
              </w:rPr>
              <w:t>查，公司编制了环境目标管理实施方案：制定、执行程序或作业文件；加强监测和测量；培训与教育；应急响应。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Q7.1.4</w:t>
            </w:r>
          </w:p>
        </w:tc>
        <w:tc>
          <w:tcPr>
            <w:tcW w:w="10004" w:type="dxa"/>
            <w:noWrap w:val="0"/>
            <w:vAlign w:val="top"/>
          </w:tcPr>
          <w:p>
            <w:pPr>
              <w:spacing w:line="400" w:lineRule="exact"/>
              <w:rPr>
                <w:rFonts w:hint="eastAsia" w:ascii="宋体" w:hAnsi="宋体" w:cs="宋体"/>
                <w:szCs w:val="21"/>
              </w:rPr>
            </w:pPr>
            <w:r>
              <w:rPr>
                <w:rFonts w:hint="eastAsia" w:ascii="宋体" w:hAnsi="宋体" w:cs="宋体"/>
                <w:szCs w:val="21"/>
              </w:rPr>
              <w:t>查见，《设施一览表》，公司配置的设备主要有</w:t>
            </w:r>
            <w:r>
              <w:rPr>
                <w:rFonts w:hint="eastAsia" w:ascii="宋体" w:hAnsi="宋体" w:cs="宋体"/>
                <w:szCs w:val="21"/>
                <w:lang w:val="en-US" w:eastAsia="zh-CN"/>
              </w:rPr>
              <w:t>电脑、打印机等</w:t>
            </w:r>
            <w:r>
              <w:rPr>
                <w:rStyle w:val="30"/>
                <w:rFonts w:hint="eastAsia" w:ascii="宋体" w:hAnsi="宋体"/>
                <w:color w:val="auto"/>
                <w:szCs w:val="21"/>
              </w:rPr>
              <w:t>办公设施</w:t>
            </w:r>
            <w:r>
              <w:rPr>
                <w:rFonts w:hint="eastAsia" w:ascii="宋体" w:hAnsi="宋体" w:cs="宋体"/>
                <w:szCs w:val="21"/>
              </w:rPr>
              <w:t>，公司办公条件满足要求</w:t>
            </w:r>
            <w:r>
              <w:rPr>
                <w:rFonts w:hint="eastAsia" w:ascii="宋体" w:hAnsi="宋体" w:cs="宋体"/>
                <w:szCs w:val="21"/>
                <w:lang w:eastAsia="zh-CN"/>
              </w:rPr>
              <w:t>。</w:t>
            </w:r>
            <w:r>
              <w:rPr>
                <w:rFonts w:hint="eastAsia" w:ascii="宋体" w:hAnsi="宋体" w:cs="宋体"/>
                <w:szCs w:val="21"/>
                <w:lang w:val="en-US" w:eastAsia="zh-CN"/>
              </w:rPr>
              <w:t>提供设备年度保养计划表，有设备保养记录表，有设备维护履历表，</w:t>
            </w:r>
            <w:r>
              <w:rPr>
                <w:rFonts w:hint="eastAsia" w:ascii="宋体" w:hAnsi="宋体" w:cs="宋体"/>
                <w:szCs w:val="21"/>
              </w:rPr>
              <w:t>现场设施完好</w:t>
            </w:r>
            <w:r>
              <w:rPr>
                <w:rFonts w:hint="eastAsia" w:ascii="宋体" w:hAnsi="宋体" w:cs="宋体"/>
                <w:szCs w:val="21"/>
                <w:lang w:eastAsia="zh-CN"/>
              </w:rPr>
              <w:t>，</w:t>
            </w:r>
            <w:r>
              <w:rPr>
                <w:rFonts w:hint="eastAsia" w:ascii="宋体" w:hAnsi="宋体" w:cs="宋体"/>
                <w:szCs w:val="21"/>
                <w:lang w:val="en-US" w:eastAsia="zh-CN"/>
              </w:rPr>
              <w:t>满足现场</w:t>
            </w:r>
            <w:r>
              <w:rPr>
                <w:sz w:val="20"/>
              </w:rPr>
              <w:t>环保技术服务</w:t>
            </w:r>
            <w:r>
              <w:rPr>
                <w:rFonts w:hint="eastAsia"/>
                <w:sz w:val="20"/>
                <w:lang w:val="en-US" w:eastAsia="zh-CN"/>
              </w:rPr>
              <w:t>要求</w:t>
            </w:r>
            <w:r>
              <w:rPr>
                <w:rFonts w:hint="eastAsia" w:ascii="宋体" w:hAnsi="宋体" w:cs="宋体"/>
                <w:szCs w:val="21"/>
              </w:rPr>
              <w:t>。</w:t>
            </w:r>
          </w:p>
          <w:p>
            <w:pPr>
              <w:pStyle w:val="13"/>
              <w:rPr>
                <w:rFonts w:hint="default" w:eastAsia="宋体"/>
                <w:sz w:val="21"/>
                <w:szCs w:val="21"/>
                <w:lang w:val="en-US" w:eastAsia="zh-CN"/>
              </w:rPr>
            </w:pPr>
            <w:r>
              <w:rPr>
                <w:rFonts w:hint="eastAsia" w:ascii="宋体" w:hAnsi="宋体" w:cs="宋体"/>
                <w:sz w:val="21"/>
                <w:szCs w:val="18"/>
                <w:lang w:val="en-US" w:eastAsia="zh-CN"/>
              </w:rPr>
              <w:t>查设备维护履历表：设备名称：办公电脑，编号：PJ-001、PJ-002、PJ-003，购入日期：2020.5，保养记录：日期：2021.4.2，内容：电脑杀毒，电脑内存清理、外观清洁，主机清洁，维护人：王武。</w:t>
            </w:r>
          </w:p>
          <w:p>
            <w:pPr>
              <w:spacing w:line="400" w:lineRule="exact"/>
              <w:rPr>
                <w:rFonts w:ascii="宋体" w:hAnsi="宋体" w:cs="宋体"/>
                <w:szCs w:val="21"/>
              </w:rPr>
            </w:pPr>
            <w:r>
              <w:rPr>
                <w:rFonts w:hint="eastAsia" w:ascii="宋体" w:hAnsi="宋体" w:cs="宋体"/>
                <w:szCs w:val="21"/>
              </w:rPr>
              <w:t>查：在</w:t>
            </w:r>
            <w:r>
              <w:rPr>
                <w:rFonts w:hint="eastAsia" w:ascii="宋体" w:hAnsi="宋体" w:cs="宋体"/>
                <w:szCs w:val="21"/>
                <w:lang w:val="en-US" w:eastAsia="zh-CN"/>
              </w:rPr>
              <w:t>办公室</w:t>
            </w:r>
            <w:r>
              <w:rPr>
                <w:rFonts w:hint="eastAsia" w:ascii="宋体" w:hAnsi="宋体" w:cs="宋体"/>
                <w:szCs w:val="21"/>
              </w:rPr>
              <w:t>通道配置有灭火器、消防栓、应急灯等消防设备，并有每月对消防设备检查的记录；办公室</w:t>
            </w:r>
            <w:r>
              <w:rPr>
                <w:rFonts w:hint="eastAsia" w:ascii="宋体" w:hAnsi="宋体" w:cs="宋体"/>
                <w:szCs w:val="21"/>
                <w:lang w:val="en-US" w:eastAsia="zh-CN"/>
              </w:rPr>
              <w:t>为租赁，</w:t>
            </w:r>
            <w:r>
              <w:rPr>
                <w:rFonts w:hint="eastAsia" w:ascii="宋体" w:hAnsi="宋体" w:cs="宋体"/>
                <w:szCs w:val="21"/>
              </w:rPr>
              <w:t>共约</w:t>
            </w:r>
            <w:r>
              <w:rPr>
                <w:rFonts w:hint="eastAsia" w:ascii="宋体" w:hAnsi="宋体" w:cs="宋体"/>
                <w:szCs w:val="21"/>
                <w:lang w:val="en-US" w:eastAsia="zh-CN"/>
              </w:rPr>
              <w:t>160</w:t>
            </w:r>
            <w:r>
              <w:rPr>
                <w:rFonts w:hint="eastAsia" w:ascii="宋体" w:hAnsi="宋体" w:cs="宋体"/>
                <w:szCs w:val="21"/>
              </w:rPr>
              <w:t>平方米左右</w:t>
            </w:r>
            <w:r>
              <w:rPr>
                <w:rFonts w:hint="eastAsia" w:ascii="宋体" w:hAnsi="宋体" w:cs="宋体"/>
                <w:szCs w:val="21"/>
                <w:lang w:eastAsia="zh-CN"/>
              </w:rPr>
              <w:t>，</w:t>
            </w:r>
            <w:r>
              <w:rPr>
                <w:rFonts w:hint="eastAsia" w:ascii="宋体" w:hAnsi="宋体" w:cs="宋体"/>
                <w:szCs w:val="21"/>
                <w:lang w:val="en-US" w:eastAsia="zh-CN"/>
              </w:rPr>
              <w:t>有租赁合同，见附件</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询问项目部负责人，</w:t>
            </w:r>
            <w:r>
              <w:rPr>
                <w:rFonts w:hint="eastAsia" w:ascii="宋体" w:hAnsi="宋体" w:cs="宋体"/>
                <w:szCs w:val="21"/>
                <w:lang w:val="en-US" w:eastAsia="zh-CN"/>
              </w:rPr>
              <w:t>提供有</w:t>
            </w:r>
            <w:r>
              <w:rPr>
                <w:rFonts w:hint="eastAsia" w:ascii="宋体" w:hAnsi="宋体" w:cs="宋体"/>
                <w:szCs w:val="21"/>
              </w:rPr>
              <w:t>服务现场</w:t>
            </w:r>
            <w:r>
              <w:rPr>
                <w:rFonts w:hint="eastAsia" w:ascii="宋体" w:hAnsi="宋体" w:cs="宋体"/>
                <w:szCs w:val="21"/>
                <w:lang w:val="en-US" w:eastAsia="zh-CN"/>
              </w:rPr>
              <w:t>为新都区军屯镇曾府酒厂污水处理工程。</w:t>
            </w:r>
            <w:r>
              <w:rPr>
                <w:rFonts w:hint="eastAsia" w:ascii="宋体" w:hAnsi="宋体" w:cs="宋体"/>
                <w:szCs w:val="21"/>
              </w:rPr>
              <w:t>由现场管理人员负责安全管理和现场服务质量管理，工作环境基本受控。</w:t>
            </w:r>
          </w:p>
          <w:p>
            <w:pPr>
              <w:rPr>
                <w:rFonts w:ascii="宋体" w:hAnsi="宋体" w:eastAsia="宋体" w:cs="宋体"/>
                <w:kern w:val="2"/>
                <w:sz w:val="21"/>
                <w:szCs w:val="21"/>
                <w:lang w:val="en-US" w:eastAsia="zh-CN" w:bidi="ar-SA"/>
              </w:rPr>
            </w:pPr>
            <w:r>
              <w:rPr>
                <w:rFonts w:hint="eastAsia" w:ascii="宋体" w:hAnsi="宋体"/>
                <w:szCs w:val="21"/>
              </w:rPr>
              <w:t>基础设施和工作环境能满足要求。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Q7.1.5</w:t>
            </w:r>
          </w:p>
        </w:tc>
        <w:tc>
          <w:tcPr>
            <w:tcW w:w="10004" w:type="dxa"/>
            <w:noWrap w:val="0"/>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rPr>
              <w:t>查，公司只提供技术服务，</w:t>
            </w:r>
            <w:r>
              <w:rPr>
                <w:rFonts w:hint="eastAsia" w:ascii="宋体" w:hAnsi="宋体" w:cs="宋体"/>
                <w:szCs w:val="21"/>
                <w:highlight w:val="none"/>
                <w:lang w:val="en-US" w:eastAsia="zh-CN"/>
              </w:rPr>
              <w:t>初始数据、过程检验、最终处理效果由</w:t>
            </w:r>
            <w:r>
              <w:rPr>
                <w:rFonts w:hint="eastAsia" w:ascii="宋体" w:hAnsi="宋体" w:cs="宋体"/>
                <w:szCs w:val="21"/>
                <w:highlight w:val="none"/>
              </w:rPr>
              <w:t>客户</w:t>
            </w:r>
            <w:r>
              <w:rPr>
                <w:rFonts w:hint="eastAsia" w:ascii="宋体" w:hAnsi="宋体" w:cs="宋体"/>
                <w:szCs w:val="21"/>
                <w:highlight w:val="none"/>
                <w:lang w:val="en-US" w:eastAsia="zh-CN"/>
              </w:rPr>
              <w:t>确认，</w:t>
            </w:r>
            <w:r>
              <w:rPr>
                <w:rFonts w:hint="eastAsia" w:ascii="宋体" w:hAnsi="宋体"/>
                <w:szCs w:val="21"/>
                <w:highlight w:val="none"/>
                <w:lang w:val="en-US" w:eastAsia="zh-CN"/>
              </w:rPr>
              <w:t>浊度仪、PH计、紫外分光光度仪、分析天平等由甲方</w:t>
            </w:r>
            <w:r>
              <w:rPr>
                <w:rFonts w:hint="eastAsia" w:ascii="宋体" w:hAnsi="宋体"/>
                <w:szCs w:val="21"/>
                <w:highlight w:val="none"/>
              </w:rPr>
              <w:t>提供</w:t>
            </w:r>
            <w:r>
              <w:rPr>
                <w:rFonts w:hint="eastAsia" w:ascii="宋体" w:hAnsi="宋体"/>
                <w:szCs w:val="21"/>
                <w:highlight w:val="none"/>
                <w:lang w:val="en-US" w:eastAsia="zh-CN"/>
              </w:rPr>
              <w:t>和管理</w:t>
            </w:r>
            <w:r>
              <w:rPr>
                <w:rFonts w:hint="eastAsia" w:ascii="宋体" w:hAnsi="宋体" w:cs="宋体"/>
                <w:szCs w:val="21"/>
                <w:highlight w:val="none"/>
              </w:rPr>
              <w:t>，</w:t>
            </w:r>
            <w:r>
              <w:rPr>
                <w:rFonts w:hint="eastAsia" w:ascii="宋体" w:hAnsi="宋体" w:cs="宋体"/>
                <w:szCs w:val="21"/>
                <w:highlight w:val="none"/>
                <w:lang w:val="en-US" w:eastAsia="zh-CN"/>
              </w:rPr>
              <w:t>故</w:t>
            </w:r>
            <w:r>
              <w:rPr>
                <w:rFonts w:hint="eastAsia" w:ascii="宋体" w:hAnsi="宋体" w:cs="宋体"/>
                <w:szCs w:val="21"/>
                <w:highlight w:val="none"/>
              </w:rPr>
              <w:t>公司暂未配置检测设备</w:t>
            </w:r>
            <w:r>
              <w:rPr>
                <w:rFonts w:hint="eastAsia" w:ascii="宋体" w:hAnsi="宋体" w:cs="宋体"/>
                <w:szCs w:val="21"/>
                <w:highlight w:val="none"/>
                <w:lang w:val="en-US" w:eastAsia="zh-CN"/>
              </w:rPr>
              <w:t>。</w:t>
            </w:r>
          </w:p>
        </w:tc>
        <w:tc>
          <w:tcPr>
            <w:tcW w:w="1585" w:type="dxa"/>
            <w:noWrap w:val="0"/>
            <w:vAlign w:val="top"/>
          </w:tcPr>
          <w:p>
            <w:r>
              <w:rPr>
                <w:rFonts w:hint="eastAsia"/>
                <w:lang w:val="en-US" w:eastAsia="zh-CN"/>
              </w:rPr>
              <w:t>符合</w:t>
            </w:r>
          </w:p>
          <w:p>
            <w:pPr>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沟通</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QE7.4</w:t>
            </w:r>
          </w:p>
        </w:tc>
        <w:tc>
          <w:tcPr>
            <w:tcW w:w="10004" w:type="dxa"/>
            <w:noWrap w:val="0"/>
            <w:vAlign w:val="top"/>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对部门之间有需要交流的有关管理信息，在公司内部利用部门会议、宣传栏进行管理方针及目标、指标、管理方案及</w:t>
            </w:r>
            <w:r>
              <w:rPr>
                <w:rFonts w:hint="eastAsia" w:ascii="宋体" w:hAnsi="宋体" w:cs="宋体"/>
                <w:kern w:val="2"/>
                <w:sz w:val="21"/>
                <w:szCs w:val="21"/>
                <w:lang w:val="en-US" w:eastAsia="zh-CN"/>
              </w:rPr>
              <w:t>质量</w:t>
            </w:r>
            <w:r>
              <w:rPr>
                <w:rFonts w:hint="eastAsia" w:ascii="宋体" w:hAnsi="宋体" w:cs="宋体"/>
                <w:kern w:val="2"/>
                <w:sz w:val="21"/>
                <w:szCs w:val="21"/>
              </w:rPr>
              <w:t>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1）告知员工：环境管理者代表是</w:t>
            </w:r>
            <w:r>
              <w:rPr>
                <w:rFonts w:hint="eastAsia" w:ascii="宋体" w:hAnsi="宋体" w:cs="Arial"/>
                <w:iCs/>
                <w:szCs w:val="21"/>
                <w:lang w:eastAsia="zh-CN"/>
              </w:rPr>
              <w:t>崔军波</w:t>
            </w:r>
            <w:r>
              <w:rPr>
                <w:rFonts w:hint="eastAsia" w:ascii="宋体" w:hAnsi="宋体" w:cs="Arial"/>
                <w:iCs/>
                <w:szCs w:val="21"/>
              </w:rPr>
              <w:t>。</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环境管理有关的法律法规，包括《中华人民共和国环境保护法》、《中华人民共和国水污染防治法》、《危险化学品安全管理条例》、《中华人民共和国消防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4）将环境保护要求和本职工作中节能环保要求和意义作为新员工岗前培训内容。</w:t>
            </w:r>
          </w:p>
          <w:p>
            <w:pPr>
              <w:widowControl/>
              <w:jc w:val="left"/>
              <w:rPr>
                <w:rFonts w:ascii="宋体" w:hAnsi="宋体" w:eastAsia="宋体" w:cs="Times New Roman"/>
                <w:kern w:val="2"/>
                <w:sz w:val="21"/>
                <w:szCs w:val="21"/>
                <w:lang w:val="en-US" w:eastAsia="zh-CN" w:bidi="ar-SA"/>
              </w:rPr>
            </w:pPr>
            <w:r>
              <w:rPr>
                <w:rFonts w:hint="eastAsia" w:ascii="宋体" w:hAnsi="宋体"/>
                <w:szCs w:val="21"/>
              </w:rPr>
              <w:t>审核时未发现有相关方投诉和环境安全违规情况发生。</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黑体"/>
                <w:color w:val="000000"/>
                <w:szCs w:val="21"/>
              </w:rPr>
              <w:t>运行策划和控制</w:t>
            </w:r>
          </w:p>
        </w:tc>
        <w:tc>
          <w:tcPr>
            <w:tcW w:w="960" w:type="dxa"/>
            <w:noWrap w:val="0"/>
            <w:vAlign w:val="top"/>
          </w:tcPr>
          <w:p>
            <w:pPr>
              <w:rPr>
                <w:rFonts w:hint="eastAsia" w:ascii="宋体" w:hAnsi="宋体" w:eastAsia="宋体" w:cs="宋体"/>
                <w:kern w:val="2"/>
                <w:sz w:val="21"/>
                <w:szCs w:val="21"/>
                <w:lang w:val="en-US" w:eastAsia="zh-CN" w:bidi="ar-SA"/>
              </w:rPr>
            </w:pPr>
            <w:r>
              <w:rPr>
                <w:rFonts w:hint="eastAsia" w:ascii="宋体" w:hAnsi="宋体" w:cs="新宋体"/>
                <w:szCs w:val="21"/>
              </w:rPr>
              <w:t xml:space="preserve">Q8.1 </w:t>
            </w:r>
          </w:p>
        </w:tc>
        <w:tc>
          <w:tcPr>
            <w:tcW w:w="10004" w:type="dxa"/>
            <w:noWrap w:val="0"/>
            <w:vAlign w:val="top"/>
          </w:tcPr>
          <w:p>
            <w:pPr>
              <w:rPr>
                <w:rFonts w:ascii="宋体" w:hAnsi="宋体"/>
                <w:szCs w:val="21"/>
                <w:highlight w:val="none"/>
              </w:rPr>
            </w:pPr>
            <w:r>
              <w:rPr>
                <w:rFonts w:hint="eastAsia" w:ascii="宋体" w:hAnsi="宋体"/>
                <w:szCs w:val="21"/>
                <w:highlight w:val="none"/>
              </w:rPr>
              <w:t>公司主要产品：</w:t>
            </w:r>
            <w:r>
              <w:rPr>
                <w:rFonts w:hint="eastAsia" w:ascii="宋体" w:hAnsi="宋体"/>
                <w:szCs w:val="21"/>
                <w:highlight w:val="none"/>
                <w:lang w:eastAsia="zh-CN"/>
              </w:rPr>
              <w:t>污水处理技术服务，专用化学产品销售（不含危险化学品）</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lang w:val="en-US" w:eastAsia="zh-CN"/>
              </w:rPr>
              <w:t>技术部主要负责</w:t>
            </w:r>
            <w:r>
              <w:rPr>
                <w:rFonts w:hint="eastAsia" w:ascii="Helvetica" w:hAnsi="Helvetica" w:cs="Helvetica"/>
                <w:color w:val="000000"/>
                <w:szCs w:val="21"/>
                <w:highlight w:val="none"/>
                <w:shd w:val="clear" w:color="auto" w:fill="FFFFFF"/>
                <w:lang w:val="en-US" w:eastAsia="zh-CN"/>
              </w:rPr>
              <w:t>对项目的</w:t>
            </w:r>
            <w:r>
              <w:rPr>
                <w:rFonts w:hint="eastAsia" w:ascii="宋体" w:hAnsi="宋体"/>
                <w:szCs w:val="21"/>
                <w:highlight w:val="none"/>
                <w:lang w:eastAsia="zh-CN"/>
              </w:rPr>
              <w:t>污水处理技术服务</w:t>
            </w:r>
            <w:r>
              <w:rPr>
                <w:rFonts w:hint="eastAsia" w:ascii="Helvetica" w:hAnsi="Helvetica" w:cs="Helvetica"/>
                <w:color w:val="000000"/>
                <w:szCs w:val="21"/>
                <w:highlight w:val="none"/>
                <w:shd w:val="clear" w:color="auto" w:fill="FFFFFF"/>
              </w:rPr>
              <w:t>。</w:t>
            </w:r>
          </w:p>
          <w:p>
            <w:pPr>
              <w:spacing w:line="400" w:lineRule="exact"/>
              <w:rPr>
                <w:rFonts w:ascii="宋体" w:hAnsi="宋体"/>
                <w:szCs w:val="21"/>
                <w:highlight w:val="none"/>
              </w:rPr>
            </w:pPr>
            <w:r>
              <w:rPr>
                <w:rFonts w:hint="eastAsia" w:ascii="宋体" w:hAnsi="宋体"/>
                <w:szCs w:val="21"/>
                <w:highlight w:val="none"/>
              </w:rPr>
              <w:t>公司产品执行标准：SY/T5391994碎屑岩油藏注水水质指标</w:t>
            </w:r>
            <w:r>
              <w:rPr>
                <w:rFonts w:hint="eastAsia" w:ascii="宋体" w:hAnsi="宋体"/>
                <w:szCs w:val="21"/>
                <w:highlight w:val="none"/>
                <w:lang w:eastAsia="zh-CN"/>
              </w:rPr>
              <w:t>、</w:t>
            </w:r>
            <w:r>
              <w:rPr>
                <w:rFonts w:hint="eastAsia" w:ascii="宋体" w:hAnsi="宋体"/>
                <w:szCs w:val="21"/>
                <w:highlight w:val="none"/>
              </w:rPr>
              <w:t>《恶臭污染物排放标准》（GB14554-1993）、《污水综合排放标准》（GB8978-1996）、污水排入城镇下水道水质标准（GB/T 31962-2015）、大气污染物综合排放标准（GB 16297-1996）及分析方法等标准和客户要求。</w:t>
            </w:r>
          </w:p>
          <w:p>
            <w:pPr>
              <w:tabs>
                <w:tab w:val="left" w:pos="5820"/>
              </w:tabs>
              <w:ind w:firstLine="420" w:firstLineChars="200"/>
              <w:rPr>
                <w:rFonts w:ascii="宋体" w:hAnsi="宋体"/>
                <w:szCs w:val="21"/>
              </w:rPr>
            </w:pPr>
            <w:r>
              <w:rPr>
                <w:rFonts w:hint="eastAsia" w:ascii="宋体" w:hAnsi="宋体"/>
                <w:szCs w:val="21"/>
                <w:lang w:val="en-US" w:eastAsia="zh-CN"/>
              </w:rPr>
              <w:t>技术部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w:t>
            </w:r>
            <w:r>
              <w:rPr>
                <w:rFonts w:hint="eastAsia" w:ascii="宋体" w:hAnsi="宋体"/>
                <w:szCs w:val="21"/>
                <w:lang w:val="en-US" w:eastAsia="zh-CN"/>
              </w:rPr>
              <w:t>技术</w:t>
            </w:r>
            <w:r>
              <w:rPr>
                <w:rFonts w:hint="eastAsia" w:ascii="宋体" w:hAnsi="宋体"/>
                <w:szCs w:val="21"/>
              </w:rPr>
              <w:t>方案等。</w:t>
            </w:r>
          </w:p>
          <w:p>
            <w:pPr>
              <w:rPr>
                <w:rFonts w:ascii="宋体" w:hAnsi="宋体"/>
                <w:szCs w:val="21"/>
              </w:rPr>
            </w:pPr>
            <w:r>
              <w:rPr>
                <w:rFonts w:hint="eastAsia" w:ascii="宋体" w:hAnsi="宋体"/>
                <w:szCs w:val="21"/>
              </w:rPr>
              <w:t>b）建立过程准则以及产品和服务的接收准则；---</w:t>
            </w:r>
            <w:r>
              <w:rPr>
                <w:rFonts w:hint="eastAsia" w:ascii="宋体" w:hAnsi="宋体"/>
                <w:szCs w:val="21"/>
                <w:lang w:val="en-US" w:eastAsia="zh-CN"/>
              </w:rPr>
              <w:t>技术</w:t>
            </w:r>
            <w:r>
              <w:rPr>
                <w:rFonts w:hint="eastAsia" w:ascii="宋体" w:hAnsi="宋体"/>
                <w:szCs w:val="21"/>
              </w:rPr>
              <w:t>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w:t>
            </w:r>
            <w:r>
              <w:rPr>
                <w:rFonts w:hint="eastAsia" w:ascii="宋体" w:hAnsi="宋体"/>
                <w:szCs w:val="21"/>
                <w:lang w:val="en-US" w:eastAsia="zh-CN"/>
              </w:rPr>
              <w:t>技术</w:t>
            </w:r>
            <w:r>
              <w:rPr>
                <w:rFonts w:hint="eastAsia" w:ascii="宋体" w:hAnsi="宋体"/>
                <w:szCs w:val="21"/>
              </w:rPr>
              <w:t>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rPr>
                <w:rFonts w:hint="default" w:ascii="宋体" w:hAnsi="宋体" w:cs="新宋体"/>
                <w:szCs w:val="21"/>
                <w:lang w:val="en-US" w:eastAsia="zh-CN"/>
              </w:rPr>
            </w:pPr>
            <w:r>
              <w:rPr>
                <w:rFonts w:hint="eastAsia" w:ascii="宋体" w:hAnsi="宋体" w:cs="新宋体"/>
                <w:szCs w:val="21"/>
                <w:lang w:val="en-US" w:eastAsia="zh-CN"/>
              </w:rPr>
              <w:t>设计和开发</w:t>
            </w:r>
          </w:p>
        </w:tc>
        <w:tc>
          <w:tcPr>
            <w:tcW w:w="960" w:type="dxa"/>
            <w:noWrap w:val="0"/>
            <w:vAlign w:val="top"/>
          </w:tcPr>
          <w:p>
            <w:pPr>
              <w:widowControl/>
              <w:snapToGrid w:val="0"/>
              <w:spacing w:line="400" w:lineRule="exact"/>
              <w:jc w:val="left"/>
              <w:rPr>
                <w:rFonts w:hint="default" w:ascii="宋体" w:hAnsi="宋体" w:eastAsia="宋体" w:cs="Times New Roman"/>
                <w:color w:val="000000"/>
                <w:kern w:val="2"/>
                <w:sz w:val="21"/>
                <w:szCs w:val="21"/>
                <w:lang w:val="en-US" w:eastAsia="zh-CN" w:bidi="ar-SA"/>
              </w:rPr>
            </w:pPr>
            <w:r>
              <w:rPr>
                <w:rFonts w:hint="eastAsia" w:ascii="宋体" w:hAnsi="宋体"/>
                <w:szCs w:val="21"/>
              </w:rPr>
              <w:t>Q8.3</w:t>
            </w:r>
            <w:r>
              <w:rPr>
                <w:rFonts w:hint="eastAsia" w:ascii="宋体" w:hAnsi="宋体"/>
                <w:color w:val="000000"/>
                <w:szCs w:val="21"/>
              </w:rPr>
              <w:t xml:space="preserve"> </w:t>
            </w:r>
          </w:p>
        </w:tc>
        <w:tc>
          <w:tcPr>
            <w:tcW w:w="10004" w:type="dxa"/>
            <w:noWrap w:val="0"/>
            <w:vAlign w:val="top"/>
          </w:tcPr>
          <w:p>
            <w:pPr>
              <w:adjustRightInd w:val="0"/>
              <w:snapToGrid w:val="0"/>
              <w:spacing w:line="400" w:lineRule="exact"/>
              <w:ind w:firstLine="420" w:firstLineChars="200"/>
              <w:jc w:val="left"/>
              <w:rPr>
                <w:rFonts w:hint="eastAsia" w:ascii="宋体" w:hAnsi="宋体" w:eastAsia="宋体" w:cs="Times New Roman"/>
                <w:color w:val="FF0000"/>
                <w:kern w:val="2"/>
                <w:sz w:val="21"/>
                <w:szCs w:val="21"/>
                <w:lang w:val="en-US" w:eastAsia="zh-CN" w:bidi="ar-SA"/>
              </w:rPr>
            </w:pPr>
            <w:r>
              <w:rPr>
                <w:rFonts w:hint="eastAsia" w:ascii="宋体" w:hAnsi="宋体" w:cs="宋体"/>
                <w:szCs w:val="21"/>
              </w:rPr>
              <w:t>不适用，理由：</w:t>
            </w:r>
            <w:r>
              <w:rPr>
                <w:rFonts w:hint="eastAsia" w:ascii="宋体" w:hAnsi="宋体" w:cs="宋体"/>
                <w:bCs/>
                <w:sz w:val="21"/>
                <w:szCs w:val="21"/>
              </w:rPr>
              <w:t>公司主要依据客户项目实际情况的技术要求，实施技术服务，以往所提供的服务已经得到客户认可。服务过程较简单，未涉及设计开发过程</w:t>
            </w:r>
            <w:r>
              <w:rPr>
                <w:rFonts w:hint="eastAsia" w:ascii="宋体" w:hAnsi="宋体" w:cs="宋体"/>
                <w:color w:val="000000"/>
                <w:kern w:val="0"/>
                <w:szCs w:val="21"/>
              </w:rPr>
              <w:t>。</w:t>
            </w:r>
            <w:r>
              <w:rPr>
                <w:rFonts w:hint="eastAsia" w:ascii="宋体" w:hAnsi="宋体" w:cs="宋体"/>
                <w:szCs w:val="21"/>
              </w:rPr>
              <w:t>因此标准8.3条款不适用，基本合理。</w:t>
            </w:r>
          </w:p>
        </w:tc>
        <w:tc>
          <w:tcPr>
            <w:tcW w:w="1585" w:type="dxa"/>
            <w:noWrap w:val="0"/>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生产和服务提供的控制</w:t>
            </w:r>
            <w:r>
              <w:rPr>
                <w:rFonts w:hint="eastAsia" w:ascii="宋体" w:hAnsi="宋体"/>
                <w:szCs w:val="21"/>
                <w:lang w:eastAsia="zh-CN"/>
              </w:rPr>
              <w:t>；</w:t>
            </w:r>
            <w:r>
              <w:rPr>
                <w:rFonts w:hint="eastAsia" w:ascii="宋体" w:hAnsi="宋体" w:cs="宋体"/>
                <w:szCs w:val="21"/>
              </w:rPr>
              <w:t>产品和服务放行；</w:t>
            </w:r>
          </w:p>
        </w:tc>
        <w:tc>
          <w:tcPr>
            <w:tcW w:w="960" w:type="dxa"/>
            <w:noWrap w:val="0"/>
            <w:vAlign w:val="top"/>
          </w:tcPr>
          <w:p>
            <w:pPr>
              <w:spacing w:line="400" w:lineRule="exact"/>
              <w:jc w:val="left"/>
              <w:rPr>
                <w:rFonts w:hint="default" w:ascii="宋体" w:hAnsi="宋体" w:eastAsia="宋体"/>
                <w:szCs w:val="21"/>
                <w:lang w:val="en-US" w:eastAsia="zh-CN"/>
              </w:rPr>
            </w:pPr>
            <w:r>
              <w:rPr>
                <w:rFonts w:hint="eastAsia" w:ascii="宋体" w:hAnsi="宋体"/>
                <w:szCs w:val="21"/>
                <w:lang w:val="en-US" w:eastAsia="zh-CN"/>
              </w:rPr>
              <w:t>Q</w:t>
            </w:r>
            <w:r>
              <w:rPr>
                <w:rFonts w:hint="eastAsia" w:ascii="宋体" w:hAnsi="宋体"/>
                <w:szCs w:val="21"/>
              </w:rPr>
              <w:t>8.5.1</w:t>
            </w:r>
            <w:r>
              <w:rPr>
                <w:rFonts w:hint="eastAsia" w:ascii="宋体" w:hAnsi="宋体"/>
                <w:szCs w:val="21"/>
                <w:lang w:eastAsia="zh-CN"/>
              </w:rPr>
              <w:t>；</w:t>
            </w:r>
            <w:r>
              <w:rPr>
                <w:rFonts w:hint="eastAsia" w:ascii="宋体" w:hAnsi="宋体"/>
                <w:szCs w:val="21"/>
                <w:lang w:val="en-US" w:eastAsia="zh-CN"/>
              </w:rPr>
              <w:t>Q8.6</w:t>
            </w:r>
          </w:p>
          <w:p>
            <w:pPr>
              <w:adjustRightInd w:val="0"/>
              <w:snapToGrid w:val="0"/>
              <w:jc w:val="center"/>
              <w:rPr>
                <w:rFonts w:hint="eastAsia" w:ascii="宋体" w:hAnsi="宋体" w:eastAsia="宋体" w:cs="Times New Roman"/>
                <w:kern w:val="2"/>
                <w:sz w:val="21"/>
                <w:szCs w:val="21"/>
                <w:lang w:val="en-US" w:eastAsia="zh-CN" w:bidi="ar-SA"/>
              </w:rPr>
            </w:pPr>
          </w:p>
        </w:tc>
        <w:tc>
          <w:tcPr>
            <w:tcW w:w="10004" w:type="dxa"/>
            <w:noWrap w:val="0"/>
            <w:vAlign w:val="top"/>
          </w:tcPr>
          <w:p>
            <w:pPr>
              <w:rPr>
                <w:rFonts w:ascii="宋体" w:hAnsi="宋体" w:cs="宋体"/>
                <w:szCs w:val="21"/>
              </w:rPr>
            </w:pPr>
            <w:r>
              <w:rPr>
                <w:rFonts w:hint="eastAsia" w:ascii="宋体" w:hAnsi="宋体" w:cs="宋体"/>
                <w:szCs w:val="21"/>
              </w:rPr>
              <w:t>公司制定了《服务过程控制程序》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hint="eastAsia"/>
              </w:rPr>
            </w:pPr>
            <w:r>
              <w:rPr>
                <w:rFonts w:hint="eastAsia"/>
              </w:rPr>
              <w:t>公司为验证产品和服务的要求是否得到满足对需实施监视和检验的阶段、过程、项目及记录等予以规定，</w:t>
            </w:r>
            <w:r>
              <w:rPr>
                <w:rFonts w:hint="eastAsia"/>
                <w:lang w:val="en-US" w:eastAsia="zh-CN"/>
              </w:rPr>
              <w:t>规范了</w:t>
            </w:r>
            <w:r>
              <w:rPr>
                <w:rFonts w:hint="eastAsia"/>
              </w:rPr>
              <w:t>原材料、</w:t>
            </w:r>
            <w:r>
              <w:rPr>
                <w:rFonts w:hint="eastAsia"/>
                <w:lang w:val="en-US" w:eastAsia="zh-CN"/>
              </w:rPr>
              <w:t>技术服务</w:t>
            </w:r>
            <w:r>
              <w:rPr>
                <w:rFonts w:hint="eastAsia"/>
              </w:rPr>
              <w:t>过程、</w:t>
            </w:r>
            <w:r>
              <w:rPr>
                <w:rFonts w:hint="eastAsia"/>
                <w:lang w:val="en-US" w:eastAsia="zh-CN"/>
              </w:rPr>
              <w:t>顾客评价</w:t>
            </w:r>
            <w:r>
              <w:rPr>
                <w:rFonts w:hint="eastAsia"/>
              </w:rPr>
              <w:t>的检验方法、标准。</w:t>
            </w:r>
          </w:p>
          <w:p>
            <w:pPr>
              <w:rPr>
                <w:rFonts w:hint="eastAsia"/>
              </w:rPr>
            </w:pPr>
            <w:r>
              <w:rPr>
                <w:rFonts w:hint="eastAsia"/>
              </w:rPr>
              <w:t>公司明确对各阶段产品和服务的放行均须实施必要的记录并保留。</w:t>
            </w:r>
          </w:p>
          <w:p>
            <w:pPr>
              <w:rPr>
                <w:rFonts w:ascii="宋体" w:hAnsi="宋体" w:cs="宋体"/>
                <w:szCs w:val="21"/>
              </w:rPr>
            </w:pPr>
          </w:p>
          <w:p>
            <w:pPr>
              <w:rPr>
                <w:rFonts w:ascii="宋体" w:hAnsi="宋体" w:cs="宋体"/>
                <w:szCs w:val="21"/>
              </w:rPr>
            </w:pPr>
            <w:r>
              <w:rPr>
                <w:rFonts w:hint="eastAsia" w:ascii="宋体" w:hAnsi="宋体" w:cs="宋体"/>
                <w:szCs w:val="21"/>
              </w:rPr>
              <w:t>1、查服务现场有正在服务的操作文件、参数，均为现行有效的文件，受控标识清楚；</w:t>
            </w:r>
          </w:p>
          <w:p>
            <w:pPr>
              <w:adjustRightInd w:val="0"/>
              <w:snapToGrid w:val="0"/>
              <w:spacing w:line="360" w:lineRule="auto"/>
              <w:jc w:val="left"/>
              <w:rPr>
                <w:rFonts w:ascii="宋体" w:hAnsi="宋体" w:cs="宋体"/>
                <w:szCs w:val="21"/>
              </w:rPr>
            </w:pPr>
            <w:r>
              <w:rPr>
                <w:rFonts w:hint="eastAsia" w:ascii="宋体" w:hAnsi="宋体" w:cs="宋体"/>
                <w:szCs w:val="21"/>
              </w:rPr>
              <w:t>2、查现场及作业工位执行的作业指导书主要包括：</w:t>
            </w:r>
            <w:r>
              <w:rPr>
                <w:rFonts w:hint="eastAsia" w:ascii="宋体" w:hAnsi="宋体" w:cs="宋体"/>
                <w:szCs w:val="21"/>
                <w:lang w:val="en-US" w:eastAsia="zh-CN"/>
              </w:rPr>
              <w:t>甲方污水处理工艺流程</w:t>
            </w:r>
            <w:r>
              <w:rPr>
                <w:rFonts w:hint="eastAsia" w:ascii="宋体" w:hAnsi="宋体" w:cs="宋体"/>
                <w:szCs w:val="21"/>
              </w:rPr>
              <w:t>、</w:t>
            </w:r>
            <w:r>
              <w:rPr>
                <w:rFonts w:hint="eastAsia" w:ascii="宋体" w:hAnsi="宋体" w:cs="宋体"/>
                <w:szCs w:val="21"/>
                <w:lang w:val="en-US" w:eastAsia="zh-CN"/>
              </w:rPr>
              <w:t>工艺设计方案、污水处理技术服务作业指导书</w:t>
            </w:r>
            <w:r>
              <w:rPr>
                <w:rFonts w:hint="eastAsia" w:ascii="宋体" w:hAnsi="宋体" w:cs="宋体"/>
                <w:szCs w:val="21"/>
              </w:rPr>
              <w:t>等，均放置于工位附近，便于查阅对照。</w:t>
            </w:r>
          </w:p>
          <w:p>
            <w:pPr>
              <w:rPr>
                <w:rFonts w:ascii="宋体" w:hAnsi="宋体" w:cs="宋体"/>
                <w:szCs w:val="21"/>
              </w:rPr>
            </w:pPr>
            <w:r>
              <w:rPr>
                <w:rFonts w:hint="eastAsia" w:ascii="宋体" w:hAnsi="宋体" w:cs="宋体"/>
                <w:szCs w:val="21"/>
              </w:rPr>
              <w:t>3.查看项目实施情况：</w:t>
            </w:r>
          </w:p>
          <w:p>
            <w:pPr>
              <w:rPr>
                <w:rFonts w:ascii="宋体" w:hAnsi="宋体" w:cs="宋体"/>
                <w:szCs w:val="21"/>
                <w:highlight w:val="none"/>
              </w:rPr>
            </w:pPr>
            <w:r>
              <w:rPr>
                <w:rFonts w:hint="eastAsia" w:ascii="宋体" w:hAnsi="宋体"/>
                <w:szCs w:val="21"/>
                <w:highlight w:val="none"/>
                <w:lang w:eastAsia="zh-CN"/>
              </w:rPr>
              <w:t>污水处理技术服务</w:t>
            </w:r>
            <w:r>
              <w:rPr>
                <w:rFonts w:hint="eastAsia" w:ascii="宋体" w:hAnsi="宋体" w:cs="宋体"/>
                <w:szCs w:val="21"/>
                <w:highlight w:val="none"/>
              </w:rPr>
              <w:t>项目实施情况：</w:t>
            </w:r>
          </w:p>
          <w:p>
            <w:pPr>
              <w:rPr>
                <w:rFonts w:hint="default" w:ascii="宋体" w:hAnsi="宋体" w:eastAsia="宋体" w:cs="宋体"/>
                <w:szCs w:val="21"/>
                <w:highlight w:val="none"/>
                <w:lang w:val="en-US" w:eastAsia="zh-CN"/>
              </w:rPr>
            </w:pPr>
            <w:r>
              <w:rPr>
                <w:rFonts w:hint="eastAsia" w:ascii="宋体" w:hAnsi="宋体" w:cs="宋体"/>
                <w:szCs w:val="21"/>
                <w:highlight w:val="none"/>
              </w:rPr>
              <w:t>技术服务</w:t>
            </w:r>
            <w:r>
              <w:rPr>
                <w:rFonts w:hint="eastAsia" w:ascii="宋体" w:hAnsi="宋体" w:cs="宋体"/>
                <w:szCs w:val="21"/>
                <w:highlight w:val="none"/>
                <w:lang w:val="en-US" w:eastAsia="zh-CN"/>
              </w:rPr>
              <w:t>多场所</w:t>
            </w:r>
            <w:r>
              <w:rPr>
                <w:rFonts w:hint="eastAsia" w:ascii="宋体" w:hAnsi="宋体" w:cs="宋体"/>
                <w:szCs w:val="21"/>
                <w:highlight w:val="none"/>
              </w:rPr>
              <w:t>项目为</w:t>
            </w:r>
            <w:r>
              <w:rPr>
                <w:rFonts w:hint="eastAsia" w:ascii="宋体" w:hAnsi="宋体" w:cs="宋体"/>
                <w:szCs w:val="21"/>
                <w:lang w:val="en-US" w:eastAsia="zh-CN"/>
              </w:rPr>
              <w:t>新都区军屯镇曾府酒厂污水处理工程</w:t>
            </w:r>
            <w:r>
              <w:rPr>
                <w:rFonts w:hint="eastAsia" w:ascii="宋体" w:hAnsi="宋体" w:cs="宋体"/>
                <w:szCs w:val="21"/>
                <w:highlight w:val="none"/>
              </w:rPr>
              <w:t>技术服务</w:t>
            </w:r>
            <w:r>
              <w:rPr>
                <w:rFonts w:hint="eastAsia" w:ascii="宋体" w:hAnsi="宋体" w:cs="宋体"/>
                <w:szCs w:val="21"/>
                <w:highlight w:val="none"/>
                <w:lang w:eastAsia="zh-CN"/>
              </w:rPr>
              <w:t>。</w:t>
            </w:r>
            <w:r>
              <w:rPr>
                <w:rFonts w:hint="eastAsia" w:ascii="宋体" w:hAnsi="宋体" w:cs="宋体"/>
                <w:szCs w:val="21"/>
                <w:highlight w:val="none"/>
                <w:lang w:val="en-US" w:eastAsia="zh-CN"/>
              </w:rPr>
              <w:t>完成服务的项目为：肃北县供排水站污水处理厂污水处理工艺调试项目</w:t>
            </w:r>
          </w:p>
          <w:p>
            <w:pPr>
              <w:rPr>
                <w:rFonts w:hint="eastAsia" w:ascii="宋体" w:hAnsi="宋体" w:cs="宋体"/>
                <w:szCs w:val="21"/>
              </w:rPr>
            </w:pPr>
            <w:r>
              <w:rPr>
                <w:rFonts w:hint="eastAsia" w:ascii="宋体" w:hAnsi="宋体" w:cs="宋体"/>
                <w:szCs w:val="21"/>
              </w:rPr>
              <w:t>公司</w:t>
            </w:r>
            <w:r>
              <w:rPr>
                <w:rFonts w:hint="eastAsia" w:ascii="宋体" w:hAnsi="宋体" w:cs="宋体"/>
                <w:szCs w:val="21"/>
                <w:lang w:val="en-US" w:eastAsia="zh-CN"/>
              </w:rPr>
              <w:t>根据甲方提供的《新都区军屯镇曾府酒厂污水处理设计方案》，针对新都区军屯镇曾府酒厂污水处理工艺</w:t>
            </w:r>
            <w:r>
              <w:rPr>
                <w:rFonts w:hint="eastAsia" w:ascii="宋体" w:hAnsi="宋体" w:cs="宋体"/>
                <w:szCs w:val="21"/>
              </w:rPr>
              <w:t>，明确了过程的控制要求。处置流程：</w:t>
            </w:r>
          </w:p>
          <w:p>
            <w:pPr>
              <w:rPr>
                <w:rFonts w:ascii="宋体" w:hAnsi="宋体" w:cs="宋体"/>
                <w:szCs w:val="21"/>
              </w:rPr>
            </w:pPr>
            <w:r>
              <w:rPr>
                <w:rFonts w:hint="eastAsia" w:ascii="宋体" w:hAnsi="宋体"/>
                <w:color w:val="000000"/>
                <w:szCs w:val="21"/>
              </w:rPr>
              <w:t>污水取样——水样分析——技术方案制定——</w:t>
            </w:r>
            <w:r>
              <w:rPr>
                <w:rFonts w:hint="eastAsia" w:ascii="宋体" w:hAnsi="宋体"/>
                <w:color w:val="000000"/>
                <w:szCs w:val="21"/>
                <w:lang w:eastAsia="zh-CN"/>
              </w:rPr>
              <w:t>现场</w:t>
            </w:r>
            <w:r>
              <w:rPr>
                <w:rFonts w:hint="eastAsia" w:ascii="宋体" w:hAnsi="宋体"/>
                <w:color w:val="000000"/>
                <w:szCs w:val="21"/>
              </w:rPr>
              <w:t>技术服务——服务结束</w:t>
            </w:r>
          </w:p>
          <w:p>
            <w:pPr>
              <w:rPr>
                <w:rFonts w:hint="default" w:ascii="宋体" w:hAnsi="宋体" w:eastAsia="宋体" w:cs="宋体"/>
                <w:szCs w:val="21"/>
                <w:lang w:val="en-US" w:eastAsia="zh-CN"/>
              </w:rPr>
            </w:pPr>
            <w:r>
              <w:rPr>
                <w:rFonts w:hint="eastAsia" w:ascii="宋体" w:hAnsi="宋体" w:cs="宋体"/>
                <w:szCs w:val="21"/>
              </w:rPr>
              <w:t>该项目主要服务内容：</w:t>
            </w:r>
            <w:r>
              <w:rPr>
                <w:rFonts w:hint="eastAsia" w:ascii="宋体" w:hAnsi="宋体" w:cs="宋体"/>
                <w:szCs w:val="21"/>
                <w:lang w:val="en-US" w:eastAsia="zh-CN"/>
              </w:rPr>
              <w:t>利用乙方的污水处理设施，用乙方的药剂和技术进行污水处理技术服务</w:t>
            </w:r>
            <w:r>
              <w:rPr>
                <w:rFonts w:hint="eastAsia" w:ascii="宋体" w:hAnsi="宋体" w:cs="宋体"/>
                <w:szCs w:val="21"/>
              </w:rPr>
              <w:t>。</w:t>
            </w:r>
            <w:r>
              <w:rPr>
                <w:rFonts w:hint="eastAsia" w:ascii="宋体" w:hAnsi="宋体" w:cs="宋体"/>
                <w:szCs w:val="21"/>
                <w:lang w:val="en-US" w:eastAsia="zh-CN"/>
              </w:rPr>
              <w:t>最终指标：达到废水排放一级排放标准。签订时间：2021年1月2日，服务期限：1年。技术服务负责人：崔军波</w:t>
            </w:r>
          </w:p>
          <w:p>
            <w:pPr>
              <w:numPr>
                <w:ilvl w:val="0"/>
                <w:numId w:val="9"/>
              </w:numPr>
              <w:rPr>
                <w:rFonts w:hint="eastAsia" w:ascii="宋体" w:hAnsi="宋体" w:cs="宋体"/>
                <w:szCs w:val="21"/>
                <w:highlight w:val="none"/>
                <w:lang w:val="en-US" w:eastAsia="zh-CN"/>
              </w:rPr>
            </w:pPr>
            <w:r>
              <w:rPr>
                <w:rFonts w:hint="eastAsia" w:ascii="宋体" w:hAnsi="宋体" w:cs="宋体"/>
                <w:szCs w:val="21"/>
                <w:highlight w:val="none"/>
                <w:lang w:val="en-US" w:eastAsia="zh-CN"/>
              </w:rPr>
              <w:t>污水取样、水样分析</w:t>
            </w:r>
          </w:p>
          <w:p>
            <w:pPr>
              <w:pStyle w:val="2"/>
              <w:numPr>
                <w:ilvl w:val="0"/>
                <w:numId w:val="0"/>
              </w:numPr>
              <w:rPr>
                <w:rFonts w:hint="eastAsia"/>
                <w:lang w:val="en-US" w:eastAsia="zh-CN"/>
              </w:rPr>
            </w:pPr>
            <w:r>
              <w:rPr>
                <w:rFonts w:hint="eastAsia"/>
                <w:lang w:val="en-US" w:eastAsia="zh-CN"/>
              </w:rPr>
              <w:t>公司通过提取甲方产生排放的污水量，送入西南石油大学实验室进行水质分析，通过数据分析，得出：原水样进水水质：COD:2500mg/L，NH3-N：400mg/L，色度：800，PH：8。</w:t>
            </w:r>
          </w:p>
          <w:p>
            <w:pPr>
              <w:pStyle w:val="2"/>
              <w:numPr>
                <w:ilvl w:val="0"/>
                <w:numId w:val="0"/>
              </w:numPr>
              <w:rPr>
                <w:rFonts w:hint="default"/>
                <w:lang w:val="en-US" w:eastAsia="zh-CN"/>
              </w:rPr>
            </w:pPr>
            <w:r>
              <w:rPr>
                <w:rFonts w:hint="eastAsia"/>
                <w:lang w:val="en-US" w:eastAsia="zh-CN"/>
              </w:rPr>
              <w:t>分析人：叶安平  时间：2021年1月10日</w:t>
            </w:r>
          </w:p>
          <w:p>
            <w:pPr>
              <w:pStyle w:val="2"/>
              <w:numPr>
                <w:ilvl w:val="0"/>
                <w:numId w:val="0"/>
              </w:numPr>
              <w:rPr>
                <w:rFonts w:hint="eastAsia"/>
                <w:lang w:val="en-US" w:eastAsia="zh-CN"/>
              </w:rPr>
            </w:pPr>
            <w:r>
              <w:rPr>
                <w:rFonts w:hint="eastAsia"/>
                <w:lang w:val="en-US" w:eastAsia="zh-CN"/>
              </w:rPr>
              <w:t>分析标准：GB11914-89化学需氧量的测定；HJ/T 195-2005氨氮的测定 气相分子吸收光谱法；GB 11903-1989水质 色度的测定。</w:t>
            </w:r>
          </w:p>
          <w:p>
            <w:pPr>
              <w:pStyle w:val="2"/>
              <w:numPr>
                <w:ilvl w:val="0"/>
                <w:numId w:val="0"/>
              </w:numPr>
              <w:rPr>
                <w:rFonts w:hint="eastAsia"/>
                <w:lang w:val="en-US" w:eastAsia="zh-CN"/>
              </w:rPr>
            </w:pPr>
          </w:p>
          <w:p>
            <w:pPr>
              <w:pStyle w:val="2"/>
              <w:numPr>
                <w:ilvl w:val="0"/>
                <w:numId w:val="9"/>
              </w:numPr>
              <w:ind w:left="0" w:leftChars="0" w:firstLine="0" w:firstLineChars="0"/>
              <w:rPr>
                <w:rFonts w:hint="eastAsia"/>
                <w:lang w:val="en-US" w:eastAsia="zh-CN"/>
              </w:rPr>
            </w:pPr>
            <w:r>
              <w:rPr>
                <w:rFonts w:hint="eastAsia"/>
                <w:lang w:val="en-US" w:eastAsia="zh-CN"/>
              </w:rPr>
              <w:t>技术方案的制定</w:t>
            </w:r>
          </w:p>
          <w:p>
            <w:pPr>
              <w:pStyle w:val="2"/>
              <w:numPr>
                <w:ilvl w:val="0"/>
                <w:numId w:val="0"/>
              </w:numPr>
              <w:ind w:leftChars="0"/>
              <w:rPr>
                <w:rFonts w:hint="eastAsia" w:ascii="宋体" w:hAnsi="宋体" w:cs="宋体"/>
                <w:szCs w:val="21"/>
                <w:lang w:val="en-US" w:eastAsia="zh-CN"/>
              </w:rPr>
            </w:pPr>
            <w:r>
              <w:rPr>
                <w:rFonts w:hint="eastAsia"/>
                <w:lang w:val="en-US" w:eastAsia="zh-CN"/>
              </w:rPr>
              <w:t>根据国家标准，水样数据分析，以及甲方提供的</w:t>
            </w:r>
            <w:r>
              <w:rPr>
                <w:rFonts w:hint="eastAsia" w:ascii="宋体" w:hAnsi="宋体" w:cs="宋体"/>
                <w:szCs w:val="21"/>
                <w:lang w:val="en-US" w:eastAsia="zh-CN"/>
              </w:rPr>
              <w:t>《新都区军屯镇曾府酒厂污水处理设计方案》，由公司制定相应的污水处理管理服务。</w:t>
            </w:r>
          </w:p>
          <w:p>
            <w:pPr>
              <w:pStyle w:val="2"/>
              <w:numPr>
                <w:ilvl w:val="0"/>
                <w:numId w:val="0"/>
              </w:numPr>
              <w:ind w:leftChars="0"/>
              <w:rPr>
                <w:rFonts w:hint="default" w:ascii="宋体" w:hAnsi="宋体" w:cs="宋体"/>
                <w:szCs w:val="21"/>
                <w:lang w:val="en-US" w:eastAsia="zh-CN"/>
              </w:rPr>
            </w:pPr>
            <w:r>
              <w:rPr>
                <w:rFonts w:hint="eastAsia" w:ascii="宋体" w:hAnsi="宋体" w:cs="宋体"/>
                <w:szCs w:val="21"/>
                <w:lang w:val="en-US" w:eastAsia="zh-CN"/>
              </w:rPr>
              <w:t>技术人员：崔军波、叶安平、陈红伟  时间：2021年1月11日</w:t>
            </w:r>
          </w:p>
          <w:p>
            <w:pPr>
              <w:pStyle w:val="2"/>
              <w:numPr>
                <w:ilvl w:val="0"/>
                <w:numId w:val="0"/>
              </w:numPr>
              <w:ind w:leftChars="0"/>
              <w:rPr>
                <w:rFonts w:hint="eastAsia" w:ascii="宋体" w:hAnsi="宋体" w:cs="宋体"/>
                <w:szCs w:val="21"/>
                <w:lang w:val="en-US" w:eastAsia="zh-CN"/>
              </w:rPr>
            </w:pPr>
            <w:r>
              <w:rPr>
                <w:rFonts w:hint="eastAsia" w:ascii="宋体" w:hAnsi="宋体" w:cs="宋体"/>
                <w:szCs w:val="21"/>
                <w:lang w:val="en-US" w:eastAsia="zh-CN"/>
              </w:rPr>
              <w:t>方案结论：按进水量每日投入定量的碳源（葡萄糖），视出水水质情况滴加定量PAC，PAM。</w:t>
            </w:r>
          </w:p>
          <w:p>
            <w:pPr>
              <w:pStyle w:val="2"/>
              <w:numPr>
                <w:ilvl w:val="0"/>
                <w:numId w:val="0"/>
              </w:numPr>
              <w:ind w:leftChars="0"/>
              <w:rPr>
                <w:rFonts w:hint="default" w:ascii="宋体" w:hAnsi="宋体" w:cs="宋体"/>
                <w:szCs w:val="21"/>
                <w:lang w:val="en-US" w:eastAsia="zh-CN"/>
              </w:rPr>
            </w:pPr>
            <w:r>
              <w:rPr>
                <w:rFonts w:hint="eastAsia" w:ascii="宋体" w:hAnsi="宋体" w:cs="宋体"/>
                <w:szCs w:val="21"/>
                <w:lang w:val="en-US" w:eastAsia="zh-CN"/>
              </w:rPr>
              <w:t>葡萄糖投入量：0.5kg/m³</w:t>
            </w:r>
          </w:p>
          <w:p>
            <w:pPr>
              <w:rPr>
                <w:rFonts w:hint="eastAsia" w:ascii="宋体" w:hAnsi="宋体" w:cs="宋体"/>
                <w:szCs w:val="21"/>
                <w:highlight w:val="none"/>
                <w:lang w:val="en-US" w:eastAsia="zh-CN"/>
              </w:rPr>
            </w:pP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现场技术服务。</w:t>
            </w:r>
          </w:p>
          <w:p>
            <w:pPr>
              <w:rPr>
                <w:rFonts w:hint="eastAsia" w:ascii="宋体" w:hAnsi="宋体" w:cs="宋体"/>
                <w:szCs w:val="21"/>
                <w:highlight w:val="none"/>
                <w:lang w:val="en-US" w:eastAsia="zh-CN"/>
              </w:rPr>
            </w:pPr>
            <w:r>
              <w:rPr>
                <w:rFonts w:hint="eastAsia" w:ascii="宋体" w:hAnsi="宋体" w:cs="宋体"/>
                <w:szCs w:val="21"/>
                <w:highlight w:val="none"/>
              </w:rPr>
              <w:t>提供有《</w:t>
            </w:r>
            <w:r>
              <w:rPr>
                <w:rFonts w:hint="eastAsia" w:ascii="宋体" w:hAnsi="宋体" w:cs="宋体"/>
                <w:szCs w:val="21"/>
                <w:highlight w:val="none"/>
                <w:lang w:val="en-US" w:eastAsia="zh-CN"/>
              </w:rPr>
              <w:t>现场服务记录</w:t>
            </w:r>
            <w:r>
              <w:rPr>
                <w:rFonts w:hint="eastAsia" w:ascii="宋体" w:hAnsi="宋体" w:cs="宋体"/>
                <w:szCs w:val="21"/>
                <w:highlight w:val="none"/>
              </w:rPr>
              <w:t>》，</w:t>
            </w:r>
            <w:r>
              <w:rPr>
                <w:rFonts w:hint="eastAsia" w:ascii="宋体" w:hAnsi="宋体" w:cs="宋体"/>
                <w:szCs w:val="21"/>
                <w:highlight w:val="none"/>
                <w:lang w:val="en-US" w:eastAsia="zh-CN"/>
              </w:rPr>
              <w:t>根据合同要求，乙方为甲方提供期限内技术指导，在甲方污水处理设施出现异常情况下，乙方在三小时内到达服务现场提供技术服务。</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（1）查见《现场服务记录》</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时间：2021年4月2日</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现象：厌氧池有部分污泥上浮，发生污泥膨胀预兆。</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原因分析：气温回暖，微生物生长过快。</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控制方式：减少碳源投放，降低微生物生长</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控制措施：葡萄糖投加量由</w:t>
            </w:r>
            <w:r>
              <w:rPr>
                <w:rFonts w:hint="eastAsia" w:ascii="宋体" w:hAnsi="宋体" w:cs="宋体"/>
                <w:szCs w:val="21"/>
                <w:lang w:val="en-US" w:eastAsia="zh-CN"/>
              </w:rPr>
              <w:t>0.5kg/m³减少到0.3kg/m³</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结果验证：无污泥膨胀现象再次发生</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验证时间：2021年4月6日</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技术负责人：崔军波</w:t>
            </w:r>
          </w:p>
          <w:p>
            <w:pPr>
              <w:pStyle w:val="2"/>
              <w:rPr>
                <w:rFonts w:hint="eastAsia" w:ascii="宋体" w:hAnsi="宋体" w:cs="宋体"/>
                <w:szCs w:val="21"/>
                <w:highlight w:val="none"/>
                <w:lang w:val="en-US" w:eastAsia="zh-CN"/>
              </w:rPr>
            </w:pP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（2）查见《现场服务记录》</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时间：2021年6月17日</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现象：检测数据异常，出水SS为73mg/L（标准值≤50mg/L）</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原因分析：好氧微生物换代，造成水体混浊</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控制方式：滴加絮凝剂助凝剂，加快污泥沉降。</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控制措施：滴加70PPM的PAC和5PPM的PAM，将出水SS降到15-20mg/L</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结果验证：后端出水SS为16mg/L</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控制日期：2021年6月17日-2021年6月25日</w:t>
            </w:r>
          </w:p>
          <w:p>
            <w:pPr>
              <w:pStyle w:val="2"/>
              <w:rPr>
                <w:rFonts w:hint="default" w:ascii="宋体" w:hAnsi="宋体" w:cs="宋体"/>
                <w:szCs w:val="21"/>
                <w:highlight w:val="none"/>
                <w:lang w:val="en-US" w:eastAsia="zh-CN"/>
              </w:rPr>
            </w:pPr>
            <w:r>
              <w:rPr>
                <w:rFonts w:hint="eastAsia" w:ascii="宋体" w:hAnsi="宋体" w:cs="宋体"/>
                <w:szCs w:val="21"/>
                <w:highlight w:val="green"/>
                <w:lang w:val="en-US" w:eastAsia="zh-CN"/>
              </w:rPr>
              <w:drawing>
                <wp:anchor distT="0" distB="0" distL="114300" distR="114300" simplePos="0" relativeHeight="251659264" behindDoc="0" locked="0" layoutInCell="1" allowOverlap="1">
                  <wp:simplePos x="0" y="0"/>
                  <wp:positionH relativeFrom="column">
                    <wp:posOffset>3544570</wp:posOffset>
                  </wp:positionH>
                  <wp:positionV relativeFrom="paragraph">
                    <wp:posOffset>64770</wp:posOffset>
                  </wp:positionV>
                  <wp:extent cx="2493010" cy="2913380"/>
                  <wp:effectExtent l="0" t="0" r="6350" b="12700"/>
                  <wp:wrapNone/>
                  <wp:docPr id="2" name="图片 2" descr="水质分析化验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水质分析化验报告"/>
                          <pic:cNvPicPr>
                            <a:picLocks noChangeAspect="1"/>
                          </pic:cNvPicPr>
                        </pic:nvPicPr>
                        <pic:blipFill>
                          <a:blip r:embed="rId6"/>
                          <a:srcRect b="18109"/>
                          <a:stretch>
                            <a:fillRect/>
                          </a:stretch>
                        </pic:blipFill>
                        <pic:spPr>
                          <a:xfrm>
                            <a:off x="0" y="0"/>
                            <a:ext cx="2493010" cy="2913380"/>
                          </a:xfrm>
                          <a:prstGeom prst="rect">
                            <a:avLst/>
                          </a:prstGeom>
                        </pic:spPr>
                      </pic:pic>
                    </a:graphicData>
                  </a:graphic>
                </wp:anchor>
              </w:drawing>
            </w:r>
            <w:r>
              <w:rPr>
                <w:rFonts w:hint="eastAsia" w:ascii="宋体" w:hAnsi="宋体" w:cs="宋体"/>
                <w:szCs w:val="21"/>
                <w:highlight w:val="none"/>
                <w:lang w:val="en-US" w:eastAsia="zh-CN"/>
              </w:rPr>
              <w:t>技术负责人：崔军波</w:t>
            </w:r>
          </w:p>
          <w:p>
            <w:pPr>
              <w:pStyle w:val="2"/>
              <w:rPr>
                <w:rFonts w:hint="eastAsia" w:ascii="宋体" w:hAnsi="宋体" w:cs="宋体"/>
                <w:szCs w:val="21"/>
                <w:highlight w:val="none"/>
                <w:lang w:val="en-US" w:eastAsia="zh-CN"/>
              </w:rPr>
            </w:pP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新都区军屯镇曾府酒厂污水处理项目</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查第三方对出水水质的化验报告，结果符合标准要求。</w:t>
            </w:r>
            <w:bookmarkStart w:id="0" w:name="_GoBack"/>
            <w:bookmarkEnd w:id="0"/>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none"/>
                <w:lang w:val="en-US" w:eastAsia="zh-CN"/>
              </w:rPr>
            </w:pPr>
          </w:p>
          <w:p>
            <w:pPr>
              <w:pStyle w:val="2"/>
              <w:rPr>
                <w:rFonts w:hint="eastAsia" w:ascii="宋体" w:hAnsi="宋体" w:cs="宋体"/>
                <w:szCs w:val="21"/>
                <w:highlight w:val="none"/>
                <w:lang w:val="en-US" w:eastAsia="zh-CN"/>
              </w:rPr>
            </w:pP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4）服务结束</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服务结束后，向甲方发放满意度调查表，针对公司技术服务的服务质量，服务及时性，态度与沟通进行评分。每半年进行汇总。</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抽查肃北县供排水站污水处理厂污水处理工艺调试项目满意度调查</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综合评价：96分。</w:t>
            </w:r>
          </w:p>
          <w:p>
            <w:pPr>
              <w:pStyle w:val="2"/>
              <w:rPr>
                <w:rFonts w:hint="eastAsia" w:ascii="宋体" w:hAnsi="宋体" w:cs="宋体"/>
                <w:szCs w:val="21"/>
                <w:highlight w:val="none"/>
                <w:lang w:val="en-US" w:eastAsia="zh-CN"/>
              </w:rPr>
            </w:pPr>
          </w:p>
          <w:p>
            <w:pPr>
              <w:pStyle w:val="2"/>
              <w:numPr>
                <w:ilvl w:val="0"/>
                <w:numId w:val="10"/>
              </w:numPr>
              <w:rPr>
                <w:rFonts w:hint="eastAsia" w:ascii="宋体" w:hAnsi="宋体" w:cs="宋体"/>
                <w:szCs w:val="21"/>
                <w:highlight w:val="none"/>
                <w:lang w:val="en-US" w:eastAsia="zh-CN"/>
              </w:rPr>
            </w:pPr>
            <w:r>
              <w:rPr>
                <w:rFonts w:hint="eastAsia" w:ascii="宋体" w:hAnsi="宋体" w:cs="宋体"/>
                <w:szCs w:val="21"/>
                <w:highlight w:val="none"/>
                <w:lang w:val="en-US" w:eastAsia="zh-CN"/>
              </w:rPr>
              <w:t>购销化学品的验收</w:t>
            </w:r>
          </w:p>
          <w:p>
            <w:pPr>
              <w:pStyle w:val="2"/>
              <w:numPr>
                <w:ilvl w:val="0"/>
                <w:numId w:val="0"/>
              </w:numPr>
              <w:rPr>
                <w:rFonts w:hint="default" w:ascii="宋体" w:hAnsi="宋体" w:cs="宋体"/>
                <w:szCs w:val="21"/>
                <w:highlight w:val="none"/>
                <w:lang w:val="en-US" w:eastAsia="zh-CN"/>
              </w:rPr>
            </w:pPr>
            <w:r>
              <w:rPr>
                <w:rFonts w:hint="eastAsia" w:ascii="宋体" w:hAnsi="宋体" w:cs="宋体"/>
                <w:szCs w:val="21"/>
                <w:highlight w:val="none"/>
                <w:lang w:val="en-US" w:eastAsia="zh-CN"/>
              </w:rPr>
              <w:t>化学品购销由供方直接发放至甲方，由甲方进行签收，提供化学品合格证明。如出现数量质量问题，甲方向我公司反馈，由我公司退回供方。具体见综合部8.4描述。</w:t>
            </w:r>
          </w:p>
          <w:p>
            <w:pPr>
              <w:pStyle w:val="2"/>
              <w:numPr>
                <w:ilvl w:val="0"/>
                <w:numId w:val="0"/>
              </w:numPr>
              <w:rPr>
                <w:rFonts w:hint="default" w:ascii="宋体" w:hAnsi="宋体" w:cs="宋体"/>
                <w:szCs w:val="21"/>
                <w:highlight w:val="none"/>
                <w:lang w:val="en-US" w:eastAsia="zh-CN"/>
              </w:rPr>
            </w:pPr>
          </w:p>
          <w:p>
            <w:pPr>
              <w:rPr>
                <w:rFonts w:hint="eastAsia" w:ascii="Times New Roman" w:hAnsi="Times New Roman" w:cs="Times New Roman"/>
                <w:lang w:val="en-US" w:eastAsia="zh-CN"/>
              </w:rPr>
            </w:pPr>
            <w:r>
              <w:rPr>
                <w:rFonts w:hint="eastAsia" w:ascii="宋体" w:hAnsi="宋体" w:cs="宋体"/>
                <w:color w:val="auto"/>
                <w:szCs w:val="21"/>
              </w:rPr>
              <w:t>特殊</w:t>
            </w:r>
            <w:r>
              <w:rPr>
                <w:rFonts w:ascii="宋体" w:hAnsi="宋体" w:cs="宋体"/>
                <w:color w:val="auto"/>
                <w:szCs w:val="21"/>
              </w:rPr>
              <w:t>过程：</w:t>
            </w:r>
            <w:r>
              <w:rPr>
                <w:rFonts w:hint="eastAsia" w:ascii="宋体" w:hAnsi="宋体" w:cs="宋体"/>
                <w:color w:val="auto"/>
                <w:szCs w:val="21"/>
                <w:lang w:val="en-US" w:eastAsia="zh-CN"/>
              </w:rPr>
              <w:t>技术服务</w:t>
            </w:r>
            <w:r>
              <w:rPr>
                <w:rFonts w:hint="eastAsia" w:ascii="Times New Roman" w:hAnsi="Times New Roman" w:cs="Times New Roman"/>
                <w:lang w:val="en-US" w:eastAsia="zh-CN"/>
              </w:rPr>
              <w:t>过程</w:t>
            </w:r>
          </w:p>
          <w:p>
            <w:pPr>
              <w:rPr>
                <w:rFonts w:hint="eastAsia" w:ascii="Times New Roman" w:hAnsi="Times New Roman" w:cs="Times New Roman"/>
                <w:lang w:val="en-US" w:eastAsia="zh-CN"/>
              </w:rPr>
            </w:pPr>
            <w:r>
              <w:rPr>
                <w:rFonts w:hint="eastAsia" w:ascii="Times New Roman" w:hAnsi="Times New Roman" w:cs="Times New Roman"/>
                <w:lang w:val="en-US" w:eastAsia="zh-CN"/>
              </w:rPr>
              <w:t>1、公司编制了《服务管理规范》、《与顾客有关要求的评审控制程序》等对公司的服务过程进行了控制。</w:t>
            </w:r>
          </w:p>
          <w:p>
            <w:pPr>
              <w:rPr>
                <w:rFonts w:hint="eastAsia" w:ascii="Times New Roman" w:hAnsi="Times New Roman" w:cs="Times New Roman"/>
                <w:lang w:val="en-US" w:eastAsia="zh-CN"/>
              </w:rPr>
            </w:pPr>
            <w:r>
              <w:rPr>
                <w:rFonts w:hint="eastAsia" w:ascii="Times New Roman" w:hAnsi="Times New Roman" w:cs="Times New Roman"/>
                <w:lang w:val="en-US" w:eastAsia="zh-CN"/>
              </w:rPr>
              <w:t>2、技术要求：按顾客要求、技术标准进行</w:t>
            </w:r>
            <w:r>
              <w:rPr>
                <w:rFonts w:hint="eastAsia" w:cs="Times New Roman"/>
                <w:lang w:val="en-US" w:eastAsia="zh-CN"/>
              </w:rPr>
              <w:t>污水处理技术</w:t>
            </w:r>
            <w:r>
              <w:rPr>
                <w:rFonts w:hint="eastAsia" w:ascii="Times New Roman" w:hAnsi="Times New Roman" w:cs="Times New Roman"/>
                <w:lang w:val="en-US" w:eastAsia="zh-CN"/>
              </w:rPr>
              <w:t>服务。</w:t>
            </w:r>
          </w:p>
          <w:p>
            <w:pPr>
              <w:rPr>
                <w:rFonts w:hint="eastAsia" w:ascii="Times New Roman" w:hAnsi="Times New Roman" w:cs="Times New Roman"/>
                <w:lang w:val="en-US" w:eastAsia="zh-CN"/>
              </w:rPr>
            </w:pPr>
            <w:r>
              <w:rPr>
                <w:rFonts w:hint="eastAsia" w:ascii="Times New Roman" w:hAnsi="Times New Roman" w:cs="Times New Roman"/>
                <w:lang w:val="en-US" w:eastAsia="zh-CN"/>
              </w:rPr>
              <w:t>3、使用适宜的设备：电脑和办公设备、现场</w:t>
            </w:r>
            <w:r>
              <w:rPr>
                <w:rFonts w:hint="eastAsia" w:cs="Times New Roman"/>
                <w:lang w:val="en-US" w:eastAsia="zh-CN"/>
              </w:rPr>
              <w:t>甲方</w:t>
            </w:r>
            <w:r>
              <w:rPr>
                <w:rFonts w:hint="eastAsia" w:ascii="Times New Roman" w:hAnsi="Times New Roman" w:cs="Times New Roman"/>
                <w:lang w:val="en-US" w:eastAsia="zh-CN"/>
              </w:rPr>
              <w:t>设备等。</w:t>
            </w:r>
          </w:p>
          <w:p>
            <w:pPr>
              <w:rPr>
                <w:rFonts w:hint="eastAsia" w:ascii="Times New Roman" w:hAnsi="Times New Roman" w:cs="Times New Roman"/>
                <w:lang w:val="en-US" w:eastAsia="zh-CN"/>
              </w:rPr>
            </w:pPr>
            <w:r>
              <w:rPr>
                <w:rFonts w:hint="eastAsia" w:ascii="Times New Roman" w:hAnsi="Times New Roman" w:cs="Times New Roman"/>
                <w:lang w:val="en-US" w:eastAsia="zh-CN"/>
              </w:rPr>
              <w:t>4、人员资格鉴定：岗位工作人员</w:t>
            </w:r>
            <w:r>
              <w:rPr>
                <w:rFonts w:hint="eastAsia" w:cs="Times New Roman"/>
                <w:lang w:val="en-US" w:eastAsia="zh-CN"/>
              </w:rPr>
              <w:t>都具有相应技术服务能力，</w:t>
            </w:r>
            <w:r>
              <w:rPr>
                <w:rFonts w:hint="eastAsia" w:ascii="Times New Roman" w:hAnsi="Times New Roman" w:cs="Times New Roman"/>
                <w:lang w:val="en-US" w:eastAsia="zh-CN"/>
              </w:rPr>
              <w:t>经过相关培训和考核，具备上岗资质。</w:t>
            </w:r>
          </w:p>
          <w:p>
            <w:pPr>
              <w:rPr>
                <w:rFonts w:hint="eastAsia" w:ascii="Times New Roman" w:hAnsi="Times New Roman" w:cs="Times New Roman"/>
                <w:lang w:val="en-US" w:eastAsia="zh-CN"/>
              </w:rPr>
            </w:pPr>
            <w:r>
              <w:rPr>
                <w:rFonts w:hint="eastAsia" w:ascii="Times New Roman" w:hAnsi="Times New Roman" w:cs="Times New Roman"/>
                <w:lang w:val="en-US" w:eastAsia="zh-CN"/>
              </w:rPr>
              <w:t>5、过程方法鉴定：全过程中岗位工作人员能够按照服务规范和程序进行操作。</w:t>
            </w:r>
          </w:p>
          <w:p>
            <w:pPr>
              <w:rPr>
                <w:rFonts w:hint="default" w:ascii="Times New Roman" w:hAnsi="Times New Roman" w:cs="Times New Roman"/>
                <w:lang w:val="en-US" w:eastAsia="zh-CN"/>
              </w:rPr>
            </w:pPr>
            <w:r>
              <w:rPr>
                <w:rFonts w:hint="eastAsia" w:ascii="Times New Roman" w:hAnsi="Times New Roman" w:cs="Times New Roman"/>
                <w:lang w:val="en-US" w:eastAsia="zh-CN"/>
              </w:rPr>
              <w:t>查服务过程确认记录：时间：2021年</w:t>
            </w:r>
            <w:r>
              <w:rPr>
                <w:rFonts w:hint="eastAsia" w:cs="Times New Roman"/>
                <w:lang w:val="en-US" w:eastAsia="zh-CN"/>
              </w:rPr>
              <w:t>3</w:t>
            </w:r>
            <w:r>
              <w:rPr>
                <w:rFonts w:hint="eastAsia" w:ascii="Times New Roman" w:hAnsi="Times New Roman" w:cs="Times New Roman"/>
                <w:lang w:val="en-US" w:eastAsia="zh-CN"/>
              </w:rPr>
              <w:t>月</w:t>
            </w:r>
            <w:r>
              <w:rPr>
                <w:rFonts w:hint="eastAsia" w:cs="Times New Roman"/>
                <w:lang w:val="en-US" w:eastAsia="zh-CN"/>
              </w:rPr>
              <w:t>11</w:t>
            </w:r>
            <w:r>
              <w:rPr>
                <w:rFonts w:hint="eastAsia" w:ascii="Times New Roman" w:hAnsi="Times New Roman" w:cs="Times New Roman"/>
                <w:lang w:val="en-US" w:eastAsia="zh-CN"/>
              </w:rPr>
              <w:t xml:space="preserve">日  </w:t>
            </w:r>
          </w:p>
          <w:p>
            <w:pPr>
              <w:pStyle w:val="2"/>
              <w:rPr>
                <w:rFonts w:hint="default" w:ascii="宋体" w:hAnsi="宋体" w:cs="宋体"/>
                <w:b w:val="0"/>
                <w:bCs/>
                <w:szCs w:val="21"/>
                <w:lang w:val="en-US" w:eastAsia="zh-CN"/>
              </w:rPr>
            </w:pPr>
            <w:r>
              <w:rPr>
                <w:rFonts w:hint="eastAsia" w:ascii="Times New Roman" w:hAnsi="Times New Roman" w:cs="Times New Roman"/>
                <w:lang w:val="en-US" w:eastAsia="zh-CN"/>
              </w:rPr>
              <w:t>确认内容：人员经过培训</w:t>
            </w:r>
            <w:r>
              <w:rPr>
                <w:rFonts w:hint="eastAsia" w:ascii="宋体" w:hAnsi="宋体" w:cs="宋体"/>
                <w:color w:val="auto"/>
                <w:szCs w:val="21"/>
                <w:lang w:val="en-US" w:eastAsia="zh-CN"/>
              </w:rPr>
              <w:t>，能达到服务要求；制定服务规范及工作程序。确认结论：满足要求  确认人：陈红伟</w:t>
            </w:r>
          </w:p>
          <w:p>
            <w:pPr>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Cs w:val="21"/>
              </w:rPr>
              <w:t>服务过程中依据合同的要求在顾客处进行，顾客在接受服务时进行评价确认，产品服务过程中未发生过大的质量问题，服务质量稳定，暂时没有接到顾客重大的质量投诉；</w:t>
            </w:r>
            <w:r>
              <w:rPr>
                <w:rFonts w:hint="eastAsia" w:ascii="宋体" w:hAnsi="宋体" w:cs="Arial"/>
                <w:szCs w:val="21"/>
                <w:highlight w:val="none"/>
              </w:rPr>
              <w:t>服务过程的监视和测量基本满足要求。</w:t>
            </w:r>
          </w:p>
        </w:tc>
        <w:tc>
          <w:tcPr>
            <w:tcW w:w="1585" w:type="dxa"/>
            <w:noWrap w:val="0"/>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rPr>
            </w:pPr>
            <w:r>
              <w:rPr>
                <w:rFonts w:hint="eastAsia" w:ascii="宋体" w:hAnsi="宋体" w:cs="宋体"/>
                <w:szCs w:val="21"/>
              </w:rPr>
              <w:t>Q8.5.2</w:t>
            </w:r>
          </w:p>
        </w:tc>
        <w:tc>
          <w:tcPr>
            <w:tcW w:w="10004" w:type="dxa"/>
            <w:noWrap w:val="0"/>
            <w:vAlign w:val="top"/>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w:t>
            </w:r>
            <w:r>
              <w:rPr>
                <w:rFonts w:hint="eastAsia" w:ascii="宋体" w:hAnsi="宋体" w:cs="宋体"/>
                <w:szCs w:val="21"/>
                <w:lang w:val="en-US" w:eastAsia="zh-CN"/>
              </w:rPr>
              <w:t>管理</w:t>
            </w:r>
            <w:r>
              <w:rPr>
                <w:rFonts w:hint="eastAsia" w:ascii="宋体" w:hAnsi="宋体" w:cs="宋体"/>
                <w:szCs w:val="21"/>
              </w:rPr>
              <w:t>体系对服务过程进行了规定，标识的方法采用签字、记录等，能起到标识及追溯性。</w:t>
            </w:r>
          </w:p>
          <w:p>
            <w:pPr>
              <w:spacing w:line="400" w:lineRule="atLeast"/>
              <w:ind w:firstLine="420" w:firstLineChars="200"/>
              <w:rPr>
                <w:rFonts w:ascii="宋体" w:hAnsi="宋体" w:cs="宋体"/>
                <w:szCs w:val="21"/>
              </w:rPr>
            </w:pPr>
            <w:r>
              <w:rPr>
                <w:rFonts w:hint="eastAsia" w:ascii="宋体" w:hAnsi="宋体"/>
                <w:szCs w:val="21"/>
              </w:rPr>
              <w:t>标识基本符合要求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Q8.5.3</w:t>
            </w:r>
          </w:p>
        </w:tc>
        <w:tc>
          <w:tcPr>
            <w:tcW w:w="10004" w:type="dxa"/>
            <w:noWrap w:val="0"/>
            <w:vAlign w:val="top"/>
          </w:tcPr>
          <w:p>
            <w:pPr>
              <w:spacing w:line="400" w:lineRule="exact"/>
              <w:rPr>
                <w:rFonts w:ascii="宋体" w:hAnsi="宋体" w:cs="宋体"/>
                <w:szCs w:val="21"/>
              </w:rPr>
            </w:pPr>
            <w:r>
              <w:rPr>
                <w:rFonts w:hint="eastAsia" w:ascii="宋体" w:hAnsi="宋体" w:cs="宋体"/>
                <w:szCs w:val="21"/>
              </w:rPr>
              <w:t xml:space="preserve">公司的顾客的财产有顾客信息、合同和服务现场顾客设施设备和货物，公司对顾客或外部供方财产进行了保存，当顾客或外部供方财产丢失、损坏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负责人讲目前没有发生顾客或外部供方财产丢失或损坏情况；</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Q8.5.4</w:t>
            </w:r>
          </w:p>
        </w:tc>
        <w:tc>
          <w:tcPr>
            <w:tcW w:w="10004" w:type="dxa"/>
            <w:noWrap w:val="0"/>
            <w:vAlign w:val="top"/>
          </w:tcPr>
          <w:p>
            <w:pPr>
              <w:spacing w:line="400" w:lineRule="exact"/>
              <w:ind w:firstLine="420" w:firstLineChars="200"/>
              <w:jc w:val="left"/>
              <w:rPr>
                <w:rFonts w:ascii="宋体" w:hAnsi="宋体" w:cs="宋体"/>
                <w:color w:val="000000"/>
                <w:szCs w:val="21"/>
              </w:rPr>
            </w:pPr>
            <w:r>
              <w:rPr>
                <w:rFonts w:hint="eastAsia" w:ascii="宋体" w:hAnsi="宋体" w:cs="宋体"/>
                <w:szCs w:val="21"/>
              </w:rPr>
              <w:t>公司对产品防护措施：服务过程严格按客户要求执行，均采取了保护措施，在日常检查中对防护进行了检查。</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Q8.5.5</w:t>
            </w:r>
          </w:p>
        </w:tc>
        <w:tc>
          <w:tcPr>
            <w:tcW w:w="10004" w:type="dxa"/>
            <w:noWrap w:val="0"/>
            <w:vAlign w:val="top"/>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Q8.5.6</w:t>
            </w:r>
          </w:p>
        </w:tc>
        <w:tc>
          <w:tcPr>
            <w:tcW w:w="10004" w:type="dxa"/>
            <w:noWrap w:val="0"/>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查提供有《设计变更通知单》，</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目前暂未有变更情况发生。</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noWrap w:val="0"/>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noWrap w:val="0"/>
            <w:vAlign w:val="top"/>
          </w:tcPr>
          <w:p>
            <w:pPr>
              <w:widowControl/>
              <w:jc w:val="left"/>
              <w:rPr>
                <w:rFonts w:ascii="宋体" w:hAnsi="宋体" w:cs="宋体"/>
                <w:szCs w:val="21"/>
                <w:highlight w:val="none"/>
              </w:rPr>
            </w:pPr>
            <w:r>
              <w:rPr>
                <w:rFonts w:hint="eastAsia" w:ascii="宋体" w:hAnsi="宋体" w:cs="宋体"/>
                <w:szCs w:val="21"/>
                <w:highlight w:val="none"/>
              </w:rPr>
              <w:t>组织编制了《检验检测方法管理程序》，确保本公司采用的标准方法、非标准方法、实验室自制方法、超出其规定范围使用的标准方法及经过扩充和更改的标准方法得到有效确认或证实，保证上述方法适合预期的用途，满足特定要求。</w:t>
            </w:r>
          </w:p>
          <w:p>
            <w:pPr>
              <w:spacing w:line="400" w:lineRule="exact"/>
              <w:ind w:firstLine="210" w:firstLineChars="100"/>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负责人讲，公司进行的污水处理技术服务如未通过客户的要求，则进行延期重新处理，</w:t>
            </w:r>
            <w:r>
              <w:rPr>
                <w:rFonts w:hint="eastAsia" w:ascii="宋体" w:hAnsi="宋体"/>
                <w:szCs w:val="21"/>
                <w:highlight w:val="none"/>
              </w:rPr>
              <w:t>没有让步接收、让步放行、让步使用的情况。</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noWrap w:val="0"/>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查，依据《环境因素识别与评价控制程序》，根据不同的时态、状态识别了环境因素，通过对其发生的可能性、危害性等进行评价，技术部确定的重要环境因素有：1）潜在火灾；2）固废的排放。</w:t>
            </w:r>
          </w:p>
          <w:p>
            <w:pPr>
              <w:autoSpaceDE w:val="0"/>
              <w:autoSpaceDN w:val="0"/>
              <w:adjustRightInd w:val="0"/>
              <w:spacing w:line="400" w:lineRule="exact"/>
              <w:ind w:firstLine="420" w:firstLineChars="200"/>
              <w:jc w:val="left"/>
              <w:rPr>
                <w:rFonts w:hint="eastAsia" w:ascii="Times New Roman" w:hAnsi="宋体" w:eastAsia="宋体" w:cs="Times New Roman"/>
                <w:kern w:val="2"/>
                <w:sz w:val="21"/>
                <w:szCs w:val="21"/>
                <w:lang w:val="en-US" w:eastAsia="zh-CN" w:bidi="ar-SA"/>
              </w:rPr>
            </w:pPr>
            <w:r>
              <w:rPr>
                <w:rFonts w:hint="eastAsia" w:ascii="宋体" w:cs="宋体"/>
                <w:szCs w:val="21"/>
              </w:rPr>
              <w:t>现场查看，技术部的主要工作为</w:t>
            </w:r>
            <w:r>
              <w:rPr>
                <w:rFonts w:hint="eastAsia" w:ascii="宋体" w:hAnsi="宋体" w:cs="宋体"/>
                <w:szCs w:val="21"/>
              </w:rPr>
              <w:t>负责</w:t>
            </w:r>
            <w:r>
              <w:rPr>
                <w:rFonts w:hint="eastAsia" w:ascii="宋体" w:hAnsi="宋体" w:cs="宋体"/>
                <w:szCs w:val="21"/>
                <w:lang w:val="en-US" w:eastAsia="zh-CN"/>
              </w:rPr>
              <w:t>现场的污水处理技术服务</w:t>
            </w:r>
            <w:r>
              <w:rPr>
                <w:rFonts w:hint="eastAsia" w:ascii="宋体" w:hAnsi="宋体"/>
                <w:szCs w:val="21"/>
              </w:rPr>
              <w:t>。</w:t>
            </w:r>
            <w:r>
              <w:rPr>
                <w:rFonts w:hint="eastAsia" w:ascii="宋体" w:cs="宋体"/>
                <w:szCs w:val="21"/>
              </w:rPr>
              <w:t>业务过程中有</w:t>
            </w:r>
            <w:r>
              <w:rPr>
                <w:rFonts w:hint="eastAsia" w:ascii="宋体" w:cs="宋体"/>
                <w:szCs w:val="21"/>
                <w:lang w:val="en-US" w:eastAsia="zh-CN"/>
              </w:rPr>
              <w:t>药品使用产生的</w:t>
            </w:r>
            <w:r>
              <w:rPr>
                <w:rFonts w:hint="eastAsia" w:ascii="宋体" w:cs="宋体"/>
                <w:szCs w:val="21"/>
              </w:rPr>
              <w:t>固废，</w:t>
            </w:r>
            <w:r>
              <w:rPr>
                <w:rFonts w:hint="eastAsia" w:ascii="宋体" w:cs="宋体"/>
                <w:szCs w:val="21"/>
                <w:lang w:val="en-US" w:eastAsia="zh-CN"/>
              </w:rPr>
              <w:t>设备运行引发的火灾。</w:t>
            </w:r>
            <w:r>
              <w:rPr>
                <w:rFonts w:hint="eastAsia" w:ascii="宋体" w:cs="宋体"/>
                <w:szCs w:val="21"/>
              </w:rPr>
              <w:t>部门的环境因素识别和重要环境因素基本到位。</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新宋体"/>
                <w:kern w:val="2"/>
                <w:sz w:val="21"/>
                <w:szCs w:val="21"/>
                <w:highlight w:val="green"/>
                <w:lang w:val="en-US" w:eastAsia="zh-CN" w:bidi="ar-SA"/>
              </w:rPr>
            </w:pPr>
            <w:r>
              <w:rPr>
                <w:rFonts w:hint="eastAsia" w:ascii="宋体" w:hAnsi="宋体" w:cs="新宋体"/>
                <w:szCs w:val="21"/>
              </w:rPr>
              <w:t>运行策划和控制</w:t>
            </w:r>
          </w:p>
        </w:tc>
        <w:tc>
          <w:tcPr>
            <w:tcW w:w="960" w:type="dxa"/>
            <w:noWrap w:val="0"/>
            <w:vAlign w:val="top"/>
          </w:tcPr>
          <w:p>
            <w:pPr>
              <w:rPr>
                <w:rFonts w:hint="eastAsia" w:ascii="宋体" w:hAnsi="宋体" w:eastAsia="宋体" w:cs="新宋体"/>
                <w:kern w:val="2"/>
                <w:sz w:val="21"/>
                <w:szCs w:val="21"/>
                <w:highlight w:val="green"/>
                <w:lang w:val="en-US" w:eastAsia="zh-CN" w:bidi="ar-SA"/>
              </w:rPr>
            </w:pPr>
            <w:r>
              <w:rPr>
                <w:rFonts w:hint="eastAsia" w:ascii="宋体" w:hAnsi="宋体" w:cs="新宋体"/>
                <w:szCs w:val="21"/>
              </w:rPr>
              <w:t xml:space="preserve">E8.1 </w:t>
            </w:r>
          </w:p>
        </w:tc>
        <w:tc>
          <w:tcPr>
            <w:tcW w:w="10004" w:type="dxa"/>
            <w:noWrap w:val="0"/>
            <w:vAlign w:val="top"/>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据介绍，公司服务流程为：</w:t>
            </w:r>
          </w:p>
          <w:p>
            <w:pPr>
              <w:snapToGrid w:val="0"/>
              <w:spacing w:line="280" w:lineRule="exact"/>
              <w:rPr>
                <w:rFonts w:hint="eastAsia" w:ascii="宋体" w:hAnsi="宋体"/>
                <w:szCs w:val="21"/>
                <w:lang w:val="en-US" w:eastAsia="zh-CN"/>
              </w:rPr>
            </w:pPr>
            <w:r>
              <w:rPr>
                <w:rFonts w:hint="eastAsia" w:ascii="宋体" w:hAnsi="宋体"/>
                <w:color w:val="000000"/>
                <w:szCs w:val="21"/>
              </w:rPr>
              <w:t>污水取样——水样分析——技术方案制定——</w:t>
            </w:r>
            <w:r>
              <w:rPr>
                <w:rFonts w:hint="eastAsia" w:ascii="宋体" w:hAnsi="宋体"/>
                <w:color w:val="000000"/>
                <w:szCs w:val="21"/>
                <w:lang w:eastAsia="zh-CN"/>
              </w:rPr>
              <w:t>现场</w:t>
            </w:r>
            <w:r>
              <w:rPr>
                <w:rFonts w:hint="eastAsia" w:ascii="宋体" w:hAnsi="宋体"/>
                <w:color w:val="000000"/>
                <w:szCs w:val="21"/>
              </w:rPr>
              <w:t>技术服务——服务结束</w:t>
            </w: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过程中，落实其环境要求，考虑生命周期的每一阶段；包括</w:t>
            </w:r>
            <w:r>
              <w:rPr>
                <w:rFonts w:hint="eastAsia" w:ascii="宋体" w:hAnsi="宋体"/>
                <w:color w:val="auto"/>
                <w:szCs w:val="21"/>
                <w:lang w:val="en-US" w:eastAsia="zh-CN"/>
              </w:rPr>
              <w:t>服务</w:t>
            </w:r>
            <w:r>
              <w:rPr>
                <w:rFonts w:hint="eastAsia" w:ascii="宋体" w:hAnsi="宋体"/>
                <w:color w:val="auto"/>
                <w:szCs w:val="21"/>
              </w:rPr>
              <w:t>过程的环境要求（环保、节能等）；与</w:t>
            </w:r>
            <w:r>
              <w:rPr>
                <w:rFonts w:hint="eastAsia" w:ascii="宋体" w:hAnsi="宋体"/>
                <w:color w:val="auto"/>
                <w:szCs w:val="21"/>
                <w:lang w:val="en-US" w:eastAsia="zh-CN"/>
              </w:rPr>
              <w:t>甲方</w:t>
            </w:r>
            <w:r>
              <w:rPr>
                <w:rFonts w:hint="eastAsia" w:ascii="宋体" w:hAnsi="宋体"/>
                <w:color w:val="auto"/>
                <w:szCs w:val="21"/>
              </w:rPr>
              <w:t>沟通组织的相关环境要求；考虑了</w:t>
            </w:r>
            <w:r>
              <w:rPr>
                <w:rFonts w:hint="eastAsia" w:ascii="宋体" w:hAnsi="宋体"/>
                <w:color w:val="auto"/>
                <w:szCs w:val="21"/>
                <w:lang w:val="en-US" w:eastAsia="zh-CN"/>
              </w:rPr>
              <w:t>服务</w:t>
            </w:r>
            <w:r>
              <w:rPr>
                <w:rFonts w:hint="eastAsia" w:ascii="宋体" w:hAnsi="宋体"/>
                <w:color w:val="auto"/>
                <w:szCs w:val="21"/>
              </w:rPr>
              <w:t>相关的潜在重大环境影响和危险源的信息的情况，并体现在</w:t>
            </w:r>
            <w:r>
              <w:rPr>
                <w:rFonts w:hint="eastAsia" w:ascii="宋体" w:hAnsi="宋体"/>
                <w:color w:val="auto"/>
                <w:szCs w:val="21"/>
                <w:lang w:val="en-US" w:eastAsia="zh-CN"/>
              </w:rPr>
              <w:t>服务过程</w:t>
            </w:r>
            <w:r>
              <w:rPr>
                <w:rFonts w:hint="eastAsia" w:ascii="宋体" w:hAnsi="宋体"/>
                <w:color w:val="auto"/>
                <w:szCs w:val="21"/>
              </w:rPr>
              <w:t>中。</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int="eastAsia" w:hAnsi="宋体"/>
                <w:szCs w:val="21"/>
                <w:lang w:val="en-US" w:eastAsia="zh-CN"/>
              </w:rPr>
              <w:t>1）</w:t>
            </w:r>
            <w:r>
              <w:rPr>
                <w:rFonts w:hAnsi="宋体"/>
                <w:szCs w:val="21"/>
              </w:rPr>
              <w:t>潜在火灾；</w:t>
            </w:r>
          </w:p>
          <w:p>
            <w:pPr>
              <w:pStyle w:val="4"/>
              <w:spacing w:line="400" w:lineRule="exact"/>
              <w:ind w:firstLine="0"/>
              <w:rPr>
                <w:rFonts w:hint="default" w:hAnsi="宋体"/>
                <w:szCs w:val="21"/>
              </w:rPr>
            </w:pPr>
            <w:r>
              <w:rPr>
                <w:rFonts w:hint="eastAsia" w:hAnsi="宋体"/>
                <w:szCs w:val="21"/>
                <w:lang w:val="en-US" w:eastAsia="zh-CN"/>
              </w:rPr>
              <w:t>2）</w:t>
            </w:r>
            <w:r>
              <w:rPr>
                <w:rFonts w:hAnsi="宋体"/>
                <w:szCs w:val="21"/>
              </w:rPr>
              <w:t>固废排放；</w:t>
            </w:r>
          </w:p>
          <w:p>
            <w:pPr>
              <w:pStyle w:val="4"/>
              <w:spacing w:line="400" w:lineRule="exact"/>
              <w:ind w:firstLine="0"/>
              <w:rPr>
                <w:rFonts w:hint="default" w:hAnsi="宋体"/>
                <w:szCs w:val="21"/>
              </w:rPr>
            </w:pPr>
            <w:r>
              <w:rPr>
                <w:rFonts w:hAnsi="宋体"/>
                <w:szCs w:val="21"/>
              </w:rPr>
              <w:t>查看，公司制订的相应的</w:t>
            </w:r>
            <w:r>
              <w:rPr>
                <w:rFonts w:hint="eastAsia" w:hAnsi="宋体"/>
                <w:szCs w:val="21"/>
                <w:lang w:val="en-US" w:eastAsia="zh-CN"/>
              </w:rPr>
              <w:t>环境</w:t>
            </w:r>
            <w:r>
              <w:rPr>
                <w:rFonts w:hAnsi="宋体"/>
                <w:szCs w:val="21"/>
              </w:rPr>
              <w:t>安全管理制度及管理方案，对</w:t>
            </w:r>
            <w:r>
              <w:rPr>
                <w:rFonts w:hint="eastAsia" w:hAnsi="宋体"/>
                <w:szCs w:val="21"/>
                <w:lang w:val="en-US" w:eastAsia="zh-CN"/>
              </w:rPr>
              <w:t>重要环境因素和</w:t>
            </w:r>
            <w:r>
              <w:rPr>
                <w:rFonts w:hAnsi="宋体"/>
                <w:szCs w:val="21"/>
              </w:rPr>
              <w:t>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Ansi="宋体"/>
                <w:szCs w:val="21"/>
              </w:rPr>
            </w:pPr>
            <w:r>
              <w:rPr>
                <w:rFonts w:hint="eastAsia" w:hAnsi="宋体"/>
                <w:szCs w:val="21"/>
                <w:lang w:val="en-US" w:eastAsia="zh-CN"/>
              </w:rPr>
              <w:t>现场</w:t>
            </w:r>
            <w:r>
              <w:rPr>
                <w:rFonts w:hAnsi="宋体"/>
                <w:szCs w:val="21"/>
              </w:rPr>
              <w:t>查看：服务现场未发现大功率电器使用。</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现场查看：污水排放实现了雨污分流。</w:t>
            </w:r>
          </w:p>
          <w:p>
            <w:pPr>
              <w:pStyle w:val="4"/>
              <w:spacing w:line="400" w:lineRule="exact"/>
              <w:ind w:firstLine="0"/>
              <w:rPr>
                <w:rFonts w:hint="default" w:hAnsi="宋体"/>
                <w:szCs w:val="21"/>
              </w:rPr>
            </w:pPr>
            <w:r>
              <w:rPr>
                <w:rFonts w:hint="eastAsia" w:hAnsi="宋体"/>
                <w:szCs w:val="21"/>
                <w:lang w:val="en-US" w:eastAsia="zh-CN"/>
              </w:rPr>
              <w:t>现场</w:t>
            </w:r>
            <w:r>
              <w:rPr>
                <w:rFonts w:hAnsi="宋体"/>
                <w:szCs w:val="21"/>
              </w:rPr>
              <w:t>查看：现场电线有穿管保护，固定布局、现场有禁止吸烟提醒。</w:t>
            </w:r>
          </w:p>
          <w:p>
            <w:pPr>
              <w:pStyle w:val="4"/>
              <w:spacing w:line="400" w:lineRule="exact"/>
              <w:ind w:firstLine="0" w:firstLineChars="0"/>
              <w:rPr>
                <w:rFonts w:hint="eastAsia" w:ascii="宋体" w:hAnsi="宋体" w:eastAsia="宋体" w:cs="Times New Roman"/>
                <w:kern w:val="2"/>
                <w:sz w:val="21"/>
                <w:szCs w:val="21"/>
                <w:lang w:val="en-US" w:eastAsia="zh-CN" w:bidi="ar-SA"/>
              </w:rPr>
            </w:pPr>
            <w:r>
              <w:rPr>
                <w:rFonts w:hint="eastAsia" w:hAnsi="宋体"/>
                <w:szCs w:val="21"/>
                <w:lang w:val="en-US" w:eastAsia="zh-CN"/>
              </w:rPr>
              <w:t>现场</w:t>
            </w:r>
            <w:r>
              <w:rPr>
                <w:rFonts w:hAnsi="宋体"/>
                <w:szCs w:val="21"/>
              </w:rPr>
              <w:t>查看：有灭火器材放置区；</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0" w:type="auto"/>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noWrap w:val="0"/>
            <w:vAlign w:val="top"/>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kern w:val="2"/>
                <w:sz w:val="21"/>
                <w:szCs w:val="21"/>
                <w:lang w:val="en-US" w:eastAsia="zh-CN" w:bidi="ar-SA"/>
              </w:rPr>
            </w:pPr>
          </w:p>
        </w:tc>
        <w:tc>
          <w:tcPr>
            <w:tcW w:w="0" w:type="auto"/>
            <w:noWrap w:val="0"/>
            <w:vAlign w:val="top"/>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int="eastAsia" w:hAnsi="宋体"/>
                <w:szCs w:val="21"/>
                <w:lang w:eastAsia="zh-CN"/>
              </w:rPr>
              <w:t>技术部</w:t>
            </w:r>
            <w:r>
              <w:rPr>
                <w:rFonts w:hAnsi="宋体"/>
                <w:szCs w:val="21"/>
              </w:rPr>
              <w:t>工作人员的在</w:t>
            </w:r>
            <w:r>
              <w:rPr>
                <w:rFonts w:hint="eastAsia" w:hAnsi="宋体"/>
                <w:szCs w:val="21"/>
                <w:lang w:eastAsia="zh-CN"/>
              </w:rPr>
              <w:t>综合管理部</w:t>
            </w:r>
            <w:r>
              <w:rPr>
                <w:rFonts w:hAnsi="宋体"/>
                <w:szCs w:val="21"/>
              </w:rPr>
              <w:t>组织下，参加了公司组织的“火灾消防知识培训”。</w:t>
            </w:r>
          </w:p>
          <w:p>
            <w:pPr>
              <w:pStyle w:val="4"/>
              <w:spacing w:line="400" w:lineRule="exact"/>
              <w:rPr>
                <w:rFonts w:hint="default" w:hAnsi="宋体"/>
                <w:szCs w:val="21"/>
              </w:rPr>
            </w:pPr>
            <w:r>
              <w:rPr>
                <w:rFonts w:hAnsi="宋体"/>
                <w:szCs w:val="21"/>
              </w:rPr>
              <w:t>查见：消防演练实况记录：</w:t>
            </w:r>
            <w:r>
              <w:rPr>
                <w:rFonts w:hint="eastAsia" w:hAnsi="宋体"/>
                <w:szCs w:val="21"/>
                <w:lang w:val="en-US" w:eastAsia="zh-CN"/>
              </w:rPr>
              <w:t>技术部</w:t>
            </w:r>
            <w:r>
              <w:rPr>
                <w:rFonts w:hAnsi="宋体"/>
                <w:szCs w:val="21"/>
              </w:rPr>
              <w:t>相关人员参加了2</w:t>
            </w:r>
            <w:r>
              <w:rPr>
                <w:rFonts w:hint="eastAsia" w:hAnsi="宋体"/>
                <w:szCs w:val="21"/>
                <w:lang w:val="en-US" w:eastAsia="zh-CN"/>
              </w:rPr>
              <w:t>021</w:t>
            </w:r>
            <w:r>
              <w:rPr>
                <w:rFonts w:hAnsi="宋体"/>
                <w:szCs w:val="21"/>
              </w:rPr>
              <w:t>年</w:t>
            </w:r>
            <w:r>
              <w:rPr>
                <w:rFonts w:hint="eastAsia" w:hAnsi="宋体"/>
                <w:szCs w:val="21"/>
                <w:lang w:val="en-US" w:eastAsia="zh-CN"/>
              </w:rPr>
              <w:t>4</w:t>
            </w:r>
            <w:r>
              <w:rPr>
                <w:rFonts w:hAnsi="宋体"/>
                <w:szCs w:val="21"/>
              </w:rPr>
              <w:t>月</w:t>
            </w:r>
            <w:r>
              <w:rPr>
                <w:rFonts w:hint="eastAsia" w:hAnsi="宋体"/>
                <w:szCs w:val="21"/>
                <w:lang w:val="en-US" w:eastAsia="zh-CN"/>
              </w:rPr>
              <w:t>2</w:t>
            </w:r>
            <w:r>
              <w:rPr>
                <w:rFonts w:hAnsi="宋体"/>
                <w:szCs w:val="21"/>
              </w:rPr>
              <w:t>日在公司办公区由</w:t>
            </w:r>
            <w:r>
              <w:rPr>
                <w:rFonts w:hint="eastAsia" w:hAnsi="宋体"/>
                <w:szCs w:val="21"/>
                <w:lang w:eastAsia="zh-CN"/>
              </w:rPr>
              <w:t>综合部</w:t>
            </w:r>
            <w:r>
              <w:rPr>
                <w:rFonts w:hAnsi="宋体"/>
                <w:szCs w:val="21"/>
              </w:rPr>
              <w:t>组织的消防演练。</w:t>
            </w:r>
          </w:p>
          <w:p>
            <w:pPr>
              <w:pStyle w:val="4"/>
              <w:spacing w:line="400" w:lineRule="exact"/>
              <w:ind w:firstLine="0" w:firstLineChars="0"/>
              <w:rPr>
                <w:rFonts w:hint="eastAsia" w:ascii="宋体" w:hAnsi="宋体" w:eastAsia="宋体" w:cs="Times New Roman"/>
                <w:kern w:val="2"/>
                <w:sz w:val="21"/>
                <w:szCs w:val="21"/>
                <w:lang w:val="en-US" w:eastAsia="zh-CN" w:bidi="ar-SA"/>
              </w:rPr>
            </w:pPr>
            <w:r>
              <w:rPr>
                <w:rFonts w:hAnsi="宋体"/>
                <w:szCs w:val="21"/>
              </w:rPr>
              <w:t>查，现场对应，公司员工的安全逃生意识有明显的改善和较大提高。使员工掌握了安全逃生的方式和路径。同时使员工掌握了灭火器材的使用。</w:t>
            </w:r>
          </w:p>
        </w:tc>
        <w:tc>
          <w:tcPr>
            <w:tcW w:w="0" w:type="auto"/>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8"/>
      </w:pPr>
      <w:r>
        <w:rPr>
          <w:rFonts w:hint="eastAsia"/>
        </w:rPr>
        <w:t>说明：不符合标注N</w:t>
      </w:r>
    </w:p>
    <w:p>
      <w:pPr>
        <w:pStyle w:val="8"/>
      </w:pPr>
    </w:p>
    <w:p>
      <w:pP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技术部</w:t>
            </w:r>
            <w:r>
              <w:rPr>
                <w:rFonts w:hint="eastAsia"/>
                <w:sz w:val="24"/>
                <w:szCs w:val="24"/>
              </w:rPr>
              <w:t xml:space="preserve"> </w:t>
            </w:r>
            <w:r>
              <w:rPr>
                <w:rFonts w:hint="eastAsia"/>
                <w:sz w:val="24"/>
                <w:szCs w:val="24"/>
                <w:lang w:eastAsia="zh-CN"/>
              </w:rPr>
              <w:t>，</w:t>
            </w:r>
            <w:r>
              <w:rPr>
                <w:rFonts w:hint="eastAsia"/>
                <w:sz w:val="24"/>
                <w:szCs w:val="24"/>
              </w:rPr>
              <w:t xml:space="preserve">  主管领导：</w:t>
            </w:r>
            <w:r>
              <w:rPr>
                <w:rFonts w:hint="eastAsia"/>
                <w:sz w:val="24"/>
                <w:szCs w:val="24"/>
                <w:lang w:eastAsia="zh-CN"/>
              </w:rPr>
              <w:t>叶安平</w:t>
            </w:r>
            <w:r>
              <w:rPr>
                <w:rFonts w:hint="eastAsia"/>
                <w:sz w:val="24"/>
                <w:szCs w:val="24"/>
                <w:lang w:val="en-US" w:eastAsia="zh-CN"/>
              </w:rPr>
              <w:t xml:space="preserve"> ， </w:t>
            </w:r>
            <w:r>
              <w:rPr>
                <w:rFonts w:hint="eastAsia"/>
                <w:sz w:val="24"/>
                <w:szCs w:val="24"/>
              </w:rPr>
              <w:t xml:space="preserve">  陪同人员：崔军波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val="en-US" w:eastAsia="zh-CN"/>
              </w:rPr>
              <w:t>2021.7.8</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napToGrid w:val="0"/>
              <w:spacing w:line="240" w:lineRule="exact"/>
              <w:rPr>
                <w:sz w:val="24"/>
                <w:szCs w:val="24"/>
              </w:rPr>
            </w:pPr>
            <w:r>
              <w:rPr>
                <w:rFonts w:hint="eastAsia"/>
                <w:sz w:val="24"/>
                <w:szCs w:val="24"/>
              </w:rPr>
              <w:t>审核条款：</w:t>
            </w: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5.3组织的角色、职责和权限；6.1.2危险源辨识和职业安全风险评价；6.2目标及其实现的策划；7.4信息和沟通；8.1运行策划和控制；8.2应急准备和响应；</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rPr>
              <w:t>S5.3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S6.2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 xml:space="preserve">的安全目标为： </w:t>
            </w:r>
          </w:p>
          <w:p>
            <w:pPr>
              <w:spacing w:line="400" w:lineRule="exact"/>
              <w:rPr>
                <w:rFonts w:hint="eastAsia" w:ascii="宋体" w:hAnsi="宋体" w:eastAsia="宋体" w:cs="宋体"/>
                <w:szCs w:val="21"/>
              </w:rPr>
            </w:pPr>
            <w:r>
              <w:rPr>
                <w:rFonts w:hint="eastAsia" w:ascii="宋体" w:hAnsi="宋体" w:eastAsia="宋体" w:cs="宋体"/>
                <w:szCs w:val="21"/>
              </w:rPr>
              <w:t>1)火灾事故</w:t>
            </w:r>
            <w:r>
              <w:rPr>
                <w:rFonts w:hint="eastAsia" w:ascii="宋体" w:hAnsi="宋体" w:cs="宋体"/>
                <w:szCs w:val="21"/>
                <w:lang w:val="en-US" w:eastAsia="zh-CN"/>
              </w:rPr>
              <w:t>发生率</w:t>
            </w:r>
            <w:r>
              <w:rPr>
                <w:rFonts w:hint="eastAsia" w:ascii="宋体" w:hAnsi="宋体" w:eastAsia="宋体" w:cs="宋体"/>
                <w:szCs w:val="21"/>
              </w:rPr>
              <w:t xml:space="preserve">为0  </w:t>
            </w:r>
          </w:p>
          <w:p>
            <w:pPr>
              <w:spacing w:line="400" w:lineRule="exact"/>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死亡</w:t>
            </w:r>
            <w:r>
              <w:rPr>
                <w:rFonts w:hint="eastAsia" w:ascii="宋体" w:hAnsi="宋体" w:eastAsia="宋体" w:cs="宋体"/>
                <w:szCs w:val="21"/>
              </w:rPr>
              <w:t>事故</w:t>
            </w:r>
            <w:r>
              <w:rPr>
                <w:rFonts w:hint="eastAsia" w:ascii="宋体" w:hAnsi="宋体" w:cs="宋体"/>
                <w:szCs w:val="21"/>
                <w:lang w:val="en-US" w:eastAsia="zh-CN"/>
              </w:rPr>
              <w:t>发生率</w:t>
            </w:r>
            <w:r>
              <w:rPr>
                <w:rFonts w:hint="eastAsia" w:ascii="宋体" w:hAnsi="宋体" w:eastAsia="宋体" w:cs="宋体"/>
                <w:szCs w:val="21"/>
              </w:rPr>
              <w:t>为0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noWrap w:val="0"/>
            <w:vAlign w:val="top"/>
          </w:tcPr>
          <w:p>
            <w:pPr>
              <w:rPr>
                <w:rFonts w:ascii="宋体" w:hAnsi="宋体" w:cs="新宋体"/>
                <w:szCs w:val="21"/>
              </w:rPr>
            </w:pPr>
            <w:r>
              <w:rPr>
                <w:rFonts w:hint="eastAsia" w:ascii="宋体" w:hAnsi="宋体" w:cs="新宋体"/>
                <w:szCs w:val="21"/>
              </w:rPr>
              <w:t>S6.1.2</w:t>
            </w:r>
          </w:p>
        </w:tc>
        <w:tc>
          <w:tcPr>
            <w:tcW w:w="10004" w:type="dxa"/>
            <w:noWrap w:val="0"/>
            <w:vAlign w:val="top"/>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w:t>
            </w:r>
            <w:r>
              <w:rPr>
                <w:rFonts w:hint="eastAsia" w:ascii="宋体" w:hAnsi="宋体" w:cs="宋体"/>
                <w:szCs w:val="21"/>
                <w:lang w:val="en-US" w:eastAsia="zh-CN"/>
              </w:rPr>
              <w:t>行驶前往服务现场</w:t>
            </w:r>
            <w:r>
              <w:rPr>
                <w:rFonts w:hint="eastAsia" w:ascii="宋体" w:hAnsi="宋体" w:cs="宋体"/>
                <w:szCs w:val="21"/>
              </w:rPr>
              <w:t>；服务过程未按规定进行操作、无防暑降温措施、未佩戴相关防护用品等。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ascii="宋体" w:hAnsi="宋体" w:cs="宋体"/>
                <w:szCs w:val="21"/>
              </w:rPr>
            </w:pPr>
            <w:r>
              <w:rPr>
                <w:rFonts w:hint="eastAsia" w:ascii="宋体" w:hAnsi="宋体" w:cs="宋体"/>
                <w:szCs w:val="21"/>
              </w:rPr>
              <w:t>3）意外伤害（化学品泄漏造成伤害、有害气体中毒、车辆伤害等）。</w:t>
            </w:r>
          </w:p>
          <w:p>
            <w:pPr>
              <w:spacing w:line="400" w:lineRule="exact"/>
              <w:jc w:val="left"/>
              <w:rPr>
                <w:rFonts w:hint="default" w:hAnsi="宋体"/>
                <w:szCs w:val="21"/>
              </w:rPr>
            </w:pPr>
            <w:r>
              <w:rPr>
                <w:rFonts w:hint="eastAsia" w:ascii="宋体" w:hAnsi="宋体" w:cs="宋体"/>
                <w:szCs w:val="21"/>
              </w:rPr>
              <w:t>查见确定的管理措施：拟定有相应管理方案和应急措施。</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noWrap w:val="0"/>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 xml:space="preserve">沟通 </w:t>
            </w:r>
          </w:p>
        </w:tc>
        <w:tc>
          <w:tcPr>
            <w:tcW w:w="960" w:type="dxa"/>
            <w:noWrap w:val="0"/>
            <w:vAlign w:val="top"/>
          </w:tcPr>
          <w:p>
            <w:pPr>
              <w:rPr>
                <w:rFonts w:ascii="宋体" w:hAnsi="宋体" w:cs="新宋体"/>
                <w:szCs w:val="21"/>
              </w:rPr>
            </w:pPr>
            <w:r>
              <w:rPr>
                <w:rFonts w:hint="eastAsia" w:ascii="宋体" w:hAnsi="宋体" w:cs="新宋体"/>
                <w:szCs w:val="21"/>
              </w:rPr>
              <w:t xml:space="preserve">S7.4 </w:t>
            </w:r>
          </w:p>
          <w:p>
            <w:pPr>
              <w:rPr>
                <w:rFonts w:hint="eastAsia" w:ascii="宋体" w:hAnsi="宋体" w:eastAsia="宋体" w:cs="新宋体"/>
                <w:kern w:val="2"/>
                <w:sz w:val="21"/>
                <w:szCs w:val="21"/>
                <w:lang w:val="en-US" w:eastAsia="zh-CN" w:bidi="ar-SA"/>
              </w:rPr>
            </w:pPr>
          </w:p>
        </w:tc>
        <w:tc>
          <w:tcPr>
            <w:tcW w:w="10004" w:type="dxa"/>
            <w:noWrap w:val="0"/>
            <w:vAlign w:val="top"/>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崔军波</w:t>
            </w:r>
            <w:r>
              <w:rPr>
                <w:rFonts w:hint="eastAsia" w:ascii="宋体" w:hAnsi="宋体" w:cs="Arial"/>
                <w:iCs/>
                <w:szCs w:val="21"/>
              </w:rPr>
              <w:t>及职业健康安全事务代表</w:t>
            </w:r>
            <w:r>
              <w:rPr>
                <w:rFonts w:hint="eastAsia" w:ascii="宋体" w:hAnsi="宋体" w:cs="Arial"/>
                <w:iCs/>
                <w:szCs w:val="21"/>
                <w:lang w:val="en-US" w:eastAsia="zh-CN"/>
              </w:rPr>
              <w:t>叶安平</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审核时未发现有相关方投诉和环境安全违规情况发生。</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noWrap w:val="0"/>
            <w:vAlign w:val="top"/>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noWrap w:val="0"/>
            <w:vAlign w:val="top"/>
          </w:tcPr>
          <w:p>
            <w:pPr>
              <w:rPr>
                <w:rFonts w:ascii="宋体" w:hAnsi="宋体" w:cs="新宋体"/>
                <w:szCs w:val="21"/>
                <w:highlight w:val="green"/>
              </w:rPr>
            </w:pPr>
            <w:r>
              <w:rPr>
                <w:rFonts w:hint="eastAsia" w:ascii="宋体" w:hAnsi="宋体" w:cs="新宋体"/>
                <w:szCs w:val="21"/>
              </w:rPr>
              <w:t>S8.1</w:t>
            </w:r>
          </w:p>
        </w:tc>
        <w:tc>
          <w:tcPr>
            <w:tcW w:w="10004" w:type="dxa"/>
            <w:noWrap w:val="0"/>
            <w:vAlign w:val="top"/>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据介绍，公司服务流程为：</w:t>
            </w:r>
          </w:p>
          <w:p>
            <w:pPr>
              <w:snapToGrid w:val="0"/>
              <w:spacing w:line="280" w:lineRule="exact"/>
              <w:rPr>
                <w:rFonts w:hint="eastAsia" w:ascii="宋体" w:hAnsi="宋体"/>
                <w:szCs w:val="21"/>
                <w:lang w:val="en-US" w:eastAsia="zh-CN"/>
              </w:rPr>
            </w:pPr>
            <w:r>
              <w:rPr>
                <w:rFonts w:hint="eastAsia" w:ascii="宋体" w:hAnsi="宋体"/>
                <w:color w:val="000000"/>
                <w:szCs w:val="21"/>
              </w:rPr>
              <w:t>污水取样——水样分析——技术方案制定——</w:t>
            </w:r>
            <w:r>
              <w:rPr>
                <w:rFonts w:hint="eastAsia" w:ascii="宋体" w:hAnsi="宋体"/>
                <w:color w:val="000000"/>
                <w:szCs w:val="21"/>
                <w:lang w:eastAsia="zh-CN"/>
              </w:rPr>
              <w:t>现场</w:t>
            </w:r>
            <w:r>
              <w:rPr>
                <w:rFonts w:hint="eastAsia" w:ascii="宋体" w:hAnsi="宋体"/>
                <w:color w:val="000000"/>
                <w:szCs w:val="21"/>
              </w:rPr>
              <w:t>技术服务——服务结束</w:t>
            </w: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过程中，落实其环境</w:t>
            </w:r>
            <w:r>
              <w:rPr>
                <w:rFonts w:hint="eastAsia" w:ascii="宋体" w:hAnsi="宋体"/>
                <w:color w:val="auto"/>
                <w:szCs w:val="21"/>
                <w:lang w:val="en-US" w:eastAsia="zh-CN"/>
              </w:rPr>
              <w:t>安全</w:t>
            </w:r>
            <w:r>
              <w:rPr>
                <w:rFonts w:hint="eastAsia" w:ascii="宋体" w:hAnsi="宋体"/>
                <w:color w:val="auto"/>
                <w:szCs w:val="21"/>
              </w:rPr>
              <w:t>要求，考虑生命周期的每一阶段；包括</w:t>
            </w:r>
            <w:r>
              <w:rPr>
                <w:rFonts w:hint="eastAsia" w:ascii="宋体" w:hAnsi="宋体"/>
                <w:color w:val="auto"/>
                <w:szCs w:val="21"/>
                <w:lang w:val="en-US" w:eastAsia="zh-CN"/>
              </w:rPr>
              <w:t>服务</w:t>
            </w:r>
            <w:r>
              <w:rPr>
                <w:rFonts w:hint="eastAsia" w:ascii="宋体" w:hAnsi="宋体"/>
                <w:color w:val="auto"/>
                <w:szCs w:val="21"/>
              </w:rPr>
              <w:t>工过程的</w:t>
            </w:r>
            <w:r>
              <w:rPr>
                <w:rFonts w:hint="eastAsia" w:ascii="宋体" w:hAnsi="宋体"/>
                <w:color w:val="auto"/>
                <w:szCs w:val="21"/>
                <w:lang w:val="en-US" w:eastAsia="zh-CN"/>
              </w:rPr>
              <w:t>安全，前往服务现场的安全</w:t>
            </w:r>
            <w:r>
              <w:rPr>
                <w:rFonts w:hint="eastAsia" w:ascii="宋体" w:hAnsi="宋体"/>
                <w:color w:val="auto"/>
                <w:szCs w:val="21"/>
              </w:rPr>
              <w:t>；与</w:t>
            </w:r>
            <w:r>
              <w:rPr>
                <w:rFonts w:hint="eastAsia" w:ascii="宋体" w:hAnsi="宋体"/>
                <w:color w:val="auto"/>
                <w:szCs w:val="21"/>
                <w:lang w:val="en-US" w:eastAsia="zh-CN"/>
              </w:rPr>
              <w:t>甲方</w:t>
            </w:r>
            <w:r>
              <w:rPr>
                <w:rFonts w:hint="eastAsia" w:ascii="宋体" w:hAnsi="宋体"/>
                <w:color w:val="auto"/>
                <w:szCs w:val="21"/>
              </w:rPr>
              <w:t>沟通组织的相关</w:t>
            </w:r>
            <w:r>
              <w:rPr>
                <w:rFonts w:hint="eastAsia" w:ascii="宋体" w:hAnsi="宋体"/>
                <w:color w:val="auto"/>
                <w:szCs w:val="21"/>
                <w:lang w:val="en-US" w:eastAsia="zh-CN"/>
              </w:rPr>
              <w:t>安全</w:t>
            </w:r>
            <w:r>
              <w:rPr>
                <w:rFonts w:hint="eastAsia" w:ascii="宋体" w:hAnsi="宋体"/>
                <w:color w:val="auto"/>
                <w:szCs w:val="21"/>
              </w:rPr>
              <w:t>要求；考虑了</w:t>
            </w:r>
            <w:r>
              <w:rPr>
                <w:rFonts w:hint="eastAsia" w:ascii="宋体" w:hAnsi="宋体"/>
                <w:color w:val="auto"/>
                <w:szCs w:val="21"/>
                <w:lang w:val="en-US" w:eastAsia="zh-CN"/>
              </w:rPr>
              <w:t>服务</w:t>
            </w:r>
            <w:r>
              <w:rPr>
                <w:rFonts w:hint="eastAsia" w:ascii="宋体" w:hAnsi="宋体"/>
                <w:color w:val="auto"/>
                <w:szCs w:val="21"/>
              </w:rPr>
              <w:t>相关的潜在重大危险源的信息的情况，并体现在</w:t>
            </w:r>
            <w:r>
              <w:rPr>
                <w:rFonts w:hint="eastAsia" w:ascii="宋体" w:hAnsi="宋体"/>
                <w:color w:val="auto"/>
                <w:szCs w:val="21"/>
                <w:lang w:val="en-US" w:eastAsia="zh-CN"/>
              </w:rPr>
              <w:t>服务过程</w:t>
            </w:r>
            <w:r>
              <w:rPr>
                <w:rFonts w:hint="eastAsia" w:ascii="宋体" w:hAnsi="宋体"/>
                <w:color w:val="auto"/>
                <w:szCs w:val="21"/>
              </w:rPr>
              <w:t>中。</w:t>
            </w:r>
          </w:p>
          <w:p>
            <w:pPr>
              <w:snapToGrid w:val="0"/>
              <w:spacing w:line="280" w:lineRule="exact"/>
              <w:ind w:firstLine="420" w:firstLineChars="200"/>
              <w:rPr>
                <w:rFonts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1）火灾；</w:t>
            </w:r>
          </w:p>
          <w:p>
            <w:pPr>
              <w:pStyle w:val="4"/>
              <w:spacing w:line="400" w:lineRule="exact"/>
              <w:ind w:firstLine="0"/>
              <w:rPr>
                <w:rFonts w:hAnsi="宋体"/>
                <w:szCs w:val="21"/>
              </w:rPr>
            </w:pPr>
            <w:r>
              <w:rPr>
                <w:rFonts w:hAnsi="宋体"/>
                <w:szCs w:val="21"/>
              </w:rPr>
              <w:t>2）触电；</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3）意外伤害</w:t>
            </w:r>
            <w:r>
              <w:rPr>
                <w:rFonts w:hint="eastAsia" w:ascii="宋体" w:hAnsi="宋体" w:cs="宋体"/>
                <w:szCs w:val="21"/>
              </w:rPr>
              <w:t>（化学品泄漏造成伤害、有害气体中毒、车辆伤害等）</w:t>
            </w:r>
          </w:p>
          <w:p>
            <w:pPr>
              <w:pStyle w:val="4"/>
              <w:spacing w:line="400" w:lineRule="exact"/>
              <w:ind w:firstLine="0"/>
              <w:rPr>
                <w:rFonts w:hint="default" w:hAnsi="宋体"/>
                <w:szCs w:val="21"/>
              </w:rPr>
            </w:pPr>
            <w:r>
              <w:rPr>
                <w:rFonts w:hAnsi="宋体"/>
                <w:szCs w:val="21"/>
              </w:rPr>
              <w:t>查看，公司制订的相应的</w:t>
            </w:r>
            <w:r>
              <w:rPr>
                <w:rFonts w:hint="eastAsia" w:hAnsi="宋体"/>
                <w:szCs w:val="21"/>
                <w:lang w:val="en-US" w:eastAsia="zh-CN"/>
              </w:rPr>
              <w:t>环境</w:t>
            </w:r>
            <w:r>
              <w:rPr>
                <w:rFonts w:hAnsi="宋体"/>
                <w:szCs w:val="21"/>
              </w:rPr>
              <w:t>安全管理制度及管理方案，对</w:t>
            </w:r>
            <w:r>
              <w:rPr>
                <w:rFonts w:hint="eastAsia" w:hAnsi="宋体"/>
                <w:szCs w:val="21"/>
                <w:lang w:val="en-US" w:eastAsia="zh-CN"/>
              </w:rPr>
              <w:t>重要环境因素和</w:t>
            </w:r>
            <w:r>
              <w:rPr>
                <w:rFonts w:hAnsi="宋体"/>
                <w:szCs w:val="21"/>
              </w:rPr>
              <w:t>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Ansi="宋体"/>
                <w:szCs w:val="21"/>
              </w:rPr>
            </w:pPr>
            <w:r>
              <w:rPr>
                <w:rFonts w:hint="eastAsia" w:hAnsi="宋体"/>
                <w:szCs w:val="21"/>
                <w:lang w:val="en-US" w:eastAsia="zh-CN"/>
              </w:rPr>
              <w:t>现场</w:t>
            </w:r>
            <w:r>
              <w:rPr>
                <w:rFonts w:hAnsi="宋体"/>
                <w:szCs w:val="21"/>
              </w:rPr>
              <w:t>查看：服务现场未发现大功率电器使用。</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查看：对人员进行了现场安全培训。</w:t>
            </w:r>
          </w:p>
          <w:p>
            <w:pPr>
              <w:pStyle w:val="4"/>
              <w:spacing w:line="400" w:lineRule="exact"/>
              <w:ind w:firstLine="0"/>
              <w:rPr>
                <w:rFonts w:hint="default" w:hAnsi="宋体"/>
                <w:szCs w:val="21"/>
              </w:rPr>
            </w:pPr>
            <w:r>
              <w:rPr>
                <w:rFonts w:hint="eastAsia" w:hAnsi="宋体"/>
                <w:szCs w:val="21"/>
                <w:lang w:val="en-US" w:eastAsia="zh-CN"/>
              </w:rPr>
              <w:t>现场</w:t>
            </w:r>
            <w:r>
              <w:rPr>
                <w:rFonts w:hAnsi="宋体"/>
                <w:szCs w:val="21"/>
              </w:rPr>
              <w:t>查看：现场电线有穿管保护，固定布局、现场有禁止吸烟提醒。</w:t>
            </w:r>
          </w:p>
          <w:p>
            <w:pPr>
              <w:pStyle w:val="4"/>
              <w:spacing w:line="400" w:lineRule="exact"/>
              <w:ind w:firstLine="0"/>
              <w:rPr>
                <w:rFonts w:hint="default" w:hAnsi="宋体"/>
                <w:szCs w:val="21"/>
              </w:rPr>
            </w:pPr>
            <w:r>
              <w:rPr>
                <w:rFonts w:hint="eastAsia" w:hAnsi="宋体"/>
                <w:szCs w:val="21"/>
                <w:lang w:val="en-US" w:eastAsia="zh-CN"/>
              </w:rPr>
              <w:t>现场</w:t>
            </w:r>
            <w:r>
              <w:rPr>
                <w:rFonts w:hAnsi="宋体"/>
                <w:szCs w:val="21"/>
              </w:rPr>
              <w:t>查看：有灭火器材放置区；</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rPr>
              <w:t>S8.2</w:t>
            </w:r>
          </w:p>
        </w:tc>
        <w:tc>
          <w:tcPr>
            <w:tcW w:w="10004" w:type="dxa"/>
            <w:noWrap w:val="0"/>
            <w:vAlign w:val="top"/>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int="eastAsia" w:hAnsi="宋体"/>
                <w:szCs w:val="21"/>
                <w:lang w:eastAsia="zh-CN"/>
              </w:rPr>
              <w:t>技术部</w:t>
            </w:r>
            <w:r>
              <w:rPr>
                <w:rFonts w:hAnsi="宋体"/>
                <w:szCs w:val="21"/>
              </w:rPr>
              <w:t>工作人员的在</w:t>
            </w:r>
            <w:r>
              <w:rPr>
                <w:rFonts w:hint="eastAsia" w:hAnsi="宋体"/>
                <w:szCs w:val="21"/>
                <w:lang w:eastAsia="zh-CN"/>
              </w:rPr>
              <w:t>综合管理部</w:t>
            </w:r>
            <w:r>
              <w:rPr>
                <w:rFonts w:hAnsi="宋体"/>
                <w:szCs w:val="21"/>
              </w:rPr>
              <w:t>组织下，参加了公司组织的“火灾消防知识培训”。</w:t>
            </w:r>
          </w:p>
          <w:p>
            <w:pPr>
              <w:pStyle w:val="4"/>
              <w:spacing w:line="400" w:lineRule="exact"/>
              <w:rPr>
                <w:rFonts w:hint="default" w:hAnsi="宋体"/>
                <w:szCs w:val="21"/>
              </w:rPr>
            </w:pPr>
            <w:r>
              <w:rPr>
                <w:rFonts w:hAnsi="宋体"/>
                <w:szCs w:val="21"/>
              </w:rPr>
              <w:t>查见：消防演练实况记录：</w:t>
            </w:r>
            <w:r>
              <w:rPr>
                <w:rFonts w:hint="eastAsia" w:hAnsi="宋体"/>
                <w:szCs w:val="21"/>
                <w:lang w:val="en-US" w:eastAsia="zh-CN"/>
              </w:rPr>
              <w:t>技术部</w:t>
            </w:r>
            <w:r>
              <w:rPr>
                <w:rFonts w:hAnsi="宋体"/>
                <w:szCs w:val="21"/>
              </w:rPr>
              <w:t>相关人员参加了2</w:t>
            </w:r>
            <w:r>
              <w:rPr>
                <w:rFonts w:hint="eastAsia" w:hAnsi="宋体"/>
                <w:szCs w:val="21"/>
                <w:lang w:val="en-US" w:eastAsia="zh-CN"/>
              </w:rPr>
              <w:t>021</w:t>
            </w:r>
            <w:r>
              <w:rPr>
                <w:rFonts w:hAnsi="宋体"/>
                <w:szCs w:val="21"/>
              </w:rPr>
              <w:t>年</w:t>
            </w:r>
            <w:r>
              <w:rPr>
                <w:rFonts w:hint="eastAsia" w:hAnsi="宋体"/>
                <w:szCs w:val="21"/>
                <w:lang w:val="en-US" w:eastAsia="zh-CN"/>
              </w:rPr>
              <w:t>4</w:t>
            </w:r>
            <w:r>
              <w:rPr>
                <w:rFonts w:hAnsi="宋体"/>
                <w:szCs w:val="21"/>
              </w:rPr>
              <w:t>月</w:t>
            </w:r>
            <w:r>
              <w:rPr>
                <w:rFonts w:hint="eastAsia" w:hAnsi="宋体"/>
                <w:szCs w:val="21"/>
                <w:lang w:val="en-US" w:eastAsia="zh-CN"/>
              </w:rPr>
              <w:t>2</w:t>
            </w:r>
            <w:r>
              <w:rPr>
                <w:rFonts w:hAnsi="宋体"/>
                <w:szCs w:val="21"/>
              </w:rPr>
              <w:t>日在公司办公区由</w:t>
            </w:r>
            <w:r>
              <w:rPr>
                <w:rFonts w:hint="eastAsia" w:hAnsi="宋体"/>
                <w:szCs w:val="21"/>
                <w:lang w:eastAsia="zh-CN"/>
              </w:rPr>
              <w:t>综合部</w:t>
            </w:r>
            <w:r>
              <w:rPr>
                <w:rFonts w:hAnsi="宋体"/>
                <w:szCs w:val="21"/>
              </w:rPr>
              <w:t>组织的消防演练。</w:t>
            </w:r>
          </w:p>
          <w:p>
            <w:pPr>
              <w:pStyle w:val="4"/>
              <w:spacing w:line="400" w:lineRule="exact"/>
              <w:ind w:firstLine="0" w:firstLineChars="0"/>
              <w:rPr>
                <w:rFonts w:hint="default" w:hAnsi="宋体"/>
                <w:szCs w:val="21"/>
              </w:rPr>
            </w:pPr>
            <w:r>
              <w:rPr>
                <w:rFonts w:hAnsi="宋体"/>
                <w:szCs w:val="21"/>
              </w:rPr>
              <w:t>查，现场对应，公司员工的安全逃生意识有明显的改善和较大提高。使员工掌握了安全逃生的方式和路径。同时使员工掌握了灭火器材的使用。</w:t>
            </w:r>
          </w:p>
        </w:tc>
        <w:tc>
          <w:tcPr>
            <w:tcW w:w="1585" w:type="dxa"/>
            <w:noWrap w:val="0"/>
            <w:vAlign w:val="top"/>
          </w:tcPr>
          <w:p>
            <w:r>
              <w:rPr>
                <w:rFonts w:hint="eastAsia"/>
                <w:lang w:val="en-US" w:eastAsia="zh-CN"/>
              </w:rPr>
              <w:t>符合</w:t>
            </w:r>
          </w:p>
        </w:tc>
      </w:tr>
    </w:tbl>
    <w:p>
      <w:pPr>
        <w:pStyle w:val="8"/>
      </w:pPr>
      <w:r>
        <w:rPr>
          <w:rFonts w:hint="eastAsia"/>
        </w:rPr>
        <w:t>说明：不符合标注N</w:t>
      </w:r>
    </w:p>
    <w:p>
      <w:pPr>
        <w:pStyle w:val="8"/>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D4EB90C0"/>
    <w:multiLevelType w:val="singleLevel"/>
    <w:tmpl w:val="D4EB90C0"/>
    <w:lvl w:ilvl="0" w:tentative="0">
      <w:start w:val="1"/>
      <w:numFmt w:val="decimal"/>
      <w:suff w:val="nothing"/>
      <w:lvlText w:val="%1）"/>
      <w:lvlJc w:val="left"/>
    </w:lvl>
  </w:abstractNum>
  <w:abstractNum w:abstractNumId="3">
    <w:nsid w:val="E9EE0FFF"/>
    <w:multiLevelType w:val="singleLevel"/>
    <w:tmpl w:val="E9EE0FFF"/>
    <w:lvl w:ilvl="0" w:tentative="0">
      <w:start w:val="4"/>
      <w:numFmt w:val="decimal"/>
      <w:suff w:val="nothing"/>
      <w:lvlText w:val="%1、"/>
      <w:lvlJc w:val="left"/>
    </w:lvl>
  </w:abstractNum>
  <w:abstractNum w:abstractNumId="4">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5">
    <w:nsid w:val="402B8CAF"/>
    <w:multiLevelType w:val="singleLevel"/>
    <w:tmpl w:val="402B8CAF"/>
    <w:lvl w:ilvl="0" w:tentative="0">
      <w:start w:val="1"/>
      <w:numFmt w:val="decimal"/>
      <w:suff w:val="nothing"/>
      <w:lvlText w:val="%1）"/>
      <w:lvlJc w:val="left"/>
    </w:lvl>
  </w:abstractNum>
  <w:abstractNum w:abstractNumId="6">
    <w:nsid w:val="4583DEA1"/>
    <w:multiLevelType w:val="singleLevel"/>
    <w:tmpl w:val="4583DEA1"/>
    <w:lvl w:ilvl="0" w:tentative="0">
      <w:start w:val="1"/>
      <w:numFmt w:val="decimal"/>
      <w:suff w:val="nothing"/>
      <w:lvlText w:val="%1）"/>
      <w:lvlJc w:val="left"/>
    </w:lvl>
  </w:abstractNum>
  <w:abstractNum w:abstractNumId="7">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59C48FBA"/>
    <w:multiLevelType w:val="singleLevel"/>
    <w:tmpl w:val="59C48FBA"/>
    <w:lvl w:ilvl="0" w:tentative="0">
      <w:start w:val="1"/>
      <w:numFmt w:val="decimal"/>
      <w:suff w:val="nothing"/>
      <w:lvlText w:val="%1、"/>
      <w:lvlJc w:val="left"/>
    </w:lvl>
  </w:abstractNum>
  <w:abstractNum w:abstractNumId="9">
    <w:nsid w:val="64FE8ABA"/>
    <w:multiLevelType w:val="singleLevel"/>
    <w:tmpl w:val="64FE8ABA"/>
    <w:lvl w:ilvl="0" w:tentative="0">
      <w:start w:val="1"/>
      <w:numFmt w:val="decimal"/>
      <w:suff w:val="nothing"/>
      <w:lvlText w:val="%1）"/>
      <w:lvlJc w:val="left"/>
    </w:lvl>
  </w:abstractNum>
  <w:num w:numId="1">
    <w:abstractNumId w:val="6"/>
  </w:num>
  <w:num w:numId="2">
    <w:abstractNumId w:val="4"/>
  </w:num>
  <w:num w:numId="3">
    <w:abstractNumId w:val="7"/>
  </w:num>
  <w:num w:numId="4">
    <w:abstractNumId w:val="1"/>
  </w:num>
  <w:num w:numId="5">
    <w:abstractNumId w:val="0"/>
  </w:num>
  <w:num w:numId="6">
    <w:abstractNumId w:val="2"/>
  </w:num>
  <w:num w:numId="7">
    <w:abstractNumId w:val="9"/>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407"/>
    <w:rsid w:val="00011059"/>
    <w:rsid w:val="000237F6"/>
    <w:rsid w:val="0003373A"/>
    <w:rsid w:val="000400E2"/>
    <w:rsid w:val="00045345"/>
    <w:rsid w:val="00062E46"/>
    <w:rsid w:val="00066282"/>
    <w:rsid w:val="000A3B9C"/>
    <w:rsid w:val="000F0A76"/>
    <w:rsid w:val="00107DD6"/>
    <w:rsid w:val="001156FA"/>
    <w:rsid w:val="00137B93"/>
    <w:rsid w:val="0014585A"/>
    <w:rsid w:val="00160A72"/>
    <w:rsid w:val="00185CA6"/>
    <w:rsid w:val="001A2D7F"/>
    <w:rsid w:val="001C1423"/>
    <w:rsid w:val="001D12B2"/>
    <w:rsid w:val="002067B8"/>
    <w:rsid w:val="00217C46"/>
    <w:rsid w:val="002939AD"/>
    <w:rsid w:val="002E375E"/>
    <w:rsid w:val="002E76F4"/>
    <w:rsid w:val="00300515"/>
    <w:rsid w:val="0032051C"/>
    <w:rsid w:val="00337922"/>
    <w:rsid w:val="00340867"/>
    <w:rsid w:val="00380837"/>
    <w:rsid w:val="00382630"/>
    <w:rsid w:val="003A198A"/>
    <w:rsid w:val="003B5369"/>
    <w:rsid w:val="003D00FE"/>
    <w:rsid w:val="003D6E2F"/>
    <w:rsid w:val="00404B05"/>
    <w:rsid w:val="00410914"/>
    <w:rsid w:val="004B2C89"/>
    <w:rsid w:val="004E0F92"/>
    <w:rsid w:val="00536930"/>
    <w:rsid w:val="00564E53"/>
    <w:rsid w:val="005C7ABB"/>
    <w:rsid w:val="005D5659"/>
    <w:rsid w:val="00600C20"/>
    <w:rsid w:val="00612857"/>
    <w:rsid w:val="0064193A"/>
    <w:rsid w:val="00644FE2"/>
    <w:rsid w:val="0067640C"/>
    <w:rsid w:val="00684BAD"/>
    <w:rsid w:val="006A7E18"/>
    <w:rsid w:val="006B64BD"/>
    <w:rsid w:val="006E2B4D"/>
    <w:rsid w:val="006E678B"/>
    <w:rsid w:val="006F0264"/>
    <w:rsid w:val="00710F20"/>
    <w:rsid w:val="0075069C"/>
    <w:rsid w:val="00771C2B"/>
    <w:rsid w:val="007757F3"/>
    <w:rsid w:val="007910E6"/>
    <w:rsid w:val="007C15CE"/>
    <w:rsid w:val="007C593E"/>
    <w:rsid w:val="007D7D7A"/>
    <w:rsid w:val="007E6AEB"/>
    <w:rsid w:val="008140AD"/>
    <w:rsid w:val="00836226"/>
    <w:rsid w:val="008402D1"/>
    <w:rsid w:val="00840C06"/>
    <w:rsid w:val="008973EE"/>
    <w:rsid w:val="008B2172"/>
    <w:rsid w:val="008C67F8"/>
    <w:rsid w:val="008D0B31"/>
    <w:rsid w:val="00904C9E"/>
    <w:rsid w:val="00926351"/>
    <w:rsid w:val="00942BE6"/>
    <w:rsid w:val="00971600"/>
    <w:rsid w:val="009905EF"/>
    <w:rsid w:val="009973B4"/>
    <w:rsid w:val="009B0C4D"/>
    <w:rsid w:val="009C28C1"/>
    <w:rsid w:val="009E71D7"/>
    <w:rsid w:val="009F7EED"/>
    <w:rsid w:val="00A161AF"/>
    <w:rsid w:val="00A76454"/>
    <w:rsid w:val="00A80636"/>
    <w:rsid w:val="00A833AA"/>
    <w:rsid w:val="00AF0013"/>
    <w:rsid w:val="00AF0AAB"/>
    <w:rsid w:val="00B124D6"/>
    <w:rsid w:val="00B63F9C"/>
    <w:rsid w:val="00B91B87"/>
    <w:rsid w:val="00BB3440"/>
    <w:rsid w:val="00BF12BF"/>
    <w:rsid w:val="00BF597E"/>
    <w:rsid w:val="00C51A36"/>
    <w:rsid w:val="00C55228"/>
    <w:rsid w:val="00CB4D3C"/>
    <w:rsid w:val="00CB77A7"/>
    <w:rsid w:val="00CE315A"/>
    <w:rsid w:val="00CF7B5E"/>
    <w:rsid w:val="00D06F59"/>
    <w:rsid w:val="00D258D5"/>
    <w:rsid w:val="00D67493"/>
    <w:rsid w:val="00D8388C"/>
    <w:rsid w:val="00D925DB"/>
    <w:rsid w:val="00DF76EF"/>
    <w:rsid w:val="00E04CE2"/>
    <w:rsid w:val="00E306BD"/>
    <w:rsid w:val="00E362FD"/>
    <w:rsid w:val="00E44598"/>
    <w:rsid w:val="00E6224C"/>
    <w:rsid w:val="00EB0164"/>
    <w:rsid w:val="00EC44BD"/>
    <w:rsid w:val="00ED0F62"/>
    <w:rsid w:val="00ED1900"/>
    <w:rsid w:val="00EF1E4B"/>
    <w:rsid w:val="00F032F0"/>
    <w:rsid w:val="00F264AC"/>
    <w:rsid w:val="00F344F3"/>
    <w:rsid w:val="00F56874"/>
    <w:rsid w:val="00FA271A"/>
    <w:rsid w:val="00FD07E2"/>
    <w:rsid w:val="00FD37DF"/>
    <w:rsid w:val="00FE1AE5"/>
    <w:rsid w:val="0100391E"/>
    <w:rsid w:val="011920A0"/>
    <w:rsid w:val="012A631C"/>
    <w:rsid w:val="015F30C7"/>
    <w:rsid w:val="01974D33"/>
    <w:rsid w:val="01DE5F35"/>
    <w:rsid w:val="02023930"/>
    <w:rsid w:val="020A77D7"/>
    <w:rsid w:val="0216476F"/>
    <w:rsid w:val="02A807E2"/>
    <w:rsid w:val="02E32721"/>
    <w:rsid w:val="03A415EA"/>
    <w:rsid w:val="03DB1AE3"/>
    <w:rsid w:val="03FA50FB"/>
    <w:rsid w:val="03FD4FF6"/>
    <w:rsid w:val="042213DF"/>
    <w:rsid w:val="04A06AE6"/>
    <w:rsid w:val="04F54571"/>
    <w:rsid w:val="05181F87"/>
    <w:rsid w:val="052D0641"/>
    <w:rsid w:val="05854FEF"/>
    <w:rsid w:val="060046C7"/>
    <w:rsid w:val="06102634"/>
    <w:rsid w:val="063D77C6"/>
    <w:rsid w:val="06837A0E"/>
    <w:rsid w:val="06A4782D"/>
    <w:rsid w:val="06A97597"/>
    <w:rsid w:val="06C727A2"/>
    <w:rsid w:val="06CF1FFC"/>
    <w:rsid w:val="06DA37D7"/>
    <w:rsid w:val="06F247B0"/>
    <w:rsid w:val="0726596F"/>
    <w:rsid w:val="074155C0"/>
    <w:rsid w:val="077060BE"/>
    <w:rsid w:val="0782289A"/>
    <w:rsid w:val="07841916"/>
    <w:rsid w:val="07A73D68"/>
    <w:rsid w:val="07B5495B"/>
    <w:rsid w:val="07BD0142"/>
    <w:rsid w:val="07CB4055"/>
    <w:rsid w:val="07EB0834"/>
    <w:rsid w:val="07F73AB0"/>
    <w:rsid w:val="080B0578"/>
    <w:rsid w:val="081E6259"/>
    <w:rsid w:val="08572687"/>
    <w:rsid w:val="08980FB9"/>
    <w:rsid w:val="08B76806"/>
    <w:rsid w:val="08CC14C2"/>
    <w:rsid w:val="090842A8"/>
    <w:rsid w:val="09595742"/>
    <w:rsid w:val="096E2362"/>
    <w:rsid w:val="09943571"/>
    <w:rsid w:val="09BF5053"/>
    <w:rsid w:val="09C4423D"/>
    <w:rsid w:val="09F3379B"/>
    <w:rsid w:val="0A0B6BCE"/>
    <w:rsid w:val="0A5D3E34"/>
    <w:rsid w:val="0A8C70F6"/>
    <w:rsid w:val="0AC61B77"/>
    <w:rsid w:val="0ADF2004"/>
    <w:rsid w:val="0ADF3AB9"/>
    <w:rsid w:val="0AF04256"/>
    <w:rsid w:val="0AF41581"/>
    <w:rsid w:val="0AFA3C89"/>
    <w:rsid w:val="0B1A53C5"/>
    <w:rsid w:val="0B4E5474"/>
    <w:rsid w:val="0B73073D"/>
    <w:rsid w:val="0B845850"/>
    <w:rsid w:val="0B8B4C4A"/>
    <w:rsid w:val="0BA3555D"/>
    <w:rsid w:val="0BA45B80"/>
    <w:rsid w:val="0BE627A7"/>
    <w:rsid w:val="0C0C50E9"/>
    <w:rsid w:val="0C1D5921"/>
    <w:rsid w:val="0C2F7B59"/>
    <w:rsid w:val="0C426F71"/>
    <w:rsid w:val="0C7B1444"/>
    <w:rsid w:val="0C8F06AB"/>
    <w:rsid w:val="0C9A73B8"/>
    <w:rsid w:val="0C9F2C66"/>
    <w:rsid w:val="0CA070A2"/>
    <w:rsid w:val="0CA22B11"/>
    <w:rsid w:val="0D141B71"/>
    <w:rsid w:val="0D304E55"/>
    <w:rsid w:val="0D497365"/>
    <w:rsid w:val="0D7D4FFD"/>
    <w:rsid w:val="0D7D62F5"/>
    <w:rsid w:val="0D816F36"/>
    <w:rsid w:val="0D831A6F"/>
    <w:rsid w:val="0DB52164"/>
    <w:rsid w:val="0DE60895"/>
    <w:rsid w:val="0E08056D"/>
    <w:rsid w:val="0E0E3A89"/>
    <w:rsid w:val="0E691FD7"/>
    <w:rsid w:val="0E7729AF"/>
    <w:rsid w:val="0E8E07A8"/>
    <w:rsid w:val="0EAC11B6"/>
    <w:rsid w:val="0EB729C2"/>
    <w:rsid w:val="0EC10F0F"/>
    <w:rsid w:val="0ED2585F"/>
    <w:rsid w:val="0F01029C"/>
    <w:rsid w:val="0F064E4D"/>
    <w:rsid w:val="0F0F359A"/>
    <w:rsid w:val="0F273BCF"/>
    <w:rsid w:val="0F4559C8"/>
    <w:rsid w:val="0F5F7148"/>
    <w:rsid w:val="0F8A7E22"/>
    <w:rsid w:val="0FA12C22"/>
    <w:rsid w:val="0FB8050D"/>
    <w:rsid w:val="0FFA1386"/>
    <w:rsid w:val="1026372D"/>
    <w:rsid w:val="10276BE9"/>
    <w:rsid w:val="10443CD3"/>
    <w:rsid w:val="105B2913"/>
    <w:rsid w:val="108219C2"/>
    <w:rsid w:val="10A8791F"/>
    <w:rsid w:val="10DB16FB"/>
    <w:rsid w:val="11216450"/>
    <w:rsid w:val="116B69E1"/>
    <w:rsid w:val="11864E30"/>
    <w:rsid w:val="11CA00CD"/>
    <w:rsid w:val="11E73F86"/>
    <w:rsid w:val="11EC6B97"/>
    <w:rsid w:val="121467D1"/>
    <w:rsid w:val="12691638"/>
    <w:rsid w:val="128D1E4D"/>
    <w:rsid w:val="12AA2CF7"/>
    <w:rsid w:val="12BA3B88"/>
    <w:rsid w:val="12E54ACE"/>
    <w:rsid w:val="13087495"/>
    <w:rsid w:val="13186850"/>
    <w:rsid w:val="13255875"/>
    <w:rsid w:val="132C7345"/>
    <w:rsid w:val="13522E38"/>
    <w:rsid w:val="135D7057"/>
    <w:rsid w:val="1364463D"/>
    <w:rsid w:val="137371AA"/>
    <w:rsid w:val="13856E9A"/>
    <w:rsid w:val="138F60B0"/>
    <w:rsid w:val="13961266"/>
    <w:rsid w:val="13A6160D"/>
    <w:rsid w:val="141C3600"/>
    <w:rsid w:val="142F0875"/>
    <w:rsid w:val="143043C2"/>
    <w:rsid w:val="144E33E4"/>
    <w:rsid w:val="144E79C5"/>
    <w:rsid w:val="148F603B"/>
    <w:rsid w:val="14C95B21"/>
    <w:rsid w:val="14CB6AF5"/>
    <w:rsid w:val="14DC5E8A"/>
    <w:rsid w:val="14DE2FEE"/>
    <w:rsid w:val="14E354D4"/>
    <w:rsid w:val="14EE56DB"/>
    <w:rsid w:val="14F33B1B"/>
    <w:rsid w:val="154E32D1"/>
    <w:rsid w:val="155773FC"/>
    <w:rsid w:val="1564582C"/>
    <w:rsid w:val="156C1963"/>
    <w:rsid w:val="15730D55"/>
    <w:rsid w:val="15736E2E"/>
    <w:rsid w:val="15873CAC"/>
    <w:rsid w:val="15AC2AC9"/>
    <w:rsid w:val="15D3523A"/>
    <w:rsid w:val="15D4211A"/>
    <w:rsid w:val="16040AB2"/>
    <w:rsid w:val="166D7D3C"/>
    <w:rsid w:val="16844622"/>
    <w:rsid w:val="16BA6C31"/>
    <w:rsid w:val="16D3042F"/>
    <w:rsid w:val="16DF7476"/>
    <w:rsid w:val="16FF5369"/>
    <w:rsid w:val="17266D88"/>
    <w:rsid w:val="17676508"/>
    <w:rsid w:val="177B6353"/>
    <w:rsid w:val="177C649D"/>
    <w:rsid w:val="17C42C73"/>
    <w:rsid w:val="17DD58CA"/>
    <w:rsid w:val="17FD3326"/>
    <w:rsid w:val="18022FC0"/>
    <w:rsid w:val="18151404"/>
    <w:rsid w:val="182F02F9"/>
    <w:rsid w:val="183A5728"/>
    <w:rsid w:val="183B7E25"/>
    <w:rsid w:val="184C622E"/>
    <w:rsid w:val="185D6041"/>
    <w:rsid w:val="18730BD7"/>
    <w:rsid w:val="18B85BE6"/>
    <w:rsid w:val="18E16B48"/>
    <w:rsid w:val="18EB0B1A"/>
    <w:rsid w:val="18FA5EEB"/>
    <w:rsid w:val="19716617"/>
    <w:rsid w:val="19AF7C83"/>
    <w:rsid w:val="1A2E4EB8"/>
    <w:rsid w:val="1A2F1F22"/>
    <w:rsid w:val="1AB70564"/>
    <w:rsid w:val="1AD52C70"/>
    <w:rsid w:val="1ADD56E9"/>
    <w:rsid w:val="1AEA0138"/>
    <w:rsid w:val="1B610577"/>
    <w:rsid w:val="1B9A069E"/>
    <w:rsid w:val="1BA72002"/>
    <w:rsid w:val="1BB100F1"/>
    <w:rsid w:val="1BBB3275"/>
    <w:rsid w:val="1BFC72B7"/>
    <w:rsid w:val="1C001AFE"/>
    <w:rsid w:val="1C3D1A25"/>
    <w:rsid w:val="1C45786A"/>
    <w:rsid w:val="1C550170"/>
    <w:rsid w:val="1CB41964"/>
    <w:rsid w:val="1CC22FD1"/>
    <w:rsid w:val="1CC97BC4"/>
    <w:rsid w:val="1D567719"/>
    <w:rsid w:val="1D5A21A3"/>
    <w:rsid w:val="1DA13451"/>
    <w:rsid w:val="1E0C60AA"/>
    <w:rsid w:val="1E1C274B"/>
    <w:rsid w:val="1E8B6F74"/>
    <w:rsid w:val="1ECF3942"/>
    <w:rsid w:val="1EDC1E71"/>
    <w:rsid w:val="1F5721F1"/>
    <w:rsid w:val="1F640EBD"/>
    <w:rsid w:val="1FA07F30"/>
    <w:rsid w:val="1FAD750F"/>
    <w:rsid w:val="1FD05CDC"/>
    <w:rsid w:val="1FF507B4"/>
    <w:rsid w:val="20395D4C"/>
    <w:rsid w:val="20574F26"/>
    <w:rsid w:val="207C7B96"/>
    <w:rsid w:val="20B76462"/>
    <w:rsid w:val="20D24660"/>
    <w:rsid w:val="21243C23"/>
    <w:rsid w:val="213C3DF7"/>
    <w:rsid w:val="21BF0EAB"/>
    <w:rsid w:val="22163246"/>
    <w:rsid w:val="2248061E"/>
    <w:rsid w:val="22886C0F"/>
    <w:rsid w:val="22A63640"/>
    <w:rsid w:val="22A96535"/>
    <w:rsid w:val="22D93C46"/>
    <w:rsid w:val="24244568"/>
    <w:rsid w:val="242D60E0"/>
    <w:rsid w:val="2437742C"/>
    <w:rsid w:val="24471749"/>
    <w:rsid w:val="24706557"/>
    <w:rsid w:val="24924F3C"/>
    <w:rsid w:val="24A90727"/>
    <w:rsid w:val="25231E74"/>
    <w:rsid w:val="25287736"/>
    <w:rsid w:val="252B7F73"/>
    <w:rsid w:val="25B80BC2"/>
    <w:rsid w:val="25C138D1"/>
    <w:rsid w:val="25DF4C37"/>
    <w:rsid w:val="266B0827"/>
    <w:rsid w:val="27D050F2"/>
    <w:rsid w:val="27EF37BD"/>
    <w:rsid w:val="28464BC3"/>
    <w:rsid w:val="289E7138"/>
    <w:rsid w:val="2926620D"/>
    <w:rsid w:val="2934492F"/>
    <w:rsid w:val="296D640A"/>
    <w:rsid w:val="29A159B6"/>
    <w:rsid w:val="29BE40A3"/>
    <w:rsid w:val="29C63C0D"/>
    <w:rsid w:val="29DE33BB"/>
    <w:rsid w:val="2A1C1758"/>
    <w:rsid w:val="2A2C3DF3"/>
    <w:rsid w:val="2A5D1721"/>
    <w:rsid w:val="2A670392"/>
    <w:rsid w:val="2A675C64"/>
    <w:rsid w:val="2A9C7564"/>
    <w:rsid w:val="2ACE0872"/>
    <w:rsid w:val="2B5E4320"/>
    <w:rsid w:val="2B6B2B48"/>
    <w:rsid w:val="2B824BC7"/>
    <w:rsid w:val="2BA31DE4"/>
    <w:rsid w:val="2BCE385D"/>
    <w:rsid w:val="2BD34A0D"/>
    <w:rsid w:val="2BFE7B3E"/>
    <w:rsid w:val="2C102F98"/>
    <w:rsid w:val="2C2C0360"/>
    <w:rsid w:val="2C8B67E0"/>
    <w:rsid w:val="2CA0369E"/>
    <w:rsid w:val="2CD9756E"/>
    <w:rsid w:val="2D4B5544"/>
    <w:rsid w:val="2D860E0C"/>
    <w:rsid w:val="2D8C493A"/>
    <w:rsid w:val="2D955D69"/>
    <w:rsid w:val="2E096DBC"/>
    <w:rsid w:val="2E4A719C"/>
    <w:rsid w:val="2E791646"/>
    <w:rsid w:val="2EB307BD"/>
    <w:rsid w:val="2ED90DEB"/>
    <w:rsid w:val="2F424B45"/>
    <w:rsid w:val="2F9F1213"/>
    <w:rsid w:val="2FB719CC"/>
    <w:rsid w:val="2FD8476D"/>
    <w:rsid w:val="2FE43EE1"/>
    <w:rsid w:val="2FEC67D7"/>
    <w:rsid w:val="3024101A"/>
    <w:rsid w:val="30AF53A4"/>
    <w:rsid w:val="30DA2642"/>
    <w:rsid w:val="31633F3B"/>
    <w:rsid w:val="31C27947"/>
    <w:rsid w:val="31EF06C4"/>
    <w:rsid w:val="32125D70"/>
    <w:rsid w:val="32277422"/>
    <w:rsid w:val="32303F8D"/>
    <w:rsid w:val="323316E9"/>
    <w:rsid w:val="32505D26"/>
    <w:rsid w:val="32A91FD1"/>
    <w:rsid w:val="32BF5FC3"/>
    <w:rsid w:val="32E13873"/>
    <w:rsid w:val="32E364C8"/>
    <w:rsid w:val="33675759"/>
    <w:rsid w:val="33CC40DE"/>
    <w:rsid w:val="33E77051"/>
    <w:rsid w:val="343B0276"/>
    <w:rsid w:val="3464392F"/>
    <w:rsid w:val="348F71F4"/>
    <w:rsid w:val="34916F9A"/>
    <w:rsid w:val="34BD29A5"/>
    <w:rsid w:val="351F7EBD"/>
    <w:rsid w:val="353510F3"/>
    <w:rsid w:val="356A0F75"/>
    <w:rsid w:val="35CC7F27"/>
    <w:rsid w:val="35DE4C6B"/>
    <w:rsid w:val="36294D55"/>
    <w:rsid w:val="3698010E"/>
    <w:rsid w:val="36BC63AE"/>
    <w:rsid w:val="36E82DBA"/>
    <w:rsid w:val="37036581"/>
    <w:rsid w:val="37337B27"/>
    <w:rsid w:val="375B52E6"/>
    <w:rsid w:val="375D3319"/>
    <w:rsid w:val="37895692"/>
    <w:rsid w:val="37DA23BE"/>
    <w:rsid w:val="380E35C2"/>
    <w:rsid w:val="38CD1539"/>
    <w:rsid w:val="38D03BBF"/>
    <w:rsid w:val="38DA7D0A"/>
    <w:rsid w:val="38DD6A45"/>
    <w:rsid w:val="38F26649"/>
    <w:rsid w:val="393D15AE"/>
    <w:rsid w:val="394268DC"/>
    <w:rsid w:val="39512233"/>
    <w:rsid w:val="395C1AD6"/>
    <w:rsid w:val="396F0492"/>
    <w:rsid w:val="39760C76"/>
    <w:rsid w:val="39943CF9"/>
    <w:rsid w:val="39D13EE9"/>
    <w:rsid w:val="39D721F9"/>
    <w:rsid w:val="3A1C2598"/>
    <w:rsid w:val="3A406C34"/>
    <w:rsid w:val="3A817F8F"/>
    <w:rsid w:val="3A822AEB"/>
    <w:rsid w:val="3A883646"/>
    <w:rsid w:val="3ADA68F8"/>
    <w:rsid w:val="3ADD282B"/>
    <w:rsid w:val="3B435DC1"/>
    <w:rsid w:val="3B51582E"/>
    <w:rsid w:val="3B686C4D"/>
    <w:rsid w:val="3B8A2568"/>
    <w:rsid w:val="3B8F7C0A"/>
    <w:rsid w:val="3BC56A1F"/>
    <w:rsid w:val="3BCA79B1"/>
    <w:rsid w:val="3BDD69B3"/>
    <w:rsid w:val="3C3F139A"/>
    <w:rsid w:val="3C43391A"/>
    <w:rsid w:val="3C8D5B06"/>
    <w:rsid w:val="3D5F10F9"/>
    <w:rsid w:val="3D6A7D92"/>
    <w:rsid w:val="3D7F4C08"/>
    <w:rsid w:val="3DA3155C"/>
    <w:rsid w:val="3DD6700D"/>
    <w:rsid w:val="3DFE4446"/>
    <w:rsid w:val="3E157E7E"/>
    <w:rsid w:val="3E5D4B1C"/>
    <w:rsid w:val="3E8D5F45"/>
    <w:rsid w:val="3E957BF3"/>
    <w:rsid w:val="3E9E5A50"/>
    <w:rsid w:val="3EEB3A16"/>
    <w:rsid w:val="3F4E2F29"/>
    <w:rsid w:val="3F67141F"/>
    <w:rsid w:val="3F7D3C0A"/>
    <w:rsid w:val="3F941A8C"/>
    <w:rsid w:val="400E603A"/>
    <w:rsid w:val="404A6966"/>
    <w:rsid w:val="404E217C"/>
    <w:rsid w:val="4076730B"/>
    <w:rsid w:val="407D37E5"/>
    <w:rsid w:val="409A0C02"/>
    <w:rsid w:val="40DB1420"/>
    <w:rsid w:val="41166E46"/>
    <w:rsid w:val="412E5A1A"/>
    <w:rsid w:val="41660F71"/>
    <w:rsid w:val="417211E5"/>
    <w:rsid w:val="42321C8E"/>
    <w:rsid w:val="425725E8"/>
    <w:rsid w:val="428F7A8B"/>
    <w:rsid w:val="42AA2F20"/>
    <w:rsid w:val="42C85F7F"/>
    <w:rsid w:val="42D56F8E"/>
    <w:rsid w:val="42F72F89"/>
    <w:rsid w:val="42FE543D"/>
    <w:rsid w:val="435767B5"/>
    <w:rsid w:val="43CD744C"/>
    <w:rsid w:val="43F61897"/>
    <w:rsid w:val="43FF174B"/>
    <w:rsid w:val="441578D7"/>
    <w:rsid w:val="447444D4"/>
    <w:rsid w:val="4478512B"/>
    <w:rsid w:val="44A93353"/>
    <w:rsid w:val="44B77B6A"/>
    <w:rsid w:val="44C7265D"/>
    <w:rsid w:val="44DA0ECA"/>
    <w:rsid w:val="45186216"/>
    <w:rsid w:val="452F66AF"/>
    <w:rsid w:val="4534469E"/>
    <w:rsid w:val="45406832"/>
    <w:rsid w:val="456725DF"/>
    <w:rsid w:val="456D38EE"/>
    <w:rsid w:val="4588726C"/>
    <w:rsid w:val="459E73DE"/>
    <w:rsid w:val="45AB311B"/>
    <w:rsid w:val="45F820DB"/>
    <w:rsid w:val="4616625B"/>
    <w:rsid w:val="462C33D1"/>
    <w:rsid w:val="46433898"/>
    <w:rsid w:val="464F52FB"/>
    <w:rsid w:val="466D0E0E"/>
    <w:rsid w:val="46737581"/>
    <w:rsid w:val="46CD0E25"/>
    <w:rsid w:val="46D54698"/>
    <w:rsid w:val="46EC43F2"/>
    <w:rsid w:val="46F47D44"/>
    <w:rsid w:val="46FA0B95"/>
    <w:rsid w:val="470C1928"/>
    <w:rsid w:val="47865636"/>
    <w:rsid w:val="48021477"/>
    <w:rsid w:val="48342527"/>
    <w:rsid w:val="483A2524"/>
    <w:rsid w:val="48416B22"/>
    <w:rsid w:val="48421727"/>
    <w:rsid w:val="485B3130"/>
    <w:rsid w:val="48B52B9F"/>
    <w:rsid w:val="490B31F4"/>
    <w:rsid w:val="491E4196"/>
    <w:rsid w:val="493F43A4"/>
    <w:rsid w:val="49415F09"/>
    <w:rsid w:val="494A7009"/>
    <w:rsid w:val="496105BA"/>
    <w:rsid w:val="497B6430"/>
    <w:rsid w:val="49886E81"/>
    <w:rsid w:val="49DB3465"/>
    <w:rsid w:val="4A3079DE"/>
    <w:rsid w:val="4A7F020F"/>
    <w:rsid w:val="4A9E3A04"/>
    <w:rsid w:val="4AA156CE"/>
    <w:rsid w:val="4AF55F7E"/>
    <w:rsid w:val="4AF611C5"/>
    <w:rsid w:val="4B052D5B"/>
    <w:rsid w:val="4B2F6A39"/>
    <w:rsid w:val="4BC62E37"/>
    <w:rsid w:val="4BF6646F"/>
    <w:rsid w:val="4C337617"/>
    <w:rsid w:val="4C4F2F80"/>
    <w:rsid w:val="4C531B79"/>
    <w:rsid w:val="4D216FC7"/>
    <w:rsid w:val="4D3B038D"/>
    <w:rsid w:val="4D845DCA"/>
    <w:rsid w:val="4DDB0DF3"/>
    <w:rsid w:val="4DE8472F"/>
    <w:rsid w:val="4E26674B"/>
    <w:rsid w:val="4E7F0FA0"/>
    <w:rsid w:val="4EF85D45"/>
    <w:rsid w:val="4F196636"/>
    <w:rsid w:val="4F345465"/>
    <w:rsid w:val="4F6654C7"/>
    <w:rsid w:val="4FEA2BFD"/>
    <w:rsid w:val="4FF523A8"/>
    <w:rsid w:val="500055C5"/>
    <w:rsid w:val="500442E9"/>
    <w:rsid w:val="503032B6"/>
    <w:rsid w:val="50E80244"/>
    <w:rsid w:val="517B4750"/>
    <w:rsid w:val="51986334"/>
    <w:rsid w:val="51D3475E"/>
    <w:rsid w:val="523D293B"/>
    <w:rsid w:val="526F5EDE"/>
    <w:rsid w:val="52D94EF6"/>
    <w:rsid w:val="53693CAB"/>
    <w:rsid w:val="537F28DC"/>
    <w:rsid w:val="53A67E32"/>
    <w:rsid w:val="54633E57"/>
    <w:rsid w:val="551517F1"/>
    <w:rsid w:val="552D5C31"/>
    <w:rsid w:val="557D3267"/>
    <w:rsid w:val="55F86D2E"/>
    <w:rsid w:val="564D5B85"/>
    <w:rsid w:val="567A5A6E"/>
    <w:rsid w:val="5683066C"/>
    <w:rsid w:val="56BB34D5"/>
    <w:rsid w:val="56C92E6A"/>
    <w:rsid w:val="56D973CF"/>
    <w:rsid w:val="573A77BF"/>
    <w:rsid w:val="579E7A03"/>
    <w:rsid w:val="57DE7EF3"/>
    <w:rsid w:val="580B790F"/>
    <w:rsid w:val="58431021"/>
    <w:rsid w:val="58607F99"/>
    <w:rsid w:val="58857F3A"/>
    <w:rsid w:val="589C0BE6"/>
    <w:rsid w:val="58CF2173"/>
    <w:rsid w:val="58D11233"/>
    <w:rsid w:val="58D45A4B"/>
    <w:rsid w:val="58DA6270"/>
    <w:rsid w:val="58F55ED5"/>
    <w:rsid w:val="591F746E"/>
    <w:rsid w:val="5961762B"/>
    <w:rsid w:val="59641B59"/>
    <w:rsid w:val="59C23F9E"/>
    <w:rsid w:val="5A47580D"/>
    <w:rsid w:val="5A6979A5"/>
    <w:rsid w:val="5A7C4CDA"/>
    <w:rsid w:val="5A9C0467"/>
    <w:rsid w:val="5A9D21AB"/>
    <w:rsid w:val="5AB41A10"/>
    <w:rsid w:val="5B0414AD"/>
    <w:rsid w:val="5B32225A"/>
    <w:rsid w:val="5B656871"/>
    <w:rsid w:val="5B8E7AE8"/>
    <w:rsid w:val="5BF76854"/>
    <w:rsid w:val="5BFC7A64"/>
    <w:rsid w:val="5C014A8D"/>
    <w:rsid w:val="5C320D87"/>
    <w:rsid w:val="5C433DFA"/>
    <w:rsid w:val="5C4518E2"/>
    <w:rsid w:val="5D013079"/>
    <w:rsid w:val="5D221D10"/>
    <w:rsid w:val="5D2A0CFF"/>
    <w:rsid w:val="5D5317DE"/>
    <w:rsid w:val="5D6D36F9"/>
    <w:rsid w:val="5D832E2A"/>
    <w:rsid w:val="5D8568E0"/>
    <w:rsid w:val="5D885BC3"/>
    <w:rsid w:val="5DA84FA2"/>
    <w:rsid w:val="5DBE4280"/>
    <w:rsid w:val="5E267D57"/>
    <w:rsid w:val="5E9D1FC0"/>
    <w:rsid w:val="5EA12B9A"/>
    <w:rsid w:val="5EB11829"/>
    <w:rsid w:val="5ECA4B65"/>
    <w:rsid w:val="5ED31CF7"/>
    <w:rsid w:val="5EEC3F13"/>
    <w:rsid w:val="5F3870AE"/>
    <w:rsid w:val="603D69B5"/>
    <w:rsid w:val="60A7773A"/>
    <w:rsid w:val="61194457"/>
    <w:rsid w:val="614275D9"/>
    <w:rsid w:val="619536FC"/>
    <w:rsid w:val="61B911B5"/>
    <w:rsid w:val="61E02849"/>
    <w:rsid w:val="61E806EC"/>
    <w:rsid w:val="620C61B6"/>
    <w:rsid w:val="62522124"/>
    <w:rsid w:val="625D7D07"/>
    <w:rsid w:val="62831B48"/>
    <w:rsid w:val="629570D6"/>
    <w:rsid w:val="62975A8C"/>
    <w:rsid w:val="62E20F98"/>
    <w:rsid w:val="63170F01"/>
    <w:rsid w:val="631A2B1D"/>
    <w:rsid w:val="631C33E6"/>
    <w:rsid w:val="632025F3"/>
    <w:rsid w:val="63443806"/>
    <w:rsid w:val="6359102C"/>
    <w:rsid w:val="636016A8"/>
    <w:rsid w:val="6398463C"/>
    <w:rsid w:val="63E33313"/>
    <w:rsid w:val="63FE2B2F"/>
    <w:rsid w:val="646C4CC4"/>
    <w:rsid w:val="64A35EBF"/>
    <w:rsid w:val="64A62A68"/>
    <w:rsid w:val="64AF180F"/>
    <w:rsid w:val="64DA755A"/>
    <w:rsid w:val="65171900"/>
    <w:rsid w:val="652956BE"/>
    <w:rsid w:val="652D2E95"/>
    <w:rsid w:val="656A0CD4"/>
    <w:rsid w:val="656E5A43"/>
    <w:rsid w:val="658E3DE5"/>
    <w:rsid w:val="659E04BA"/>
    <w:rsid w:val="65FA2130"/>
    <w:rsid w:val="66280DC6"/>
    <w:rsid w:val="663F3F3D"/>
    <w:rsid w:val="664252DC"/>
    <w:rsid w:val="665A7BBF"/>
    <w:rsid w:val="66660BB2"/>
    <w:rsid w:val="66AD4EB5"/>
    <w:rsid w:val="66D261E8"/>
    <w:rsid w:val="66DE0102"/>
    <w:rsid w:val="675F761E"/>
    <w:rsid w:val="676C5203"/>
    <w:rsid w:val="67FD2390"/>
    <w:rsid w:val="68161F1E"/>
    <w:rsid w:val="684D3C00"/>
    <w:rsid w:val="68594D65"/>
    <w:rsid w:val="689C171B"/>
    <w:rsid w:val="68C07537"/>
    <w:rsid w:val="68C41782"/>
    <w:rsid w:val="690D0914"/>
    <w:rsid w:val="69315798"/>
    <w:rsid w:val="695E207F"/>
    <w:rsid w:val="69673746"/>
    <w:rsid w:val="69BB5B26"/>
    <w:rsid w:val="69FE6162"/>
    <w:rsid w:val="6A024FC5"/>
    <w:rsid w:val="6A040540"/>
    <w:rsid w:val="6A321EB4"/>
    <w:rsid w:val="6A7F1D8E"/>
    <w:rsid w:val="6A974851"/>
    <w:rsid w:val="6ADA1A9C"/>
    <w:rsid w:val="6AFD0161"/>
    <w:rsid w:val="6B0A4166"/>
    <w:rsid w:val="6B1417EE"/>
    <w:rsid w:val="6B3A2580"/>
    <w:rsid w:val="6B415B85"/>
    <w:rsid w:val="6B5576A6"/>
    <w:rsid w:val="6B633BBF"/>
    <w:rsid w:val="6B8804A0"/>
    <w:rsid w:val="6B9003ED"/>
    <w:rsid w:val="6BA34ECC"/>
    <w:rsid w:val="6BF63404"/>
    <w:rsid w:val="6C2500E0"/>
    <w:rsid w:val="6C517372"/>
    <w:rsid w:val="6C5B358C"/>
    <w:rsid w:val="6CCB6BCF"/>
    <w:rsid w:val="6CF55102"/>
    <w:rsid w:val="6D00312A"/>
    <w:rsid w:val="6D0449B4"/>
    <w:rsid w:val="6D421E2B"/>
    <w:rsid w:val="6D6C0CD7"/>
    <w:rsid w:val="6D8210B5"/>
    <w:rsid w:val="6D9B7B8E"/>
    <w:rsid w:val="6DBB010F"/>
    <w:rsid w:val="6DDD6C76"/>
    <w:rsid w:val="6E0D051E"/>
    <w:rsid w:val="6E2B6A3F"/>
    <w:rsid w:val="6E417C5F"/>
    <w:rsid w:val="6E4C4509"/>
    <w:rsid w:val="6E531CAD"/>
    <w:rsid w:val="6ED11461"/>
    <w:rsid w:val="6EF27F2C"/>
    <w:rsid w:val="6F30295B"/>
    <w:rsid w:val="6FC27886"/>
    <w:rsid w:val="6FC346B9"/>
    <w:rsid w:val="700D11D3"/>
    <w:rsid w:val="70A77B8B"/>
    <w:rsid w:val="70AD2D14"/>
    <w:rsid w:val="711D3E5F"/>
    <w:rsid w:val="71585034"/>
    <w:rsid w:val="717F2994"/>
    <w:rsid w:val="71823ADE"/>
    <w:rsid w:val="71976891"/>
    <w:rsid w:val="71C75BF1"/>
    <w:rsid w:val="71CF6C01"/>
    <w:rsid w:val="71FD4606"/>
    <w:rsid w:val="7205610D"/>
    <w:rsid w:val="722443E2"/>
    <w:rsid w:val="72655D79"/>
    <w:rsid w:val="72723D80"/>
    <w:rsid w:val="727B6EC0"/>
    <w:rsid w:val="728157AA"/>
    <w:rsid w:val="72A65393"/>
    <w:rsid w:val="72B90B33"/>
    <w:rsid w:val="7302421E"/>
    <w:rsid w:val="730B7643"/>
    <w:rsid w:val="733A172D"/>
    <w:rsid w:val="739F0FA5"/>
    <w:rsid w:val="73B81ADD"/>
    <w:rsid w:val="73EE6A72"/>
    <w:rsid w:val="741A107A"/>
    <w:rsid w:val="742B3584"/>
    <w:rsid w:val="7476604D"/>
    <w:rsid w:val="74952810"/>
    <w:rsid w:val="74984232"/>
    <w:rsid w:val="74E33E52"/>
    <w:rsid w:val="75313673"/>
    <w:rsid w:val="7608696C"/>
    <w:rsid w:val="762121BB"/>
    <w:rsid w:val="76B30693"/>
    <w:rsid w:val="76BA7DB9"/>
    <w:rsid w:val="771A5E73"/>
    <w:rsid w:val="77302B61"/>
    <w:rsid w:val="7744314B"/>
    <w:rsid w:val="774B3989"/>
    <w:rsid w:val="7768158A"/>
    <w:rsid w:val="7774293C"/>
    <w:rsid w:val="77C86CE7"/>
    <w:rsid w:val="77CA59BA"/>
    <w:rsid w:val="78022DB2"/>
    <w:rsid w:val="78517B40"/>
    <w:rsid w:val="78951FD5"/>
    <w:rsid w:val="79B4560D"/>
    <w:rsid w:val="79E044BC"/>
    <w:rsid w:val="79E21841"/>
    <w:rsid w:val="7A044D72"/>
    <w:rsid w:val="7A207A70"/>
    <w:rsid w:val="7A370D51"/>
    <w:rsid w:val="7A704881"/>
    <w:rsid w:val="7B872D5E"/>
    <w:rsid w:val="7BA35E49"/>
    <w:rsid w:val="7BC10C51"/>
    <w:rsid w:val="7BC60D38"/>
    <w:rsid w:val="7BCB024E"/>
    <w:rsid w:val="7C117650"/>
    <w:rsid w:val="7C357626"/>
    <w:rsid w:val="7CAC48F9"/>
    <w:rsid w:val="7CD25424"/>
    <w:rsid w:val="7CDC2A2B"/>
    <w:rsid w:val="7D203EFA"/>
    <w:rsid w:val="7D234897"/>
    <w:rsid w:val="7DB6474E"/>
    <w:rsid w:val="7DF632C2"/>
    <w:rsid w:val="7E11329F"/>
    <w:rsid w:val="7E240C4E"/>
    <w:rsid w:val="7E304D79"/>
    <w:rsid w:val="7E545B00"/>
    <w:rsid w:val="7E5B3E8B"/>
    <w:rsid w:val="7EA4175A"/>
    <w:rsid w:val="7EA85D13"/>
    <w:rsid w:val="7F0F7DD0"/>
    <w:rsid w:val="7F3202EF"/>
    <w:rsid w:val="7F611F6C"/>
    <w:rsid w:val="7FEE6796"/>
    <w:rsid w:val="7FF66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link w:val="23"/>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styleId="21">
    <w:name w:val="List Paragraph"/>
    <w:basedOn w:val="1"/>
    <w:unhideWhenUsed/>
    <w:qFormat/>
    <w:uiPriority w:val="99"/>
    <w:pPr>
      <w:ind w:firstLine="420" w:firstLineChars="200"/>
    </w:pPr>
  </w:style>
  <w:style w:type="character" w:customStyle="1" w:styleId="22">
    <w:name w:val="占位符文本2"/>
    <w:semiHidden/>
    <w:qFormat/>
    <w:uiPriority w:val="99"/>
    <w:rPr>
      <w:color w:val="808080"/>
    </w:rPr>
  </w:style>
  <w:style w:type="character" w:customStyle="1" w:styleId="23">
    <w:name w:val="正文文本缩进 Char"/>
    <w:basedOn w:val="12"/>
    <w:link w:val="4"/>
    <w:qFormat/>
    <w:uiPriority w:val="0"/>
    <w:rPr>
      <w:rFonts w:ascii="宋体"/>
      <w:kern w:val="2"/>
      <w:sz w:val="21"/>
    </w:rPr>
  </w:style>
  <w:style w:type="paragraph" w:customStyle="1" w:styleId="24">
    <w:name w:val="Char"/>
    <w:basedOn w:val="1"/>
    <w:qFormat/>
    <w:uiPriority w:val="0"/>
    <w:rPr>
      <w:rFonts w:ascii="Tahoma" w:hAnsi="Tahoma"/>
      <w:sz w:val="24"/>
    </w:rPr>
  </w:style>
  <w:style w:type="character" w:customStyle="1" w:styleId="25">
    <w:name w:val="条标题（科宏） Char"/>
    <w:link w:val="26"/>
    <w:qFormat/>
    <w:uiPriority w:val="0"/>
    <w:rPr>
      <w:rFonts w:ascii="Arial" w:hAnsi="Arial" w:eastAsia="仿宋_GB2312"/>
      <w:sz w:val="28"/>
    </w:rPr>
  </w:style>
  <w:style w:type="paragraph" w:customStyle="1" w:styleId="26">
    <w:name w:val="条标题（科宏）"/>
    <w:next w:val="1"/>
    <w:link w:val="25"/>
    <w:qFormat/>
    <w:uiPriority w:val="0"/>
    <w:pPr>
      <w:widowControl w:val="0"/>
      <w:spacing w:line="360" w:lineRule="auto"/>
      <w:jc w:val="both"/>
      <w:outlineLvl w:val="2"/>
    </w:pPr>
    <w:rPr>
      <w:rFonts w:ascii="Arial" w:hAnsi="Arial" w:eastAsia="仿宋_GB2312" w:cs="Times New Roman"/>
      <w:sz w:val="28"/>
      <w:lang w:val="en-US" w:eastAsia="zh-CN" w:bidi="ar-SA"/>
    </w:rPr>
  </w:style>
  <w:style w:type="character" w:customStyle="1" w:styleId="27">
    <w:name w:val="正文（科宏） Char Char"/>
    <w:link w:val="28"/>
    <w:qFormat/>
    <w:uiPriority w:val="0"/>
    <w:rPr>
      <w:rFonts w:ascii="Arial" w:hAnsi="Arial" w:eastAsia="仿宋_GB2312"/>
      <w:sz w:val="21"/>
    </w:rPr>
  </w:style>
  <w:style w:type="paragraph" w:customStyle="1" w:styleId="28">
    <w:name w:val="正文（科宏）"/>
    <w:link w:val="27"/>
    <w:qFormat/>
    <w:uiPriority w:val="0"/>
    <w:pPr>
      <w:jc w:val="both"/>
    </w:pPr>
    <w:rPr>
      <w:rFonts w:ascii="Arial" w:hAnsi="Arial" w:eastAsia="仿宋_GB2312" w:cs="Times New Roman"/>
      <w:sz w:val="21"/>
      <w:lang w:val="en-US" w:eastAsia="zh-CN" w:bidi="ar-SA"/>
    </w:rPr>
  </w:style>
  <w:style w:type="paragraph" w:customStyle="1" w:styleId="29">
    <w:name w:val="节标题（科宏）"/>
    <w:next w:val="1"/>
    <w:qFormat/>
    <w:uiPriority w:val="0"/>
    <w:pPr>
      <w:widowControl w:val="0"/>
      <w:spacing w:beforeLines="50" w:afterLines="50" w:line="360" w:lineRule="auto"/>
      <w:jc w:val="center"/>
      <w:outlineLvl w:val="1"/>
    </w:pPr>
    <w:rPr>
      <w:rFonts w:ascii="Arial" w:hAnsi="Arial" w:eastAsia="仿宋_GB2312" w:cs="Times New Roman"/>
      <w:b/>
      <w:sz w:val="30"/>
      <w:lang w:val="en-US" w:eastAsia="zh-CN" w:bidi="ar-SA"/>
    </w:rPr>
  </w:style>
  <w:style w:type="character" w:customStyle="1" w:styleId="30">
    <w:name w:val="占位符文本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51C7C-3262-4EBC-9FBC-3E8D408991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5320</Words>
  <Characters>30326</Characters>
  <Lines>252</Lines>
  <Paragraphs>71</Paragraphs>
  <TotalTime>10</TotalTime>
  <ScaleCrop>false</ScaleCrop>
  <LinksUpToDate>false</LinksUpToDate>
  <CharactersWithSpaces>35575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2021-07-12T14:01:23Z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457862AAE8ED46948FF67B0E551957A1</vt:lpwstr>
  </property>
</Properties>
</file>