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04F64">
      <w:pPr>
        <w:snapToGrid w:val="0"/>
        <w:spacing w:line="480" w:lineRule="auto"/>
        <w:rPr>
          <w:b/>
        </w:rPr>
      </w:pPr>
    </w:p>
    <w:p w:rsidR="005B46B4" w:rsidRDefault="00B04F64">
      <w:pPr>
        <w:snapToGrid w:val="0"/>
        <w:spacing w:line="480" w:lineRule="auto"/>
        <w:jc w:val="center"/>
        <w:rPr>
          <w:rFonts w:eastAsia="隶书"/>
          <w:sz w:val="52"/>
        </w:rPr>
      </w:pPr>
    </w:p>
    <w:p w:rsidR="005B46B4" w:rsidRDefault="00B04F64">
      <w:pPr>
        <w:snapToGrid w:val="0"/>
        <w:spacing w:line="480" w:lineRule="auto"/>
        <w:jc w:val="center"/>
        <w:rPr>
          <w:rFonts w:eastAsia="隶书"/>
          <w:sz w:val="52"/>
        </w:rPr>
      </w:pPr>
    </w:p>
    <w:p w:rsidR="005B46B4" w:rsidRDefault="00B04F6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04F64">
      <w:pPr>
        <w:snapToGrid w:val="0"/>
        <w:spacing w:line="480" w:lineRule="auto"/>
        <w:jc w:val="center"/>
        <w:rPr>
          <w:rFonts w:eastAsia="隶书"/>
          <w:sz w:val="52"/>
        </w:rPr>
      </w:pPr>
    </w:p>
    <w:p w:rsidR="005B46B4" w:rsidRDefault="00B04F6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04F64" w:rsidP="00EE76BC">
      <w:pPr>
        <w:snapToGrid w:val="0"/>
        <w:spacing w:line="360" w:lineRule="auto"/>
        <w:ind w:firstLineChars="150" w:firstLine="450"/>
        <w:rPr>
          <w:sz w:val="30"/>
          <w:szCs w:val="30"/>
        </w:rPr>
      </w:pPr>
    </w:p>
    <w:p w:rsidR="005B46B4" w:rsidRDefault="00B04F64" w:rsidP="007E5720">
      <w:pPr>
        <w:snapToGrid w:val="0"/>
        <w:spacing w:line="360" w:lineRule="auto"/>
        <w:rPr>
          <w:b/>
          <w:sz w:val="30"/>
          <w:szCs w:val="30"/>
        </w:rPr>
      </w:pPr>
    </w:p>
    <w:p w:rsidR="005B46B4" w:rsidRDefault="00B04F64" w:rsidP="00EE76BC">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E76BC" w:rsidRPr="00EE76BC">
        <w:rPr>
          <w:rFonts w:ascii="楷体" w:eastAsia="楷体" w:hAnsi="楷体" w:hint="eastAsia"/>
          <w:b/>
          <w:color w:val="000000"/>
          <w:sz w:val="32"/>
          <w:szCs w:val="32"/>
        </w:rPr>
        <w:t>北京德鸿宇科技有限公司</w:t>
      </w:r>
    </w:p>
    <w:p w:rsidR="005B46B4" w:rsidRDefault="00B04F64" w:rsidP="00EE76BC">
      <w:pPr>
        <w:snapToGrid w:val="0"/>
        <w:spacing w:afterLines="30" w:after="97"/>
        <w:rPr>
          <w:rFonts w:ascii="楷体" w:eastAsia="楷体" w:hAnsi="楷体"/>
          <w:b/>
          <w:color w:val="000000"/>
          <w:sz w:val="32"/>
          <w:szCs w:val="32"/>
        </w:rPr>
      </w:pPr>
    </w:p>
    <w:p w:rsidR="005B46B4" w:rsidRDefault="00B04F64" w:rsidP="00EE76B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pPr>
        <w:snapToGrid w:val="0"/>
        <w:spacing w:line="480" w:lineRule="auto"/>
        <w:ind w:left="850"/>
        <w:rPr>
          <w:rFonts w:ascii="楷体" w:eastAsia="楷体" w:hAnsi="楷体"/>
          <w:b/>
          <w:color w:val="000000"/>
          <w:sz w:val="32"/>
          <w:szCs w:val="32"/>
        </w:rPr>
      </w:pPr>
    </w:p>
    <w:p w:rsidR="005D6D93" w:rsidRDefault="00B04F64">
      <w:pPr>
        <w:snapToGrid w:val="0"/>
        <w:spacing w:line="480" w:lineRule="auto"/>
        <w:ind w:left="850"/>
        <w:rPr>
          <w:rFonts w:eastAsia="楷体_GB2312"/>
          <w:sz w:val="32"/>
        </w:rPr>
      </w:pPr>
    </w:p>
    <w:p w:rsidR="005B46B4" w:rsidRDefault="00B04F64" w:rsidP="00EE76B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04F64" w:rsidP="00EE76B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EE76BC" w:rsidRDefault="00EE76BC" w:rsidP="00EE76BC">
      <w:pPr>
        <w:ind w:firstLineChars="200" w:firstLine="522"/>
        <w:rPr>
          <w:rFonts w:ascii="宋体" w:hAnsi="宋体" w:hint="eastAsia"/>
          <w:b/>
          <w:color w:val="000000"/>
          <w:sz w:val="26"/>
          <w:szCs w:val="26"/>
        </w:rPr>
      </w:pPr>
    </w:p>
    <w:p w:rsidR="00EE76BC" w:rsidRDefault="00EE76BC" w:rsidP="00EE76BC">
      <w:pPr>
        <w:ind w:firstLineChars="200" w:firstLine="522"/>
        <w:rPr>
          <w:rFonts w:ascii="宋体" w:hAnsi="宋体" w:hint="eastAsia"/>
          <w:b/>
          <w:color w:val="000000"/>
          <w:sz w:val="26"/>
          <w:szCs w:val="26"/>
        </w:rPr>
      </w:pPr>
    </w:p>
    <w:p w:rsidR="005B46B4" w:rsidRDefault="00B04F64" w:rsidP="00EE76B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560"/>
        <w:gridCol w:w="1132"/>
        <w:gridCol w:w="735"/>
        <w:gridCol w:w="115"/>
        <w:gridCol w:w="1614"/>
      </w:tblGrid>
      <w:tr w:rsidR="00B62069" w:rsidTr="009D6308">
        <w:trPr>
          <w:trHeight w:val="354"/>
        </w:trPr>
        <w:tc>
          <w:tcPr>
            <w:tcW w:w="1559" w:type="dxa"/>
            <w:gridSpan w:val="2"/>
            <w:vAlign w:val="center"/>
          </w:tcPr>
          <w:p w:rsidR="005B46B4" w:rsidRPr="005D6D93" w:rsidRDefault="00B04F64">
            <w:pPr>
              <w:rPr>
                <w:b/>
                <w:sz w:val="21"/>
                <w:szCs w:val="21"/>
              </w:rPr>
            </w:pPr>
            <w:r w:rsidRPr="005D6D93">
              <w:rPr>
                <w:rFonts w:hint="eastAsia"/>
                <w:b/>
                <w:sz w:val="21"/>
                <w:szCs w:val="21"/>
              </w:rPr>
              <w:t>审核方名称</w:t>
            </w:r>
          </w:p>
        </w:tc>
        <w:tc>
          <w:tcPr>
            <w:tcW w:w="8275" w:type="dxa"/>
            <w:gridSpan w:val="8"/>
          </w:tcPr>
          <w:p w:rsidR="005B46B4" w:rsidRPr="005D6D93" w:rsidRDefault="00B04F64">
            <w:pPr>
              <w:rPr>
                <w:b/>
                <w:sz w:val="21"/>
                <w:szCs w:val="21"/>
              </w:rPr>
            </w:pPr>
            <w:r w:rsidRPr="005D6D93">
              <w:rPr>
                <w:rFonts w:hint="eastAsia"/>
                <w:b/>
                <w:sz w:val="21"/>
                <w:szCs w:val="21"/>
              </w:rPr>
              <w:t>北京国标联合认证有限公司</w:t>
            </w:r>
          </w:p>
        </w:tc>
      </w:tr>
      <w:tr w:rsidR="00B62069" w:rsidTr="009D6308">
        <w:trPr>
          <w:trHeight w:val="377"/>
        </w:trPr>
        <w:tc>
          <w:tcPr>
            <w:tcW w:w="1559" w:type="dxa"/>
            <w:gridSpan w:val="2"/>
            <w:vAlign w:val="center"/>
          </w:tcPr>
          <w:p w:rsidR="005B46B4" w:rsidRPr="005D6D93" w:rsidRDefault="00B04F64">
            <w:pPr>
              <w:rPr>
                <w:b/>
                <w:sz w:val="21"/>
                <w:szCs w:val="21"/>
              </w:rPr>
            </w:pPr>
            <w:r w:rsidRPr="005D6D93">
              <w:rPr>
                <w:rFonts w:hint="eastAsia"/>
                <w:b/>
                <w:sz w:val="21"/>
                <w:szCs w:val="21"/>
              </w:rPr>
              <w:t>审核方地址</w:t>
            </w:r>
          </w:p>
        </w:tc>
        <w:tc>
          <w:tcPr>
            <w:tcW w:w="5811" w:type="dxa"/>
            <w:gridSpan w:val="5"/>
          </w:tcPr>
          <w:p w:rsidR="005B46B4" w:rsidRPr="005D6D93" w:rsidRDefault="00B04F64"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04F64">
            <w:pPr>
              <w:rPr>
                <w:b/>
                <w:sz w:val="21"/>
                <w:szCs w:val="21"/>
              </w:rPr>
            </w:pPr>
            <w:r w:rsidRPr="005D6D93">
              <w:rPr>
                <w:rFonts w:hint="eastAsia"/>
                <w:b/>
                <w:sz w:val="21"/>
                <w:szCs w:val="21"/>
              </w:rPr>
              <w:t>邮编</w:t>
            </w:r>
          </w:p>
        </w:tc>
        <w:tc>
          <w:tcPr>
            <w:tcW w:w="1614" w:type="dxa"/>
          </w:tcPr>
          <w:p w:rsidR="005B46B4" w:rsidRPr="005D6D93" w:rsidRDefault="00B04F64">
            <w:pPr>
              <w:rPr>
                <w:b/>
                <w:sz w:val="21"/>
                <w:szCs w:val="21"/>
              </w:rPr>
            </w:pPr>
            <w:r>
              <w:rPr>
                <w:rFonts w:hint="eastAsia"/>
                <w:b/>
                <w:sz w:val="21"/>
                <w:szCs w:val="21"/>
              </w:rPr>
              <w:t>100101</w:t>
            </w:r>
          </w:p>
        </w:tc>
      </w:tr>
      <w:tr w:rsidR="00B62069" w:rsidTr="005A7327">
        <w:trPr>
          <w:trHeight w:val="377"/>
        </w:trPr>
        <w:tc>
          <w:tcPr>
            <w:tcW w:w="1559" w:type="dxa"/>
            <w:gridSpan w:val="2"/>
            <w:vAlign w:val="center"/>
          </w:tcPr>
          <w:p w:rsidR="000B1D53" w:rsidRPr="005D6D93" w:rsidRDefault="00B04F64">
            <w:pPr>
              <w:rPr>
                <w:b/>
                <w:sz w:val="21"/>
                <w:szCs w:val="21"/>
              </w:rPr>
            </w:pPr>
            <w:r w:rsidRPr="005D6D93">
              <w:rPr>
                <w:rFonts w:hint="eastAsia"/>
                <w:b/>
                <w:sz w:val="21"/>
                <w:szCs w:val="21"/>
              </w:rPr>
              <w:t>联系电话</w:t>
            </w:r>
          </w:p>
        </w:tc>
        <w:tc>
          <w:tcPr>
            <w:tcW w:w="8275" w:type="dxa"/>
            <w:gridSpan w:val="8"/>
          </w:tcPr>
          <w:p w:rsidR="000B1D53" w:rsidRPr="005D6D93" w:rsidRDefault="00B04F64">
            <w:pPr>
              <w:rPr>
                <w:b/>
                <w:sz w:val="21"/>
                <w:szCs w:val="21"/>
              </w:rPr>
            </w:pPr>
            <w:r>
              <w:rPr>
                <w:b/>
                <w:sz w:val="21"/>
                <w:szCs w:val="21"/>
              </w:rPr>
              <w:t>010</w:t>
            </w:r>
            <w:r>
              <w:rPr>
                <w:rFonts w:hint="eastAsia"/>
                <w:b/>
                <w:sz w:val="21"/>
                <w:szCs w:val="21"/>
              </w:rPr>
              <w:t>-5351 6278</w:t>
            </w:r>
          </w:p>
        </w:tc>
      </w:tr>
      <w:tr w:rsidR="00B62069">
        <w:trPr>
          <w:trHeight w:val="428"/>
        </w:trPr>
        <w:tc>
          <w:tcPr>
            <w:tcW w:w="9834" w:type="dxa"/>
            <w:gridSpan w:val="10"/>
          </w:tcPr>
          <w:p w:rsidR="005B46B4" w:rsidRPr="005D6D93" w:rsidRDefault="00B04F6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62069" w:rsidTr="00EE76BC">
        <w:trPr>
          <w:trHeight w:val="645"/>
        </w:trPr>
        <w:tc>
          <w:tcPr>
            <w:tcW w:w="1018" w:type="dxa"/>
            <w:vAlign w:val="center"/>
          </w:tcPr>
          <w:p w:rsidR="009D6308"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04F64">
            <w:pPr>
              <w:jc w:val="center"/>
              <w:rPr>
                <w:b/>
                <w:sz w:val="21"/>
                <w:szCs w:val="21"/>
              </w:rPr>
            </w:pPr>
            <w:r w:rsidRPr="005D6D93">
              <w:rPr>
                <w:rFonts w:hint="eastAsia"/>
                <w:b/>
                <w:sz w:val="21"/>
                <w:szCs w:val="21"/>
              </w:rPr>
              <w:t>性别</w:t>
            </w:r>
          </w:p>
        </w:tc>
        <w:tc>
          <w:tcPr>
            <w:tcW w:w="1559" w:type="dxa"/>
            <w:vAlign w:val="center"/>
          </w:tcPr>
          <w:p w:rsidR="009D6308" w:rsidRPr="005D6D93" w:rsidRDefault="00B04F64">
            <w:pPr>
              <w:jc w:val="center"/>
              <w:rPr>
                <w:b/>
                <w:sz w:val="21"/>
                <w:szCs w:val="21"/>
              </w:rPr>
            </w:pPr>
            <w:r w:rsidRPr="005D6D93">
              <w:rPr>
                <w:rFonts w:hint="eastAsia"/>
                <w:b/>
                <w:sz w:val="21"/>
                <w:szCs w:val="21"/>
              </w:rPr>
              <w:t>职务</w:t>
            </w:r>
          </w:p>
        </w:tc>
        <w:tc>
          <w:tcPr>
            <w:tcW w:w="1277" w:type="dxa"/>
            <w:vAlign w:val="center"/>
          </w:tcPr>
          <w:p w:rsidR="009D6308" w:rsidRPr="005D6D93" w:rsidRDefault="00B04F64">
            <w:pPr>
              <w:jc w:val="center"/>
              <w:rPr>
                <w:b/>
                <w:sz w:val="21"/>
                <w:szCs w:val="21"/>
              </w:rPr>
            </w:pPr>
            <w:r w:rsidRPr="005D6D93">
              <w:rPr>
                <w:rFonts w:hint="eastAsia"/>
                <w:b/>
                <w:sz w:val="21"/>
                <w:szCs w:val="21"/>
              </w:rPr>
              <w:t>注册级别</w:t>
            </w:r>
          </w:p>
        </w:tc>
        <w:tc>
          <w:tcPr>
            <w:tcW w:w="1560" w:type="dxa"/>
            <w:vAlign w:val="center"/>
          </w:tcPr>
          <w:p w:rsidR="009D6308" w:rsidRPr="005D6D93" w:rsidRDefault="00B04F64">
            <w:pPr>
              <w:jc w:val="center"/>
              <w:rPr>
                <w:b/>
                <w:sz w:val="21"/>
                <w:szCs w:val="21"/>
              </w:rPr>
            </w:pPr>
            <w:r w:rsidRPr="005D6D93">
              <w:rPr>
                <w:rFonts w:hint="eastAsia"/>
                <w:b/>
                <w:sz w:val="21"/>
                <w:szCs w:val="21"/>
              </w:rPr>
              <w:t>审核员注册号</w:t>
            </w:r>
          </w:p>
        </w:tc>
        <w:tc>
          <w:tcPr>
            <w:tcW w:w="1867" w:type="dxa"/>
            <w:gridSpan w:val="2"/>
            <w:vAlign w:val="center"/>
          </w:tcPr>
          <w:p w:rsidR="009D6308" w:rsidRPr="005D6D93" w:rsidRDefault="00B04F6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04F64">
            <w:pPr>
              <w:jc w:val="center"/>
              <w:rPr>
                <w:b/>
                <w:sz w:val="21"/>
                <w:szCs w:val="21"/>
              </w:rPr>
            </w:pPr>
            <w:r w:rsidRPr="005D6D93">
              <w:rPr>
                <w:rFonts w:hint="eastAsia"/>
                <w:b/>
                <w:sz w:val="21"/>
                <w:szCs w:val="21"/>
              </w:rPr>
              <w:t>组内代号</w:t>
            </w:r>
          </w:p>
        </w:tc>
      </w:tr>
      <w:tr w:rsidR="00B62069" w:rsidTr="00EE76BC">
        <w:trPr>
          <w:trHeight w:val="645"/>
        </w:trPr>
        <w:tc>
          <w:tcPr>
            <w:tcW w:w="1018" w:type="dxa"/>
            <w:vAlign w:val="center"/>
          </w:tcPr>
          <w:p w:rsidR="009D6308" w:rsidRPr="005D6D93" w:rsidRDefault="00B04F64">
            <w:pPr>
              <w:jc w:val="center"/>
              <w:rPr>
                <w:b/>
                <w:sz w:val="21"/>
                <w:szCs w:val="21"/>
              </w:rPr>
            </w:pPr>
            <w:r w:rsidRPr="005D6D93">
              <w:rPr>
                <w:b/>
                <w:sz w:val="21"/>
                <w:szCs w:val="21"/>
              </w:rPr>
              <w:t>朱晓丽</w:t>
            </w:r>
          </w:p>
        </w:tc>
        <w:tc>
          <w:tcPr>
            <w:tcW w:w="824" w:type="dxa"/>
            <w:gridSpan w:val="2"/>
            <w:vAlign w:val="center"/>
          </w:tcPr>
          <w:p w:rsidR="009D6308" w:rsidRPr="005D6D93" w:rsidRDefault="00B04F64">
            <w:pPr>
              <w:jc w:val="center"/>
              <w:rPr>
                <w:b/>
                <w:sz w:val="21"/>
                <w:szCs w:val="21"/>
              </w:rPr>
            </w:pPr>
            <w:r w:rsidRPr="005D6D93">
              <w:rPr>
                <w:b/>
                <w:sz w:val="21"/>
                <w:szCs w:val="21"/>
              </w:rPr>
              <w:t>女</w:t>
            </w:r>
          </w:p>
        </w:tc>
        <w:tc>
          <w:tcPr>
            <w:tcW w:w="1559" w:type="dxa"/>
            <w:vAlign w:val="center"/>
          </w:tcPr>
          <w:p w:rsidR="009D6308" w:rsidRPr="005D6D93" w:rsidRDefault="00B04F64">
            <w:pPr>
              <w:jc w:val="center"/>
              <w:rPr>
                <w:b/>
                <w:sz w:val="21"/>
                <w:szCs w:val="21"/>
              </w:rPr>
            </w:pPr>
            <w:r w:rsidRPr="005D6D93">
              <w:rPr>
                <w:b/>
                <w:sz w:val="21"/>
                <w:szCs w:val="21"/>
              </w:rPr>
              <w:t>组长</w:t>
            </w:r>
          </w:p>
        </w:tc>
        <w:tc>
          <w:tcPr>
            <w:tcW w:w="1277" w:type="dxa"/>
            <w:vAlign w:val="center"/>
          </w:tcPr>
          <w:p w:rsidR="009D6308" w:rsidRPr="005D6D93" w:rsidRDefault="00B04F64">
            <w:pPr>
              <w:jc w:val="center"/>
              <w:rPr>
                <w:b/>
                <w:sz w:val="21"/>
                <w:szCs w:val="21"/>
              </w:rPr>
            </w:pPr>
            <w:r w:rsidRPr="005D6D93">
              <w:rPr>
                <w:b/>
                <w:sz w:val="21"/>
                <w:szCs w:val="21"/>
              </w:rPr>
              <w:t>审核员</w:t>
            </w:r>
          </w:p>
        </w:tc>
        <w:tc>
          <w:tcPr>
            <w:tcW w:w="1560" w:type="dxa"/>
            <w:vAlign w:val="center"/>
          </w:tcPr>
          <w:p w:rsidR="009D6308" w:rsidRPr="005D6D93" w:rsidRDefault="00B04F64">
            <w:pPr>
              <w:jc w:val="center"/>
              <w:rPr>
                <w:b/>
                <w:sz w:val="21"/>
                <w:szCs w:val="21"/>
              </w:rPr>
            </w:pPr>
            <w:r w:rsidRPr="005D6D93">
              <w:rPr>
                <w:b/>
                <w:sz w:val="21"/>
                <w:szCs w:val="21"/>
              </w:rPr>
              <w:t>2021-N1QMS-3205805</w:t>
            </w:r>
          </w:p>
        </w:tc>
        <w:tc>
          <w:tcPr>
            <w:tcW w:w="1867" w:type="dxa"/>
            <w:gridSpan w:val="2"/>
            <w:vAlign w:val="center"/>
          </w:tcPr>
          <w:p w:rsidR="009D6308" w:rsidRPr="005D6D93" w:rsidRDefault="00B04F64">
            <w:pPr>
              <w:jc w:val="center"/>
              <w:rPr>
                <w:b/>
                <w:sz w:val="21"/>
                <w:szCs w:val="21"/>
              </w:rPr>
            </w:pPr>
            <w:r w:rsidRPr="005D6D93">
              <w:rPr>
                <w:b/>
                <w:sz w:val="21"/>
                <w:szCs w:val="21"/>
              </w:rPr>
              <w:t>29.12.00,34.05.00</w:t>
            </w:r>
          </w:p>
        </w:tc>
        <w:tc>
          <w:tcPr>
            <w:tcW w:w="1729" w:type="dxa"/>
            <w:gridSpan w:val="2"/>
            <w:vAlign w:val="center"/>
          </w:tcPr>
          <w:p w:rsidR="009D6308" w:rsidRPr="005D6D93" w:rsidRDefault="00B04F64">
            <w:pPr>
              <w:jc w:val="center"/>
              <w:rPr>
                <w:b/>
                <w:sz w:val="21"/>
                <w:szCs w:val="21"/>
              </w:rPr>
            </w:pPr>
            <w:r w:rsidRPr="005D6D93">
              <w:rPr>
                <w:b/>
                <w:sz w:val="21"/>
                <w:szCs w:val="21"/>
              </w:rPr>
              <w:t>ISC-205805</w:t>
            </w:r>
          </w:p>
        </w:tc>
      </w:tr>
      <w:tr w:rsidR="00B62069">
        <w:trPr>
          <w:trHeight w:val="413"/>
        </w:trPr>
        <w:tc>
          <w:tcPr>
            <w:tcW w:w="9834" w:type="dxa"/>
            <w:gridSpan w:val="10"/>
          </w:tcPr>
          <w:p w:rsidR="005B46B4" w:rsidRPr="005D6D93" w:rsidRDefault="00B04F64">
            <w:pPr>
              <w:rPr>
                <w:b/>
                <w:sz w:val="21"/>
                <w:szCs w:val="21"/>
              </w:rPr>
            </w:pPr>
            <w:r w:rsidRPr="005D6D93">
              <w:rPr>
                <w:rFonts w:hint="eastAsia"/>
                <w:b/>
                <w:sz w:val="21"/>
                <w:szCs w:val="21"/>
              </w:rPr>
              <w:t>与审核组同行人员信息</w:t>
            </w:r>
          </w:p>
        </w:tc>
      </w:tr>
      <w:tr w:rsidR="00B62069" w:rsidTr="009D6308">
        <w:trPr>
          <w:trHeight w:val="418"/>
        </w:trPr>
        <w:tc>
          <w:tcPr>
            <w:tcW w:w="1018" w:type="dxa"/>
            <w:vAlign w:val="center"/>
          </w:tcPr>
          <w:p w:rsidR="005B46B4"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04F64">
            <w:pPr>
              <w:jc w:val="center"/>
              <w:rPr>
                <w:b/>
                <w:sz w:val="21"/>
                <w:szCs w:val="21"/>
              </w:rPr>
            </w:pPr>
            <w:r w:rsidRPr="005D6D93">
              <w:rPr>
                <w:rFonts w:hint="eastAsia"/>
                <w:b/>
                <w:sz w:val="21"/>
                <w:szCs w:val="21"/>
              </w:rPr>
              <w:t>性别</w:t>
            </w:r>
          </w:p>
        </w:tc>
        <w:tc>
          <w:tcPr>
            <w:tcW w:w="1559" w:type="dxa"/>
            <w:vAlign w:val="center"/>
          </w:tcPr>
          <w:p w:rsidR="005B46B4" w:rsidRPr="005D6D93" w:rsidRDefault="00B04F6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04F64">
            <w:pPr>
              <w:rPr>
                <w:b/>
                <w:sz w:val="21"/>
                <w:szCs w:val="21"/>
              </w:rPr>
            </w:pPr>
            <w:r w:rsidRPr="005D6D93">
              <w:rPr>
                <w:rFonts w:hint="eastAsia"/>
                <w:b/>
                <w:sz w:val="21"/>
                <w:szCs w:val="21"/>
              </w:rPr>
              <w:t>工作单位</w:t>
            </w:r>
          </w:p>
        </w:tc>
      </w:tr>
      <w:tr w:rsidR="00B62069" w:rsidTr="009D6308">
        <w:trPr>
          <w:trHeight w:val="418"/>
        </w:trPr>
        <w:tc>
          <w:tcPr>
            <w:tcW w:w="1018" w:type="dxa"/>
            <w:vAlign w:val="center"/>
          </w:tcPr>
          <w:p w:rsidR="005B46B4" w:rsidRPr="005D6D93" w:rsidRDefault="00B04F64">
            <w:pPr>
              <w:jc w:val="center"/>
              <w:rPr>
                <w:b/>
                <w:sz w:val="21"/>
                <w:szCs w:val="21"/>
              </w:rPr>
            </w:pPr>
          </w:p>
        </w:tc>
        <w:tc>
          <w:tcPr>
            <w:tcW w:w="824" w:type="dxa"/>
            <w:gridSpan w:val="2"/>
            <w:vAlign w:val="center"/>
          </w:tcPr>
          <w:p w:rsidR="005B46B4" w:rsidRPr="005D6D93" w:rsidRDefault="00B04F64">
            <w:pPr>
              <w:jc w:val="center"/>
              <w:rPr>
                <w:b/>
                <w:sz w:val="21"/>
                <w:szCs w:val="21"/>
              </w:rPr>
            </w:pPr>
          </w:p>
        </w:tc>
        <w:tc>
          <w:tcPr>
            <w:tcW w:w="1559" w:type="dxa"/>
            <w:vAlign w:val="center"/>
          </w:tcPr>
          <w:p w:rsidR="005B46B4" w:rsidRPr="005D6D93" w:rsidRDefault="00B04F64">
            <w:pPr>
              <w:jc w:val="center"/>
              <w:rPr>
                <w:b/>
                <w:sz w:val="21"/>
                <w:szCs w:val="21"/>
              </w:rPr>
            </w:pPr>
          </w:p>
        </w:tc>
        <w:tc>
          <w:tcPr>
            <w:tcW w:w="6433" w:type="dxa"/>
            <w:gridSpan w:val="6"/>
            <w:vAlign w:val="center"/>
          </w:tcPr>
          <w:p w:rsidR="005B46B4" w:rsidRPr="005D6D93" w:rsidRDefault="00B04F64">
            <w:pPr>
              <w:rPr>
                <w:b/>
                <w:sz w:val="21"/>
                <w:szCs w:val="21"/>
              </w:rPr>
            </w:pPr>
          </w:p>
        </w:tc>
      </w:tr>
      <w:tr w:rsidR="00B62069" w:rsidTr="009D6308">
        <w:trPr>
          <w:trHeight w:val="418"/>
        </w:trPr>
        <w:tc>
          <w:tcPr>
            <w:tcW w:w="1018" w:type="dxa"/>
            <w:vAlign w:val="center"/>
          </w:tcPr>
          <w:p w:rsidR="005B46B4" w:rsidRDefault="00B04F64">
            <w:pPr>
              <w:jc w:val="center"/>
              <w:rPr>
                <w:b/>
              </w:rPr>
            </w:pPr>
          </w:p>
        </w:tc>
        <w:tc>
          <w:tcPr>
            <w:tcW w:w="824" w:type="dxa"/>
            <w:gridSpan w:val="2"/>
            <w:vAlign w:val="center"/>
          </w:tcPr>
          <w:p w:rsidR="005B46B4" w:rsidRDefault="00B04F64">
            <w:pPr>
              <w:jc w:val="center"/>
              <w:rPr>
                <w:b/>
              </w:rPr>
            </w:pPr>
          </w:p>
        </w:tc>
        <w:tc>
          <w:tcPr>
            <w:tcW w:w="1559" w:type="dxa"/>
            <w:vAlign w:val="center"/>
          </w:tcPr>
          <w:p w:rsidR="005B46B4" w:rsidRDefault="00B04F64">
            <w:pPr>
              <w:jc w:val="center"/>
              <w:rPr>
                <w:b/>
              </w:rPr>
            </w:pPr>
          </w:p>
        </w:tc>
        <w:tc>
          <w:tcPr>
            <w:tcW w:w="6433" w:type="dxa"/>
            <w:gridSpan w:val="6"/>
            <w:vAlign w:val="center"/>
          </w:tcPr>
          <w:p w:rsidR="005B46B4" w:rsidRDefault="00B04F64">
            <w:pPr>
              <w:rPr>
                <w:b/>
              </w:rPr>
            </w:pPr>
          </w:p>
        </w:tc>
      </w:tr>
      <w:tr w:rsidR="00B62069" w:rsidTr="009D6308">
        <w:trPr>
          <w:trHeight w:val="418"/>
        </w:trPr>
        <w:tc>
          <w:tcPr>
            <w:tcW w:w="1018" w:type="dxa"/>
            <w:vAlign w:val="center"/>
          </w:tcPr>
          <w:p w:rsidR="005B46B4" w:rsidRDefault="00B04F64">
            <w:pPr>
              <w:jc w:val="center"/>
              <w:rPr>
                <w:b/>
              </w:rPr>
            </w:pPr>
          </w:p>
        </w:tc>
        <w:tc>
          <w:tcPr>
            <w:tcW w:w="824" w:type="dxa"/>
            <w:gridSpan w:val="2"/>
            <w:vAlign w:val="center"/>
          </w:tcPr>
          <w:p w:rsidR="005B46B4" w:rsidRDefault="00B04F64">
            <w:pPr>
              <w:jc w:val="center"/>
              <w:rPr>
                <w:b/>
              </w:rPr>
            </w:pPr>
          </w:p>
        </w:tc>
        <w:tc>
          <w:tcPr>
            <w:tcW w:w="1559" w:type="dxa"/>
            <w:vAlign w:val="center"/>
          </w:tcPr>
          <w:p w:rsidR="005B46B4" w:rsidRDefault="00B04F64">
            <w:pPr>
              <w:jc w:val="center"/>
              <w:rPr>
                <w:b/>
              </w:rPr>
            </w:pPr>
          </w:p>
        </w:tc>
        <w:tc>
          <w:tcPr>
            <w:tcW w:w="6433" w:type="dxa"/>
            <w:gridSpan w:val="6"/>
            <w:vAlign w:val="center"/>
          </w:tcPr>
          <w:p w:rsidR="005B46B4" w:rsidRDefault="00B04F64">
            <w:pPr>
              <w:rPr>
                <w:b/>
              </w:rPr>
            </w:pPr>
          </w:p>
        </w:tc>
      </w:tr>
    </w:tbl>
    <w:p w:rsidR="005B46B4" w:rsidRDefault="00B04F64">
      <w:pPr>
        <w:tabs>
          <w:tab w:val="left" w:pos="645"/>
        </w:tabs>
        <w:rPr>
          <w:b/>
          <w:sz w:val="26"/>
          <w:szCs w:val="26"/>
        </w:rPr>
      </w:pPr>
      <w:r>
        <w:rPr>
          <w:rFonts w:hint="eastAsia"/>
          <w:b/>
          <w:sz w:val="26"/>
          <w:szCs w:val="26"/>
        </w:rPr>
        <w:t>二、审核目的</w:t>
      </w:r>
    </w:p>
    <w:p w:rsidR="009D6308" w:rsidRPr="005D6D93" w:rsidRDefault="00B04F64"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62069" w:rsidRPr="005D6D93" w:rsidRDefault="00EE76BC" w:rsidP="009D6308">
      <w:pPr>
        <w:tabs>
          <w:tab w:val="left" w:pos="645"/>
        </w:tabs>
        <w:rPr>
          <w:b/>
          <w:sz w:val="21"/>
          <w:szCs w:val="21"/>
        </w:rPr>
      </w:pPr>
      <w:r w:rsidRPr="005D6D93">
        <w:rPr>
          <w:rFonts w:hint="eastAsia"/>
          <w:b/>
          <w:sz w:val="21"/>
          <w:szCs w:val="21"/>
        </w:rPr>
        <w:t>■</w:t>
      </w:r>
      <w:r w:rsidR="00B04F64" w:rsidRPr="005D6D93">
        <w:rPr>
          <w:rFonts w:hint="eastAsia"/>
          <w:b/>
          <w:sz w:val="21"/>
          <w:szCs w:val="21"/>
        </w:rPr>
        <w:t>保持认证注册资格：</w:t>
      </w:r>
      <w:r w:rsidR="00B04F64"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62069" w:rsidRPr="005D6D93" w:rsidRDefault="00B04F6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04F64" w:rsidP="009D6308">
      <w:pPr>
        <w:tabs>
          <w:tab w:val="left" w:pos="645"/>
        </w:tabs>
        <w:rPr>
          <w:b/>
          <w:sz w:val="16"/>
          <w:szCs w:val="16"/>
        </w:rPr>
      </w:pPr>
      <w:r>
        <w:rPr>
          <w:rFonts w:hint="eastAsia"/>
          <w:b/>
          <w:sz w:val="26"/>
          <w:szCs w:val="26"/>
        </w:rPr>
        <w:t>三、审核准则</w:t>
      </w:r>
    </w:p>
    <w:p w:rsidR="004209E6" w:rsidRPr="005D6D93" w:rsidRDefault="00B04F6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04F6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04F6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04F64"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B04F64"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EE76BC" w:rsidP="004209E6">
      <w:pPr>
        <w:tabs>
          <w:tab w:val="left" w:pos="645"/>
        </w:tabs>
        <w:rPr>
          <w:b/>
          <w:sz w:val="21"/>
          <w:szCs w:val="21"/>
        </w:rPr>
      </w:pPr>
      <w:r w:rsidRPr="005D6D93">
        <w:rPr>
          <w:rFonts w:hint="eastAsia"/>
          <w:b/>
          <w:sz w:val="21"/>
          <w:szCs w:val="21"/>
        </w:rPr>
        <w:t>■</w:t>
      </w:r>
      <w:r w:rsidR="00B04F64" w:rsidRPr="005D6D93">
        <w:rPr>
          <w:rFonts w:hint="eastAsia"/>
          <w:b/>
          <w:sz w:val="21"/>
          <w:szCs w:val="21"/>
        </w:rPr>
        <w:t>受审核方管理体系文件</w:t>
      </w:r>
      <w:r w:rsidRPr="005D6D93">
        <w:rPr>
          <w:rFonts w:hint="eastAsia"/>
          <w:b/>
          <w:sz w:val="21"/>
          <w:szCs w:val="21"/>
        </w:rPr>
        <w:t>■</w:t>
      </w:r>
      <w:r w:rsidR="00B04F64" w:rsidRPr="005D6D93">
        <w:rPr>
          <w:rFonts w:hint="eastAsia"/>
          <w:b/>
          <w:sz w:val="21"/>
          <w:szCs w:val="21"/>
        </w:rPr>
        <w:t>适用的法律法规</w:t>
      </w:r>
      <w:r w:rsidRPr="005D6D93">
        <w:rPr>
          <w:rFonts w:hint="eastAsia"/>
          <w:b/>
          <w:sz w:val="21"/>
          <w:szCs w:val="21"/>
        </w:rPr>
        <w:t>■</w:t>
      </w:r>
      <w:r w:rsidR="00B04F64" w:rsidRPr="005D6D93">
        <w:rPr>
          <w:rFonts w:hint="eastAsia"/>
          <w:b/>
          <w:sz w:val="21"/>
          <w:szCs w:val="21"/>
        </w:rPr>
        <w:t>认证合同</w:t>
      </w:r>
    </w:p>
    <w:p w:rsidR="005B46B4" w:rsidRDefault="00B04F6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62069">
        <w:trPr>
          <w:trHeight w:val="135"/>
          <w:jc w:val="center"/>
        </w:trPr>
        <w:tc>
          <w:tcPr>
            <w:tcW w:w="2218" w:type="dxa"/>
            <w:gridSpan w:val="2"/>
            <w:vAlign w:val="center"/>
          </w:tcPr>
          <w:p w:rsidR="005B46B4" w:rsidRDefault="00B04F6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EE76BC" w:rsidRDefault="00B04F64">
            <w:pPr>
              <w:spacing w:line="260" w:lineRule="exact"/>
              <w:rPr>
                <w:rFonts w:ascii="宋体"/>
                <w:b/>
                <w:sz w:val="21"/>
              </w:rPr>
            </w:pPr>
            <w:bookmarkStart w:id="10" w:name="组织名称Add"/>
            <w:r w:rsidRPr="00EE76BC">
              <w:rPr>
                <w:rFonts w:ascii="宋体"/>
                <w:b/>
                <w:sz w:val="21"/>
              </w:rPr>
              <w:t>北京德鸿宇科技有限公司</w:t>
            </w:r>
            <w:bookmarkEnd w:id="10"/>
          </w:p>
        </w:tc>
        <w:tc>
          <w:tcPr>
            <w:tcW w:w="1672" w:type="dxa"/>
            <w:vAlign w:val="center"/>
          </w:tcPr>
          <w:p w:rsidR="005B46B4" w:rsidRDefault="00B04F64">
            <w:pPr>
              <w:spacing w:line="260" w:lineRule="exact"/>
              <w:jc w:val="center"/>
              <w:rPr>
                <w:rFonts w:ascii="宋体"/>
                <w:b/>
                <w:sz w:val="21"/>
              </w:rPr>
            </w:pPr>
            <w:r>
              <w:rPr>
                <w:rFonts w:ascii="宋体" w:hAnsi="宋体" w:hint="eastAsia"/>
                <w:b/>
                <w:sz w:val="21"/>
              </w:rPr>
              <w:t>组织人数及</w:t>
            </w:r>
          </w:p>
          <w:p w:rsidR="005B46B4" w:rsidRDefault="00B04F64">
            <w:pPr>
              <w:spacing w:line="200" w:lineRule="exact"/>
              <w:rPr>
                <w:b/>
                <w:spacing w:val="-20"/>
              </w:rPr>
            </w:pPr>
            <w:r>
              <w:rPr>
                <w:rFonts w:ascii="宋体" w:hAnsi="宋体" w:hint="eastAsia"/>
                <w:b/>
                <w:sz w:val="21"/>
              </w:rPr>
              <w:t>变动情况核实</w:t>
            </w:r>
          </w:p>
        </w:tc>
        <w:tc>
          <w:tcPr>
            <w:tcW w:w="1500" w:type="dxa"/>
          </w:tcPr>
          <w:p w:rsidR="005B46B4" w:rsidRDefault="00EE76BC">
            <w:pPr>
              <w:spacing w:line="260" w:lineRule="exact"/>
              <w:rPr>
                <w:rFonts w:ascii="宋体"/>
                <w:b/>
                <w:sz w:val="21"/>
              </w:rPr>
            </w:pPr>
            <w:r>
              <w:rPr>
                <w:rFonts w:ascii="宋体" w:hint="eastAsia"/>
                <w:b/>
                <w:sz w:val="21"/>
              </w:rPr>
              <w:t>25人</w:t>
            </w:r>
          </w:p>
        </w:tc>
      </w:tr>
      <w:tr w:rsidR="00B62069">
        <w:trPr>
          <w:trHeight w:val="546"/>
          <w:jc w:val="center"/>
        </w:trPr>
        <w:tc>
          <w:tcPr>
            <w:tcW w:w="2218" w:type="dxa"/>
            <w:gridSpan w:val="2"/>
            <w:vAlign w:val="center"/>
          </w:tcPr>
          <w:p w:rsidR="005B46B4" w:rsidRDefault="00B04F64">
            <w:pPr>
              <w:jc w:val="center"/>
              <w:rPr>
                <w:b/>
                <w:sz w:val="16"/>
                <w:szCs w:val="16"/>
              </w:rPr>
            </w:pPr>
            <w:r>
              <w:rPr>
                <w:rFonts w:ascii="宋体" w:hAnsi="宋体" w:hint="eastAsia"/>
                <w:b/>
                <w:sz w:val="21"/>
                <w:szCs w:val="21"/>
              </w:rPr>
              <w:t>注册地址</w:t>
            </w:r>
          </w:p>
        </w:tc>
        <w:tc>
          <w:tcPr>
            <w:tcW w:w="4416" w:type="dxa"/>
            <w:gridSpan w:val="4"/>
          </w:tcPr>
          <w:p w:rsidR="005B46B4" w:rsidRDefault="00B04F64">
            <w:pPr>
              <w:rPr>
                <w:rFonts w:ascii="宋体"/>
                <w:b/>
                <w:sz w:val="21"/>
              </w:rPr>
            </w:pPr>
            <w:bookmarkStart w:id="11" w:name="注册地址"/>
            <w:r>
              <w:rPr>
                <w:rFonts w:ascii="宋体"/>
                <w:b/>
                <w:sz w:val="21"/>
              </w:rPr>
              <w:t>北京市北京经济技术开发区地盛南街</w:t>
            </w:r>
            <w:r>
              <w:rPr>
                <w:rFonts w:ascii="宋体"/>
                <w:b/>
                <w:sz w:val="21"/>
              </w:rPr>
              <w:t>1</w:t>
            </w:r>
            <w:r>
              <w:rPr>
                <w:rFonts w:ascii="宋体"/>
                <w:b/>
                <w:sz w:val="21"/>
              </w:rPr>
              <w:t>号</w:t>
            </w:r>
            <w:r>
              <w:rPr>
                <w:rFonts w:ascii="宋体"/>
                <w:b/>
                <w:sz w:val="21"/>
              </w:rPr>
              <w:t>1</w:t>
            </w:r>
            <w:r>
              <w:rPr>
                <w:rFonts w:ascii="宋体"/>
                <w:b/>
                <w:sz w:val="21"/>
              </w:rPr>
              <w:t>幢</w:t>
            </w:r>
            <w:r>
              <w:rPr>
                <w:rFonts w:ascii="宋体"/>
                <w:b/>
                <w:sz w:val="21"/>
              </w:rPr>
              <w:t>3035-2</w:t>
            </w:r>
            <w:r>
              <w:rPr>
                <w:rFonts w:ascii="宋体"/>
                <w:b/>
                <w:sz w:val="21"/>
              </w:rPr>
              <w:t>室</w:t>
            </w:r>
            <w:bookmarkEnd w:id="11"/>
          </w:p>
        </w:tc>
        <w:tc>
          <w:tcPr>
            <w:tcW w:w="1672" w:type="dxa"/>
            <w:vMerge w:val="restart"/>
            <w:vAlign w:val="center"/>
          </w:tcPr>
          <w:p w:rsidR="005B46B4" w:rsidRDefault="00B04F64">
            <w:pPr>
              <w:jc w:val="center"/>
              <w:rPr>
                <w:rFonts w:ascii="宋体"/>
                <w:b/>
                <w:sz w:val="21"/>
              </w:rPr>
            </w:pPr>
            <w:r>
              <w:rPr>
                <w:rFonts w:ascii="宋体" w:hAnsi="宋体" w:hint="eastAsia"/>
                <w:b/>
                <w:sz w:val="21"/>
              </w:rPr>
              <w:t>邮编</w:t>
            </w:r>
          </w:p>
        </w:tc>
        <w:tc>
          <w:tcPr>
            <w:tcW w:w="1500" w:type="dxa"/>
          </w:tcPr>
          <w:p w:rsidR="005B46B4" w:rsidRDefault="00B04F64">
            <w:pPr>
              <w:rPr>
                <w:rFonts w:ascii="宋体"/>
                <w:b/>
                <w:sz w:val="21"/>
              </w:rPr>
            </w:pPr>
            <w:bookmarkStart w:id="12" w:name="注册邮编"/>
            <w:r>
              <w:rPr>
                <w:rFonts w:ascii="宋体"/>
                <w:b/>
                <w:sz w:val="21"/>
              </w:rPr>
              <w:t>100176</w:t>
            </w:r>
            <w:bookmarkEnd w:id="12"/>
          </w:p>
        </w:tc>
      </w:tr>
      <w:tr w:rsidR="00B62069">
        <w:trPr>
          <w:trHeight w:val="434"/>
          <w:jc w:val="center"/>
        </w:trPr>
        <w:tc>
          <w:tcPr>
            <w:tcW w:w="2218" w:type="dxa"/>
            <w:gridSpan w:val="2"/>
            <w:vAlign w:val="center"/>
          </w:tcPr>
          <w:p w:rsidR="005B46B4" w:rsidRDefault="00B04F6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04F64">
            <w:pPr>
              <w:rPr>
                <w:rFonts w:ascii="宋体"/>
                <w:b/>
                <w:sz w:val="21"/>
              </w:rPr>
            </w:pPr>
            <w:bookmarkStart w:id="13" w:name="生产地址"/>
            <w:r>
              <w:rPr>
                <w:rFonts w:ascii="宋体"/>
                <w:b/>
                <w:sz w:val="21"/>
              </w:rPr>
              <w:t>北京市北京经济技术开发区地盛南街</w:t>
            </w:r>
            <w:r>
              <w:rPr>
                <w:rFonts w:ascii="宋体"/>
                <w:b/>
                <w:sz w:val="21"/>
              </w:rPr>
              <w:t>1</w:t>
            </w:r>
            <w:r>
              <w:rPr>
                <w:rFonts w:ascii="宋体"/>
                <w:b/>
                <w:sz w:val="21"/>
              </w:rPr>
              <w:t>号</w:t>
            </w:r>
            <w:r>
              <w:rPr>
                <w:rFonts w:ascii="宋体"/>
                <w:b/>
                <w:sz w:val="21"/>
              </w:rPr>
              <w:t>1</w:t>
            </w:r>
            <w:r>
              <w:rPr>
                <w:rFonts w:ascii="宋体"/>
                <w:b/>
                <w:sz w:val="21"/>
              </w:rPr>
              <w:t>幢</w:t>
            </w:r>
            <w:r>
              <w:rPr>
                <w:rFonts w:ascii="宋体"/>
                <w:b/>
                <w:sz w:val="21"/>
              </w:rPr>
              <w:t>3035-2</w:t>
            </w:r>
            <w:r>
              <w:rPr>
                <w:rFonts w:ascii="宋体"/>
                <w:b/>
                <w:sz w:val="21"/>
              </w:rPr>
              <w:t>室</w:t>
            </w:r>
            <w:bookmarkEnd w:id="13"/>
          </w:p>
        </w:tc>
        <w:tc>
          <w:tcPr>
            <w:tcW w:w="1672" w:type="dxa"/>
            <w:vMerge/>
            <w:vAlign w:val="center"/>
          </w:tcPr>
          <w:p w:rsidR="005B46B4" w:rsidRDefault="00B04F64">
            <w:pPr>
              <w:jc w:val="center"/>
              <w:rPr>
                <w:rFonts w:ascii="宋体"/>
                <w:b/>
                <w:sz w:val="21"/>
              </w:rPr>
            </w:pPr>
          </w:p>
        </w:tc>
        <w:tc>
          <w:tcPr>
            <w:tcW w:w="1500" w:type="dxa"/>
          </w:tcPr>
          <w:p w:rsidR="005B46B4" w:rsidRDefault="00B04F64">
            <w:pPr>
              <w:rPr>
                <w:rFonts w:ascii="宋体"/>
                <w:b/>
                <w:sz w:val="21"/>
              </w:rPr>
            </w:pPr>
            <w:bookmarkStart w:id="14" w:name="办公邮编"/>
            <w:r>
              <w:rPr>
                <w:rFonts w:ascii="宋体"/>
                <w:b/>
                <w:sz w:val="21"/>
              </w:rPr>
              <w:t>100176</w:t>
            </w:r>
            <w:bookmarkEnd w:id="14"/>
          </w:p>
        </w:tc>
      </w:tr>
      <w:tr w:rsidR="00B62069">
        <w:trPr>
          <w:trHeight w:val="374"/>
          <w:jc w:val="center"/>
        </w:trPr>
        <w:tc>
          <w:tcPr>
            <w:tcW w:w="2218" w:type="dxa"/>
            <w:gridSpan w:val="2"/>
            <w:vAlign w:val="center"/>
          </w:tcPr>
          <w:p w:rsidR="005B46B4" w:rsidRDefault="00B04F6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B04F64">
            <w:pPr>
              <w:rPr>
                <w:rFonts w:ascii="宋体"/>
                <w:b/>
                <w:sz w:val="21"/>
              </w:rPr>
            </w:pPr>
            <w:bookmarkStart w:id="15" w:name="生产地址Add"/>
            <w:r>
              <w:rPr>
                <w:rFonts w:ascii="宋体"/>
                <w:b/>
                <w:sz w:val="21"/>
              </w:rPr>
              <w:t>北京市北京经济技术开发区地盛南街</w:t>
            </w:r>
            <w:r>
              <w:rPr>
                <w:rFonts w:ascii="宋体"/>
                <w:b/>
                <w:sz w:val="21"/>
              </w:rPr>
              <w:t>1</w:t>
            </w:r>
            <w:r>
              <w:rPr>
                <w:rFonts w:ascii="宋体"/>
                <w:b/>
                <w:sz w:val="21"/>
              </w:rPr>
              <w:t>号</w:t>
            </w:r>
            <w:r>
              <w:rPr>
                <w:rFonts w:ascii="宋体"/>
                <w:b/>
                <w:sz w:val="21"/>
              </w:rPr>
              <w:t>1</w:t>
            </w:r>
            <w:r>
              <w:rPr>
                <w:rFonts w:ascii="宋体"/>
                <w:b/>
                <w:sz w:val="21"/>
              </w:rPr>
              <w:t>幢</w:t>
            </w:r>
            <w:r>
              <w:rPr>
                <w:rFonts w:ascii="宋体"/>
                <w:b/>
                <w:sz w:val="21"/>
              </w:rPr>
              <w:t>3035-2</w:t>
            </w:r>
            <w:r>
              <w:rPr>
                <w:rFonts w:ascii="宋体"/>
                <w:b/>
                <w:sz w:val="21"/>
              </w:rPr>
              <w:t>室</w:t>
            </w:r>
            <w:bookmarkEnd w:id="15"/>
          </w:p>
        </w:tc>
        <w:tc>
          <w:tcPr>
            <w:tcW w:w="1672" w:type="dxa"/>
            <w:vMerge/>
            <w:vAlign w:val="center"/>
          </w:tcPr>
          <w:p w:rsidR="005B46B4" w:rsidRDefault="00B04F64">
            <w:pPr>
              <w:jc w:val="center"/>
              <w:rPr>
                <w:rFonts w:ascii="宋体"/>
                <w:b/>
                <w:sz w:val="21"/>
              </w:rPr>
            </w:pPr>
          </w:p>
        </w:tc>
        <w:tc>
          <w:tcPr>
            <w:tcW w:w="1500" w:type="dxa"/>
          </w:tcPr>
          <w:p w:rsidR="005B46B4" w:rsidRDefault="00B04F64">
            <w:pPr>
              <w:rPr>
                <w:rFonts w:ascii="宋体"/>
                <w:b/>
                <w:sz w:val="21"/>
              </w:rPr>
            </w:pPr>
            <w:bookmarkStart w:id="16" w:name="生产邮编"/>
            <w:r>
              <w:rPr>
                <w:rFonts w:ascii="宋体"/>
                <w:b/>
                <w:sz w:val="21"/>
              </w:rPr>
              <w:t>100176</w:t>
            </w:r>
            <w:bookmarkEnd w:id="16"/>
          </w:p>
        </w:tc>
      </w:tr>
      <w:tr w:rsidR="00B62069">
        <w:trPr>
          <w:trHeight w:val="256"/>
          <w:jc w:val="center"/>
        </w:trPr>
        <w:tc>
          <w:tcPr>
            <w:tcW w:w="2218" w:type="dxa"/>
            <w:gridSpan w:val="2"/>
            <w:vAlign w:val="center"/>
          </w:tcPr>
          <w:p w:rsidR="005B46B4" w:rsidRDefault="00B04F64">
            <w:pPr>
              <w:jc w:val="center"/>
              <w:rPr>
                <w:rFonts w:ascii="宋体"/>
                <w:b/>
                <w:sz w:val="21"/>
              </w:rPr>
            </w:pPr>
            <w:r>
              <w:rPr>
                <w:rFonts w:ascii="宋体" w:hAnsi="宋体" w:hint="eastAsia"/>
                <w:b/>
                <w:sz w:val="21"/>
              </w:rPr>
              <w:t>联系人</w:t>
            </w:r>
          </w:p>
        </w:tc>
        <w:tc>
          <w:tcPr>
            <w:tcW w:w="1689" w:type="dxa"/>
          </w:tcPr>
          <w:p w:rsidR="005B46B4" w:rsidRDefault="00B04F64">
            <w:pPr>
              <w:rPr>
                <w:rFonts w:ascii="宋体"/>
                <w:b/>
                <w:sz w:val="21"/>
              </w:rPr>
            </w:pPr>
            <w:bookmarkStart w:id="17" w:name="联系人"/>
            <w:r>
              <w:rPr>
                <w:rFonts w:ascii="宋体"/>
                <w:b/>
                <w:sz w:val="21"/>
              </w:rPr>
              <w:t>赵永刚</w:t>
            </w:r>
            <w:bookmarkEnd w:id="17"/>
          </w:p>
        </w:tc>
        <w:tc>
          <w:tcPr>
            <w:tcW w:w="1109" w:type="dxa"/>
            <w:vAlign w:val="center"/>
          </w:tcPr>
          <w:p w:rsidR="005B46B4" w:rsidRDefault="00B04F6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04F64">
            <w:pPr>
              <w:jc w:val="center"/>
              <w:rPr>
                <w:rFonts w:ascii="宋体"/>
                <w:b/>
                <w:sz w:val="21"/>
              </w:rPr>
            </w:pPr>
            <w:bookmarkStart w:id="18" w:name="联系人电话Add"/>
            <w:r>
              <w:rPr>
                <w:rFonts w:ascii="宋体"/>
                <w:b/>
                <w:sz w:val="21"/>
              </w:rPr>
              <w:t>18612039139</w:t>
            </w:r>
            <w:bookmarkEnd w:id="18"/>
          </w:p>
        </w:tc>
        <w:tc>
          <w:tcPr>
            <w:tcW w:w="1672" w:type="dxa"/>
            <w:vAlign w:val="center"/>
          </w:tcPr>
          <w:p w:rsidR="005B46B4" w:rsidRDefault="00B04F64">
            <w:pPr>
              <w:jc w:val="center"/>
              <w:rPr>
                <w:rFonts w:ascii="宋体"/>
                <w:b/>
                <w:sz w:val="21"/>
              </w:rPr>
            </w:pPr>
            <w:r>
              <w:rPr>
                <w:rFonts w:ascii="宋体" w:hAnsi="宋体" w:hint="eastAsia"/>
                <w:b/>
                <w:sz w:val="21"/>
              </w:rPr>
              <w:t>传真</w:t>
            </w:r>
          </w:p>
        </w:tc>
        <w:tc>
          <w:tcPr>
            <w:tcW w:w="1500" w:type="dxa"/>
          </w:tcPr>
          <w:p w:rsidR="005B46B4" w:rsidRDefault="00B04F64">
            <w:pPr>
              <w:rPr>
                <w:rFonts w:ascii="宋体"/>
                <w:b/>
                <w:sz w:val="21"/>
              </w:rPr>
            </w:pPr>
            <w:bookmarkStart w:id="19" w:name="联系人传真"/>
            <w:bookmarkEnd w:id="19"/>
          </w:p>
        </w:tc>
      </w:tr>
      <w:tr w:rsidR="00B62069">
        <w:trPr>
          <w:trHeight w:val="510"/>
          <w:jc w:val="center"/>
        </w:trPr>
        <w:tc>
          <w:tcPr>
            <w:tcW w:w="2218" w:type="dxa"/>
            <w:gridSpan w:val="2"/>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04F64">
            <w:pPr>
              <w:rPr>
                <w:rFonts w:ascii="宋体" w:hAnsi="宋体"/>
                <w:b/>
                <w:sz w:val="21"/>
                <w:szCs w:val="21"/>
              </w:rPr>
            </w:pPr>
            <w:bookmarkStart w:id="20" w:name="法人"/>
            <w:r w:rsidRPr="005D6D93">
              <w:rPr>
                <w:rFonts w:ascii="宋体" w:hAnsi="宋体"/>
                <w:b/>
                <w:sz w:val="21"/>
                <w:szCs w:val="21"/>
              </w:rPr>
              <w:t>李铁城</w:t>
            </w:r>
            <w:bookmarkEnd w:id="20"/>
          </w:p>
        </w:tc>
        <w:tc>
          <w:tcPr>
            <w:tcW w:w="1109" w:type="dxa"/>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E76BC">
            <w:pPr>
              <w:rPr>
                <w:rFonts w:ascii="宋体" w:hAnsi="宋体"/>
                <w:b/>
                <w:sz w:val="21"/>
                <w:szCs w:val="21"/>
              </w:rPr>
            </w:pPr>
            <w:r>
              <w:rPr>
                <w:rFonts w:ascii="宋体" w:hAnsi="宋体" w:hint="eastAsia"/>
                <w:b/>
                <w:color w:val="000000" w:themeColor="text1"/>
                <w:spacing w:val="-20"/>
                <w:sz w:val="20"/>
              </w:rPr>
              <w:t>卢海滨</w:t>
            </w:r>
          </w:p>
        </w:tc>
        <w:tc>
          <w:tcPr>
            <w:tcW w:w="1672" w:type="dxa"/>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04F64">
            <w:pPr>
              <w:rPr>
                <w:rFonts w:ascii="宋体"/>
                <w:b/>
                <w:sz w:val="21"/>
              </w:rPr>
            </w:pPr>
            <w:bookmarkStart w:id="21" w:name="管理者代表"/>
            <w:proofErr w:type="gramStart"/>
            <w:r>
              <w:rPr>
                <w:rFonts w:ascii="宋体"/>
                <w:b/>
                <w:sz w:val="21"/>
              </w:rPr>
              <w:t>贾香荣</w:t>
            </w:r>
            <w:bookmarkEnd w:id="21"/>
            <w:proofErr w:type="gramEnd"/>
          </w:p>
        </w:tc>
      </w:tr>
      <w:tr w:rsidR="00B62069">
        <w:trPr>
          <w:trHeight w:val="357"/>
          <w:jc w:val="center"/>
        </w:trPr>
        <w:tc>
          <w:tcPr>
            <w:tcW w:w="2218" w:type="dxa"/>
            <w:gridSpan w:val="2"/>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5B46B4" w:rsidRPr="005D6D93" w:rsidRDefault="00B04F64">
            <w:pPr>
              <w:rPr>
                <w:rFonts w:ascii="宋体" w:hAnsi="宋体"/>
                <w:b/>
                <w:sz w:val="21"/>
                <w:szCs w:val="21"/>
              </w:rPr>
            </w:pPr>
            <w:bookmarkStart w:id="22"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10</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10</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2"/>
          </w:p>
        </w:tc>
        <w:tc>
          <w:tcPr>
            <w:tcW w:w="1609" w:type="dxa"/>
            <w:vAlign w:val="center"/>
          </w:tcPr>
          <w:p w:rsidR="005B46B4" w:rsidRPr="005D6D93" w:rsidRDefault="00B04F6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04F64">
            <w:pPr>
              <w:rPr>
                <w:rFonts w:ascii="宋体" w:hAnsi="宋体"/>
                <w:b/>
                <w:sz w:val="21"/>
                <w:szCs w:val="21"/>
              </w:rPr>
            </w:pPr>
            <w:r w:rsidRPr="005D6D93">
              <w:rPr>
                <w:rFonts w:ascii="宋体" w:hAnsi="宋体" w:hint="eastAsia"/>
                <w:b/>
                <w:sz w:val="21"/>
                <w:szCs w:val="21"/>
              </w:rPr>
              <w:t>□是□否</w:t>
            </w:r>
          </w:p>
        </w:tc>
      </w:tr>
      <w:tr w:rsidR="00B62069" w:rsidTr="00EE76BC">
        <w:trPr>
          <w:cantSplit/>
          <w:trHeight w:val="825"/>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04F64">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r w:rsidR="00EE76BC" w:rsidRPr="00EE76BC">
              <w:rPr>
                <w:rFonts w:ascii="宋体" w:hAnsi="宋体" w:hint="eastAsia"/>
                <w:b/>
                <w:sz w:val="21"/>
                <w:szCs w:val="21"/>
              </w:rPr>
              <w:t>动力提升设备的研发；机电设备、安防产品、消防器材、照明器材的销售</w:t>
            </w:r>
          </w:p>
        </w:tc>
      </w:tr>
      <w:tr w:rsidR="00B62069">
        <w:trPr>
          <w:cantSplit/>
          <w:trHeight w:val="838"/>
          <w:jc w:val="center"/>
        </w:trPr>
        <w:tc>
          <w:tcPr>
            <w:tcW w:w="1041"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04F64">
            <w:pPr>
              <w:spacing w:line="180" w:lineRule="exact"/>
              <w:jc w:val="center"/>
              <w:rPr>
                <w:rFonts w:ascii="宋体" w:hAnsi="宋体"/>
                <w:b/>
                <w:sz w:val="21"/>
                <w:szCs w:val="21"/>
              </w:rPr>
            </w:pPr>
          </w:p>
        </w:tc>
        <w:tc>
          <w:tcPr>
            <w:tcW w:w="1177" w:type="dxa"/>
            <w:vAlign w:val="center"/>
          </w:tcPr>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是</w:t>
            </w:r>
          </w:p>
          <w:p w:rsidR="005B46B4" w:rsidRPr="005D6D93" w:rsidRDefault="00B04F64">
            <w:pPr>
              <w:spacing w:line="260" w:lineRule="exact"/>
              <w:jc w:val="center"/>
              <w:rPr>
                <w:rFonts w:ascii="宋体" w:hAnsi="宋体"/>
                <w:b/>
                <w:sz w:val="21"/>
                <w:szCs w:val="21"/>
              </w:rPr>
            </w:pPr>
          </w:p>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否</w:t>
            </w:r>
          </w:p>
        </w:tc>
        <w:tc>
          <w:tcPr>
            <w:tcW w:w="7588" w:type="dxa"/>
            <w:gridSpan w:val="6"/>
          </w:tcPr>
          <w:p w:rsidR="005B46B4" w:rsidRPr="005D6D93" w:rsidRDefault="00B04F6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EE76BC">
              <w:rPr>
                <w:rFonts w:ascii="宋体" w:hAnsi="宋体"/>
                <w:b/>
                <w:sz w:val="21"/>
                <w:szCs w:val="21"/>
              </w:rPr>
              <w:t>无</w:t>
            </w:r>
          </w:p>
        </w:tc>
      </w:tr>
      <w:tr w:rsidR="00B62069">
        <w:trPr>
          <w:trHeight w:val="600"/>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04F64">
            <w:pPr>
              <w:spacing w:line="260" w:lineRule="exact"/>
              <w:rPr>
                <w:rFonts w:ascii="宋体" w:hAnsi="宋体"/>
                <w:b/>
                <w:sz w:val="21"/>
                <w:szCs w:val="21"/>
              </w:rPr>
            </w:pPr>
            <w:bookmarkStart w:id="24" w:name="专业代码"/>
            <w:r w:rsidRPr="005D6D93">
              <w:rPr>
                <w:rFonts w:ascii="宋体" w:hAnsi="宋体"/>
                <w:b/>
                <w:sz w:val="21"/>
                <w:szCs w:val="21"/>
              </w:rPr>
              <w:t>29.12.00;34.05.00</w:t>
            </w:r>
            <w:bookmarkEnd w:id="24"/>
          </w:p>
        </w:tc>
        <w:tc>
          <w:tcPr>
            <w:tcW w:w="1109"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E76BC" w:rsidP="00EE76BC">
            <w:pPr>
              <w:spacing w:line="260" w:lineRule="exact"/>
              <w:rPr>
                <w:rFonts w:ascii="宋体" w:hAnsi="宋体"/>
                <w:b/>
                <w:sz w:val="21"/>
                <w:szCs w:val="21"/>
              </w:rPr>
            </w:pPr>
            <w:r>
              <w:rPr>
                <w:rFonts w:ascii="宋体" w:hAnsi="宋体" w:hint="eastAsia"/>
                <w:b/>
                <w:sz w:val="21"/>
                <w:szCs w:val="21"/>
              </w:rPr>
              <w:t>2023年8月</w:t>
            </w:r>
          </w:p>
        </w:tc>
        <w:tc>
          <w:tcPr>
            <w:tcW w:w="1672"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E76BC" w:rsidP="00EE76BC">
            <w:pPr>
              <w:spacing w:line="260" w:lineRule="exact"/>
              <w:rPr>
                <w:rFonts w:ascii="宋体"/>
                <w:b/>
                <w:sz w:val="21"/>
              </w:rPr>
            </w:pPr>
            <w:r>
              <w:rPr>
                <w:rFonts w:ascii="宋体" w:hint="eastAsia"/>
                <w:b/>
                <w:sz w:val="21"/>
              </w:rPr>
              <w:t>2020年8月</w:t>
            </w:r>
          </w:p>
        </w:tc>
      </w:tr>
    </w:tbl>
    <w:p w:rsidR="005B46B4" w:rsidRDefault="00B04F64" w:rsidP="005B280D">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EE76BC" w:rsidRPr="00EE76BC">
        <w:rPr>
          <w:rFonts w:ascii="宋体" w:hAnsi="宋体" w:hint="eastAsia"/>
          <w:b/>
          <w:sz w:val="21"/>
          <w:szCs w:val="21"/>
        </w:rPr>
        <w:t>动力提升设备的研发；机电设备、安防产品、消防器材、照明器材的销售</w:t>
      </w:r>
    </w:p>
    <w:p w:rsidR="005B46B4" w:rsidRPr="005D6D93" w:rsidRDefault="00B04F64" w:rsidP="00EE76BC">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04F64"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E76BC">
        <w:rPr>
          <w:rFonts w:ascii="宋体" w:hAnsi="宋体" w:hint="eastAsia"/>
          <w:b/>
          <w:sz w:val="21"/>
          <w:szCs w:val="21"/>
        </w:rPr>
        <w:t>2020</w:t>
      </w:r>
      <w:r w:rsidRPr="005D6D93">
        <w:rPr>
          <w:rFonts w:ascii="宋体" w:hAnsi="宋体" w:hint="eastAsia"/>
          <w:b/>
          <w:sz w:val="21"/>
          <w:szCs w:val="21"/>
        </w:rPr>
        <w:t>年</w:t>
      </w:r>
      <w:r w:rsidR="00EE76BC">
        <w:rPr>
          <w:rFonts w:ascii="宋体" w:hAnsi="宋体" w:hint="eastAsia"/>
          <w:b/>
          <w:sz w:val="21"/>
          <w:szCs w:val="21"/>
        </w:rPr>
        <w:t>8</w:t>
      </w:r>
      <w:r w:rsidRPr="005D6D93">
        <w:rPr>
          <w:rFonts w:ascii="宋体" w:hAnsi="宋体" w:hint="eastAsia"/>
          <w:b/>
          <w:sz w:val="21"/>
          <w:szCs w:val="21"/>
        </w:rPr>
        <w:t>月</w:t>
      </w:r>
      <w:r w:rsidR="00EE76BC">
        <w:rPr>
          <w:rFonts w:ascii="宋体" w:hAnsi="宋体" w:hint="eastAsia"/>
          <w:b/>
          <w:sz w:val="21"/>
          <w:szCs w:val="21"/>
        </w:rPr>
        <w:t>12</w:t>
      </w:r>
      <w:r w:rsidRPr="005D6D93">
        <w:rPr>
          <w:rFonts w:ascii="宋体" w:hAnsi="宋体" w:hint="eastAsia"/>
          <w:b/>
          <w:sz w:val="21"/>
          <w:szCs w:val="21"/>
        </w:rPr>
        <w:t>日至</w:t>
      </w:r>
      <w:r w:rsidR="00EE76BC">
        <w:rPr>
          <w:rFonts w:ascii="宋体" w:hAnsi="宋体" w:hint="eastAsia"/>
          <w:b/>
          <w:sz w:val="21"/>
          <w:szCs w:val="21"/>
        </w:rPr>
        <w:t>2021</w:t>
      </w:r>
      <w:r w:rsidRPr="005D6D93">
        <w:rPr>
          <w:rFonts w:ascii="宋体" w:hAnsi="宋体" w:hint="eastAsia"/>
          <w:b/>
          <w:sz w:val="21"/>
          <w:szCs w:val="21"/>
        </w:rPr>
        <w:t>年</w:t>
      </w:r>
      <w:r w:rsidR="00EE76BC">
        <w:rPr>
          <w:rFonts w:ascii="宋体" w:hAnsi="宋体" w:hint="eastAsia"/>
          <w:b/>
          <w:sz w:val="21"/>
          <w:szCs w:val="21"/>
        </w:rPr>
        <w:t>7</w:t>
      </w:r>
      <w:r w:rsidRPr="005D6D93">
        <w:rPr>
          <w:rFonts w:ascii="宋体" w:hAnsi="宋体" w:hint="eastAsia"/>
          <w:b/>
          <w:sz w:val="21"/>
          <w:szCs w:val="21"/>
        </w:rPr>
        <w:t>月</w:t>
      </w:r>
      <w:r w:rsidR="00EE76BC">
        <w:rPr>
          <w:rFonts w:ascii="宋体" w:hAnsi="宋体" w:hint="eastAsia"/>
          <w:b/>
          <w:sz w:val="21"/>
          <w:szCs w:val="21"/>
        </w:rPr>
        <w:t>10</w:t>
      </w:r>
      <w:r w:rsidRPr="005D6D93">
        <w:rPr>
          <w:rFonts w:ascii="宋体" w:hAnsi="宋体" w:hint="eastAsia"/>
          <w:b/>
          <w:sz w:val="21"/>
          <w:szCs w:val="21"/>
        </w:rPr>
        <w:t>日</w:t>
      </w:r>
    </w:p>
    <w:p w:rsidR="005B46B4" w:rsidRPr="005D6D93" w:rsidRDefault="00B04F64"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E76BC"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已完成审核计划的全部工作</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B04F64" w:rsidP="005B280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B62069">
        <w:trPr>
          <w:cantSplit/>
          <w:trHeight w:val="2077"/>
          <w:jc w:val="center"/>
        </w:trPr>
        <w:tc>
          <w:tcPr>
            <w:tcW w:w="720" w:type="dxa"/>
            <w:vMerge w:val="restart"/>
            <w:textDirection w:val="tbRlV"/>
            <w:vAlign w:val="center"/>
          </w:tcPr>
          <w:p w:rsidR="005B46B4" w:rsidRDefault="00B04F64" w:rsidP="00EE76BC">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B04F64">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总经理：卢海滨</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范围：动力提升设备的研发；机电设备、安防产品、消防器材、照明器材的销售</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资质：营业执照</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人员状况：25</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通过对过程检测结果进行分析，体系不断改进。</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负责人称体系运行以来效果良好，管理有了明显提高。</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外包：经确认，样品委托加工</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企业2020年3月10日发布、实施质量管理体系，主营动力提升设备的研发；机电设备、安防产品、消防器材、照明器材的销售。管理体系文件包括管理手册、程序文件、作业文件和记录表格等内容，管理手册中包括了管理方针和管理目标，并给出了各级文件的接口。</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企业2012年成立，企业研发产品属于小众产品，目前无国标、行标。企业参考相关标准进行产品设计。目前行业发展良好，但竞争比较激烈，价格透明。</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企业对内外部环境因素进行了识别：</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外部环境：政治环境、法律环境、社会文化环境、技术水平环境等</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内部环境：企业文化、公司价值观、知识积累等</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疫情对行业影响不大。</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环境因素识别充分，有效，符合要求.</w:t>
            </w:r>
          </w:p>
          <w:p w:rsidR="00EE76BC" w:rsidRPr="00EE76BC" w:rsidRDefault="00EE76BC" w:rsidP="00EE76BC">
            <w:pPr>
              <w:spacing w:line="240" w:lineRule="exact"/>
              <w:rPr>
                <w:rFonts w:ascii="宋体" w:hAnsi="宋体"/>
                <w:sz w:val="21"/>
                <w:szCs w:val="21"/>
              </w:rPr>
            </w:pPr>
            <w:r w:rsidRPr="00EE76BC">
              <w:rPr>
                <w:rFonts w:ascii="宋体" w:hAnsi="宋体" w:hint="eastAsia"/>
                <w:sz w:val="21"/>
                <w:szCs w:val="21"/>
              </w:rPr>
              <w:t>环境因素基本无变更</w:t>
            </w:r>
          </w:p>
        </w:tc>
      </w:tr>
      <w:tr w:rsidR="00B62069">
        <w:trPr>
          <w:cantSplit/>
          <w:trHeight w:val="2077"/>
          <w:jc w:val="center"/>
        </w:trPr>
        <w:tc>
          <w:tcPr>
            <w:tcW w:w="720" w:type="dxa"/>
            <w:vMerge/>
            <w:textDirection w:val="tbRlV"/>
            <w:vAlign w:val="center"/>
          </w:tcPr>
          <w:p w:rsidR="005B46B4" w:rsidRDefault="00B04F64" w:rsidP="00EE76BC">
            <w:pPr>
              <w:spacing w:line="240" w:lineRule="exact"/>
              <w:ind w:left="241" w:right="113" w:hangingChars="100" w:hanging="241"/>
              <w:jc w:val="center"/>
              <w:rPr>
                <w:rFonts w:ascii="宋体"/>
                <w:b/>
                <w:szCs w:val="21"/>
              </w:rPr>
            </w:pPr>
          </w:p>
        </w:tc>
        <w:tc>
          <w:tcPr>
            <w:tcW w:w="9198" w:type="dxa"/>
          </w:tcPr>
          <w:p w:rsidR="005B46B4" w:rsidRDefault="00B04F64">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EE76BC" w:rsidRPr="00EE76BC" w:rsidRDefault="00EE76BC" w:rsidP="00EE76BC">
            <w:pPr>
              <w:spacing w:line="240" w:lineRule="exact"/>
              <w:rPr>
                <w:rFonts w:ascii="宋体" w:hAnsi="宋体" w:hint="eastAsia"/>
                <w:sz w:val="21"/>
                <w:szCs w:val="21"/>
              </w:rPr>
            </w:pPr>
            <w:r w:rsidRPr="00EE76BC">
              <w:rPr>
                <w:rFonts w:ascii="宋体" w:hAnsi="宋体" w:hint="eastAsia"/>
                <w:sz w:val="21"/>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E76BC" w:rsidRPr="00EE76BC" w:rsidRDefault="00EE76BC" w:rsidP="00EE76BC">
            <w:pPr>
              <w:spacing w:line="240" w:lineRule="exact"/>
              <w:rPr>
                <w:rFonts w:ascii="宋体" w:hAnsi="宋体"/>
                <w:sz w:val="21"/>
                <w:szCs w:val="21"/>
              </w:rPr>
            </w:pPr>
            <w:r w:rsidRPr="00EE76BC">
              <w:rPr>
                <w:rFonts w:ascii="宋体" w:hAnsi="宋体" w:hint="eastAsia"/>
                <w:sz w:val="21"/>
                <w:szCs w:val="21"/>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综合部负责了解客户的需求和产品信息等期望，以及供方进行定期的沟通，了解相关信息；如综合部负责了解组织内部员工需求以及相关法律法规要求，了解行业新趋势和客户的新要求</w:t>
            </w:r>
          </w:p>
        </w:tc>
      </w:tr>
      <w:tr w:rsidR="00B62069">
        <w:trPr>
          <w:cantSplit/>
          <w:trHeight w:val="2077"/>
          <w:jc w:val="center"/>
        </w:trPr>
        <w:tc>
          <w:tcPr>
            <w:tcW w:w="720" w:type="dxa"/>
            <w:vMerge/>
            <w:textDirection w:val="tbRlV"/>
            <w:vAlign w:val="center"/>
          </w:tcPr>
          <w:p w:rsidR="005B46B4" w:rsidRDefault="00B04F64" w:rsidP="00EE76BC">
            <w:pPr>
              <w:spacing w:line="240" w:lineRule="exact"/>
              <w:ind w:left="241" w:right="113" w:hangingChars="100" w:hanging="241"/>
              <w:jc w:val="center"/>
              <w:rPr>
                <w:rFonts w:ascii="宋体"/>
                <w:b/>
                <w:szCs w:val="21"/>
              </w:rPr>
            </w:pPr>
          </w:p>
        </w:tc>
        <w:tc>
          <w:tcPr>
            <w:tcW w:w="9198" w:type="dxa"/>
          </w:tcPr>
          <w:p w:rsidR="005B46B4" w:rsidRDefault="00B04F64">
            <w:pPr>
              <w:spacing w:line="280" w:lineRule="exact"/>
              <w:rPr>
                <w:rFonts w:ascii="宋体" w:hAnsi="宋体" w:hint="eastAsia"/>
                <w:b/>
                <w:sz w:val="21"/>
                <w:szCs w:val="21"/>
              </w:rPr>
            </w:pPr>
            <w:r w:rsidRPr="005D6D93">
              <w:rPr>
                <w:rFonts w:ascii="宋体" w:hAnsi="宋体"/>
                <w:b/>
                <w:sz w:val="21"/>
                <w:szCs w:val="21"/>
              </w:rPr>
              <w:t>3.</w:t>
            </w:r>
            <w:r w:rsidR="00EE76BC">
              <w:rPr>
                <w:rFonts w:hint="eastAsia"/>
              </w:rPr>
              <w:t xml:space="preserve"> </w:t>
            </w:r>
            <w:r w:rsidR="00EE76BC" w:rsidRPr="00EE76BC">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EE76BC" w:rsidRPr="00EE76BC" w:rsidRDefault="00EE76BC" w:rsidP="00EE76BC">
            <w:pPr>
              <w:spacing w:line="280" w:lineRule="exact"/>
              <w:rPr>
                <w:rFonts w:ascii="宋体" w:hAnsi="宋体" w:hint="eastAsia"/>
                <w:sz w:val="21"/>
                <w:szCs w:val="21"/>
              </w:rPr>
            </w:pPr>
            <w:r w:rsidRPr="00EE76BC">
              <w:rPr>
                <w:rFonts w:ascii="宋体" w:hAnsi="宋体" w:hint="eastAsia"/>
                <w:sz w:val="21"/>
                <w:szCs w:val="21"/>
              </w:rPr>
              <w:t>质量方针：科学管理，诚信服务，确保顾客满意；以人为本，持续改进，促进公司发展。</w:t>
            </w:r>
          </w:p>
          <w:p w:rsidR="00EE76BC" w:rsidRPr="00EE76BC" w:rsidRDefault="00EE76BC" w:rsidP="00EE76BC">
            <w:pPr>
              <w:spacing w:line="280" w:lineRule="exact"/>
              <w:rPr>
                <w:rFonts w:ascii="宋体" w:hAnsi="宋体" w:hint="eastAsia"/>
                <w:sz w:val="21"/>
                <w:szCs w:val="21"/>
              </w:rPr>
            </w:pPr>
            <w:r w:rsidRPr="00EE76BC">
              <w:rPr>
                <w:rFonts w:ascii="宋体" w:hAnsi="宋体" w:hint="eastAsia"/>
                <w:sz w:val="21"/>
                <w:szCs w:val="21"/>
              </w:rPr>
              <w:t>方针在质量手册中予以规定，经总经理批准实施。</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B62069">
        <w:trPr>
          <w:cantSplit/>
          <w:trHeight w:val="2077"/>
          <w:jc w:val="center"/>
        </w:trPr>
        <w:tc>
          <w:tcPr>
            <w:tcW w:w="720" w:type="dxa"/>
            <w:vMerge/>
            <w:textDirection w:val="tbRlV"/>
            <w:vAlign w:val="center"/>
          </w:tcPr>
          <w:p w:rsidR="005B46B4" w:rsidRDefault="00B04F64" w:rsidP="00EE76BC">
            <w:pPr>
              <w:spacing w:line="240" w:lineRule="exact"/>
              <w:ind w:left="241" w:right="113" w:hangingChars="100" w:hanging="241"/>
              <w:jc w:val="center"/>
              <w:rPr>
                <w:rFonts w:ascii="宋体"/>
                <w:b/>
                <w:szCs w:val="21"/>
              </w:rPr>
            </w:pPr>
          </w:p>
        </w:tc>
        <w:tc>
          <w:tcPr>
            <w:tcW w:w="9198" w:type="dxa"/>
          </w:tcPr>
          <w:p w:rsidR="005B46B4" w:rsidRDefault="00B04F64"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EE76BC" w:rsidRPr="00EE76BC" w:rsidRDefault="00EE76BC" w:rsidP="00EE76BC">
            <w:pPr>
              <w:spacing w:line="280" w:lineRule="exact"/>
              <w:rPr>
                <w:rFonts w:ascii="宋体" w:hAnsi="宋体" w:hint="eastAsia"/>
                <w:sz w:val="21"/>
                <w:szCs w:val="21"/>
              </w:rPr>
            </w:pPr>
            <w:r w:rsidRPr="00EE76BC">
              <w:rPr>
                <w:rFonts w:ascii="宋体" w:hAnsi="宋体" w:hint="eastAsia"/>
                <w:sz w:val="21"/>
                <w:szCs w:val="21"/>
              </w:rPr>
              <w:t>公司编制了《风险和机遇控制程序》，通过识别与评价对公司目标和战略方向相关影响其实现质量管理体系预期结果的各种内、外部环境因素，有效应对风险和机遇。 企业对风险及机遇进行了识别并制定了措施，符合要求。</w:t>
            </w:r>
          </w:p>
          <w:p w:rsidR="00EE76BC" w:rsidRPr="00EE76BC" w:rsidRDefault="00EE76BC" w:rsidP="00EE76BC">
            <w:pPr>
              <w:spacing w:line="280" w:lineRule="exact"/>
              <w:rPr>
                <w:rFonts w:ascii="宋体" w:hAnsi="宋体" w:hint="eastAsia"/>
                <w:sz w:val="21"/>
                <w:szCs w:val="21"/>
              </w:rPr>
            </w:pPr>
            <w:r w:rsidRPr="00EE76BC">
              <w:rPr>
                <w:rFonts w:ascii="宋体" w:hAnsi="宋体" w:hint="eastAsia"/>
                <w:sz w:val="21"/>
                <w:szCs w:val="21"/>
              </w:rPr>
              <w:t xml:space="preserve">针对质量风险与机遇，质量负责人组织人员对质量控制风险进行了识别、分析和评价。 </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通过内审、管评、目标考核等来评价风险和机遇应对措施的有效性。公司的风险和机遇控制基本符合要求</w:t>
            </w:r>
          </w:p>
        </w:tc>
      </w:tr>
      <w:tr w:rsidR="00EE76BC" w:rsidTr="00EE76BC">
        <w:trPr>
          <w:cantSplit/>
          <w:trHeight w:val="1703"/>
          <w:jc w:val="center"/>
        </w:trPr>
        <w:tc>
          <w:tcPr>
            <w:tcW w:w="720" w:type="dxa"/>
            <w:vMerge/>
            <w:vAlign w:val="center"/>
          </w:tcPr>
          <w:p w:rsidR="00EE76BC" w:rsidRDefault="00EE76BC">
            <w:pPr>
              <w:spacing w:line="240" w:lineRule="exact"/>
              <w:jc w:val="center"/>
              <w:rPr>
                <w:b/>
                <w:sz w:val="20"/>
              </w:rPr>
            </w:pPr>
          </w:p>
        </w:tc>
        <w:tc>
          <w:tcPr>
            <w:tcW w:w="9198" w:type="dxa"/>
          </w:tcPr>
          <w:p w:rsidR="00EE76BC" w:rsidRPr="005D6D93" w:rsidRDefault="00EE76BC">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EE76BC" w:rsidRDefault="00EE76BC" w:rsidP="00EE76B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EE76BC" w:rsidRDefault="00EE76BC" w:rsidP="00EE76B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研发过程            ，</w:t>
            </w:r>
          </w:p>
          <w:p w:rsidR="00EE76BC" w:rsidRDefault="00EE76BC" w:rsidP="00EE76B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：销售服务过程</w:t>
            </w:r>
          </w:p>
          <w:p w:rsidR="00EE76BC" w:rsidRPr="005D6D93" w:rsidRDefault="00EE76BC" w:rsidP="00EE76BC">
            <w:pPr>
              <w:tabs>
                <w:tab w:val="left" w:pos="540"/>
              </w:tabs>
              <w:spacing w:line="300" w:lineRule="exact"/>
              <w:ind w:left="201" w:hangingChars="100" w:hanging="201"/>
              <w:rPr>
                <w:rFonts w:ascii="宋体" w:hAnsi="宋体"/>
                <w:b/>
                <w:sz w:val="21"/>
                <w:szCs w:val="21"/>
              </w:rPr>
            </w:pPr>
            <w:r>
              <w:rPr>
                <w:b/>
                <w:color w:val="000000" w:themeColor="text1"/>
                <w:sz w:val="20"/>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65408;mso-width-relative:page;mso-height-relative:page" o:connectortype="straight"/>
              </w:pict>
            </w:r>
            <w:r>
              <w:rPr>
                <w:rFonts w:ascii="宋体" w:hAnsi="宋体"/>
                <w:b/>
                <w:color w:val="000000" w:themeColor="text1"/>
                <w:sz w:val="20"/>
              </w:rPr>
              <w:pict>
                <v:shape id="_x0000_s1032" type="#_x0000_t32" style="position:absolute;left:0;text-align:left;margin-left:55.15pt;margin-top:12.75pt;width:42pt;height:0;z-index:251664384;mso-width-relative:page;mso-height-relative:page" o:connectortype="straight"/>
              </w:pict>
            </w:r>
            <w:r>
              <w:rPr>
                <w:rFonts w:ascii="宋体" w:hAnsi="宋体" w:hint="eastAsia"/>
                <w:b/>
                <w:color w:val="000000" w:themeColor="text1"/>
                <w:sz w:val="20"/>
              </w:rPr>
              <w:t xml:space="preserve">不适用条款是  无    ，不适用理由：           </w:t>
            </w:r>
          </w:p>
        </w:tc>
      </w:tr>
      <w:tr w:rsidR="00B62069">
        <w:trPr>
          <w:cantSplit/>
          <w:trHeight w:val="1890"/>
          <w:jc w:val="center"/>
        </w:trPr>
        <w:tc>
          <w:tcPr>
            <w:tcW w:w="720" w:type="dxa"/>
            <w:vMerge/>
            <w:vAlign w:val="center"/>
          </w:tcPr>
          <w:p w:rsidR="005B46B4" w:rsidRDefault="00B04F64">
            <w:pPr>
              <w:spacing w:line="240" w:lineRule="exact"/>
              <w:jc w:val="center"/>
              <w:rPr>
                <w:b/>
                <w:sz w:val="20"/>
              </w:rPr>
            </w:pP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5B46B4" w:rsidRPr="005D6D93" w:rsidRDefault="00EE76BC" w:rsidP="00EE76BC">
            <w:pPr>
              <w:tabs>
                <w:tab w:val="left" w:pos="0"/>
              </w:tabs>
              <w:spacing w:line="240" w:lineRule="exact"/>
              <w:rPr>
                <w:rFonts w:ascii="宋体" w:hAnsi="宋体"/>
                <w:b/>
                <w:sz w:val="21"/>
                <w:szCs w:val="21"/>
              </w:rPr>
            </w:pPr>
            <w:r>
              <w:rPr>
                <w:rFonts w:ascii="宋体" w:hAnsi="宋体" w:hint="eastAsia"/>
                <w:b/>
                <w:color w:val="000000" w:themeColor="text1"/>
                <w:szCs w:val="21"/>
              </w:rPr>
              <w:t>法律法规要求及时更新了：未发现过期版本的法律法规</w:t>
            </w:r>
          </w:p>
        </w:tc>
      </w:tr>
      <w:tr w:rsidR="00B62069" w:rsidTr="00EE76BC">
        <w:trPr>
          <w:cantSplit/>
          <w:trHeight w:val="1769"/>
          <w:jc w:val="center"/>
        </w:trPr>
        <w:tc>
          <w:tcPr>
            <w:tcW w:w="720" w:type="dxa"/>
            <w:vMerge/>
            <w:vAlign w:val="center"/>
          </w:tcPr>
          <w:p w:rsidR="005B46B4" w:rsidRDefault="00B04F64">
            <w:pPr>
              <w:spacing w:line="240" w:lineRule="exact"/>
              <w:jc w:val="center"/>
              <w:rPr>
                <w:b/>
                <w:sz w:val="20"/>
              </w:rPr>
            </w:pP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EE76BC" w:rsidRPr="00EE76BC" w:rsidRDefault="00EE76BC" w:rsidP="00EE76BC">
            <w:pPr>
              <w:spacing w:line="300" w:lineRule="exact"/>
              <w:rPr>
                <w:rFonts w:ascii="宋体" w:hAnsi="宋体" w:hint="eastAsia"/>
                <w:b/>
                <w:sz w:val="21"/>
                <w:szCs w:val="21"/>
              </w:rPr>
            </w:pPr>
            <w:r w:rsidRPr="00EE76BC">
              <w:rPr>
                <w:rFonts w:ascii="宋体" w:hAnsi="宋体" w:hint="eastAsia"/>
                <w:b/>
                <w:sz w:val="21"/>
                <w:szCs w:val="21"/>
              </w:rPr>
              <w:t>总的质量目标为：</w:t>
            </w:r>
          </w:p>
          <w:p w:rsidR="00EE76BC" w:rsidRPr="00EE76BC" w:rsidRDefault="00EE76BC" w:rsidP="00EE76BC">
            <w:pPr>
              <w:spacing w:line="300" w:lineRule="exact"/>
              <w:rPr>
                <w:rFonts w:ascii="宋体" w:hAnsi="宋体" w:hint="eastAsia"/>
                <w:b/>
                <w:sz w:val="21"/>
                <w:szCs w:val="21"/>
              </w:rPr>
            </w:pPr>
            <w:r w:rsidRPr="00EE76BC">
              <w:rPr>
                <w:rFonts w:ascii="宋体" w:hAnsi="宋体" w:hint="eastAsia"/>
                <w:b/>
                <w:sz w:val="21"/>
                <w:szCs w:val="21"/>
              </w:rPr>
              <w:t>产品开发合格率100%；</w:t>
            </w:r>
          </w:p>
          <w:p w:rsidR="00EE76BC" w:rsidRPr="00EE76BC" w:rsidRDefault="00EE76BC" w:rsidP="00EE76BC">
            <w:pPr>
              <w:spacing w:line="300" w:lineRule="exact"/>
              <w:rPr>
                <w:rFonts w:ascii="宋体" w:hAnsi="宋体" w:hint="eastAsia"/>
                <w:b/>
                <w:sz w:val="21"/>
                <w:szCs w:val="21"/>
              </w:rPr>
            </w:pPr>
            <w:r w:rsidRPr="00EE76BC">
              <w:rPr>
                <w:rFonts w:ascii="宋体" w:hAnsi="宋体" w:hint="eastAsia"/>
                <w:b/>
                <w:sz w:val="21"/>
                <w:szCs w:val="21"/>
              </w:rPr>
              <w:t>服务质量合格率100%；</w:t>
            </w:r>
          </w:p>
          <w:p w:rsidR="00EE76BC" w:rsidRPr="00EE76BC" w:rsidRDefault="00EE76BC" w:rsidP="00EE76BC">
            <w:pPr>
              <w:spacing w:line="300" w:lineRule="exact"/>
              <w:rPr>
                <w:rFonts w:ascii="宋体" w:hAnsi="宋体" w:hint="eastAsia"/>
                <w:b/>
                <w:sz w:val="21"/>
                <w:szCs w:val="21"/>
              </w:rPr>
            </w:pPr>
            <w:r w:rsidRPr="00EE76BC">
              <w:rPr>
                <w:rFonts w:ascii="宋体" w:hAnsi="宋体" w:hint="eastAsia"/>
                <w:b/>
                <w:sz w:val="21"/>
                <w:szCs w:val="21"/>
              </w:rPr>
              <w:t>顾客满意率≥95%</w:t>
            </w:r>
          </w:p>
          <w:p w:rsidR="005B46B4" w:rsidRPr="005D6D93" w:rsidRDefault="00EE76BC" w:rsidP="00EE76BC">
            <w:pPr>
              <w:spacing w:line="240" w:lineRule="exact"/>
              <w:rPr>
                <w:rFonts w:ascii="宋体" w:hAnsi="宋体"/>
                <w:b/>
                <w:sz w:val="21"/>
                <w:szCs w:val="21"/>
              </w:rPr>
            </w:pPr>
            <w:r w:rsidRPr="00EE76BC">
              <w:rPr>
                <w:rFonts w:ascii="宋体" w:hAnsi="宋体" w:hint="eastAsia"/>
                <w:b/>
                <w:sz w:val="21"/>
                <w:szCs w:val="21"/>
              </w:rPr>
              <w:t>2020年8月至2021年6月目标完成情况：目标完成100%；公司的质量目标已分解到相关职能部门</w:t>
            </w:r>
          </w:p>
        </w:tc>
      </w:tr>
      <w:tr w:rsidR="00B62069" w:rsidTr="00EE76BC">
        <w:trPr>
          <w:cantSplit/>
          <w:trHeight w:val="561"/>
          <w:jc w:val="center"/>
        </w:trPr>
        <w:tc>
          <w:tcPr>
            <w:tcW w:w="720" w:type="dxa"/>
            <w:vMerge/>
            <w:vAlign w:val="center"/>
          </w:tcPr>
          <w:p w:rsidR="005B46B4" w:rsidRDefault="00B04F64">
            <w:pPr>
              <w:spacing w:line="240" w:lineRule="exact"/>
              <w:jc w:val="center"/>
              <w:rPr>
                <w:b/>
                <w:sz w:val="20"/>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EE76BC" w:rsidRPr="005D6D93" w:rsidRDefault="00EE76BC">
            <w:pPr>
              <w:tabs>
                <w:tab w:val="left" w:pos="540"/>
              </w:tabs>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B62069" w:rsidTr="00BF15A2">
        <w:trPr>
          <w:cantSplit/>
          <w:trHeight w:val="839"/>
          <w:jc w:val="center"/>
        </w:trPr>
        <w:tc>
          <w:tcPr>
            <w:tcW w:w="720" w:type="dxa"/>
            <w:vMerge w:val="restart"/>
            <w:textDirection w:val="tbRlV"/>
            <w:vAlign w:val="center"/>
          </w:tcPr>
          <w:p w:rsidR="005B46B4" w:rsidRDefault="00B04F6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B04F64">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EE76BC">
            <w:pPr>
              <w:spacing w:line="30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B62069" w:rsidTr="00BF15A2">
        <w:trPr>
          <w:cantSplit/>
          <w:trHeight w:val="916"/>
          <w:jc w:val="center"/>
        </w:trPr>
        <w:tc>
          <w:tcPr>
            <w:tcW w:w="720" w:type="dxa"/>
            <w:vMerge/>
            <w:textDirection w:val="tbRlV"/>
            <w:vAlign w:val="center"/>
          </w:tcPr>
          <w:p w:rsidR="005B46B4" w:rsidRDefault="00B04F64">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rsidRDefault="00B04F64">
            <w:pPr>
              <w:spacing w:line="240" w:lineRule="exact"/>
              <w:rPr>
                <w:rFonts w:ascii="宋体" w:hAnsi="宋体"/>
                <w:b/>
                <w:sz w:val="21"/>
                <w:szCs w:val="21"/>
              </w:rPr>
            </w:pPr>
          </w:p>
          <w:p w:rsidR="005B46B4" w:rsidRPr="005D6D93" w:rsidRDefault="00BF15A2">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B62069" w:rsidTr="00BF15A2">
        <w:trPr>
          <w:cantSplit/>
          <w:trHeight w:val="632"/>
          <w:jc w:val="center"/>
        </w:trPr>
        <w:tc>
          <w:tcPr>
            <w:tcW w:w="720" w:type="dxa"/>
            <w:vMerge/>
            <w:textDirection w:val="tbRlV"/>
            <w:vAlign w:val="center"/>
          </w:tcPr>
          <w:p w:rsidR="005B46B4" w:rsidRDefault="00B04F64">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rsidRDefault="00BF15A2">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tc>
      </w:tr>
      <w:tr w:rsidR="00B62069">
        <w:trPr>
          <w:cantSplit/>
          <w:trHeight w:val="982"/>
          <w:jc w:val="center"/>
        </w:trPr>
        <w:tc>
          <w:tcPr>
            <w:tcW w:w="720" w:type="dxa"/>
            <w:vMerge/>
            <w:textDirection w:val="tbRlV"/>
            <w:vAlign w:val="center"/>
          </w:tcPr>
          <w:p w:rsidR="005B46B4" w:rsidRDefault="00B04F64">
            <w:pPr>
              <w:spacing w:line="240" w:lineRule="exact"/>
              <w:ind w:left="113" w:right="113"/>
              <w:jc w:val="center"/>
              <w:rPr>
                <w:b/>
                <w:szCs w:val="21"/>
              </w:rPr>
            </w:pPr>
          </w:p>
        </w:tc>
        <w:tc>
          <w:tcPr>
            <w:tcW w:w="9198" w:type="dxa"/>
          </w:tcPr>
          <w:p w:rsidR="005B46B4" w:rsidRDefault="00B04F64">
            <w:pPr>
              <w:spacing w:line="240" w:lineRule="exact"/>
              <w:rPr>
                <w:rFonts w:ascii="宋体" w:hAnsi="宋体" w:hint="eastAsia"/>
                <w:b/>
                <w:sz w:val="21"/>
                <w:szCs w:val="21"/>
              </w:rPr>
            </w:pPr>
            <w:r w:rsidRPr="005D6D93">
              <w:rPr>
                <w:rFonts w:ascii="宋体" w:hAnsi="宋体" w:hint="eastAsia"/>
                <w:b/>
                <w:sz w:val="21"/>
                <w:szCs w:val="21"/>
              </w:rPr>
              <w:t>监视和测量资源</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产品开发过程中涉及的软件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企业依据产品监视和测量活动需要提供并配备了相应的监视和测量设备，提供了“监视和测量设备清单”，主要检测设备有游标卡尺、钢直尺等.</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抽校准证书，符合要求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企业监视和测量装置不允许随意调整，使用人员对设备的搬运、维护和贮存期</w:t>
            </w:r>
            <w:proofErr w:type="gramStart"/>
            <w:r w:rsidRPr="00BF15A2">
              <w:rPr>
                <w:rFonts w:ascii="宋体" w:hAnsi="宋体" w:hint="eastAsia"/>
                <w:sz w:val="21"/>
                <w:szCs w:val="21"/>
              </w:rPr>
              <w:t>间防止</w:t>
            </w:r>
            <w:proofErr w:type="gramEnd"/>
            <w:r w:rsidRPr="00BF15A2">
              <w:rPr>
                <w:rFonts w:ascii="宋体" w:hAnsi="宋体" w:hint="eastAsia"/>
                <w:sz w:val="21"/>
                <w:szCs w:val="21"/>
              </w:rPr>
              <w:t>破损或失效，严格按照使用说明书进行使用和管理。</w:t>
            </w:r>
          </w:p>
          <w:p w:rsidR="00BF15A2" w:rsidRPr="00BF15A2" w:rsidRDefault="00BF15A2" w:rsidP="00BF15A2">
            <w:pPr>
              <w:spacing w:line="240" w:lineRule="exact"/>
              <w:rPr>
                <w:rFonts w:ascii="宋体" w:hAnsi="宋体"/>
                <w:sz w:val="21"/>
                <w:szCs w:val="21"/>
              </w:rPr>
            </w:pPr>
            <w:r w:rsidRPr="00BF15A2">
              <w:rPr>
                <w:rFonts w:ascii="宋体" w:hAnsi="宋体" w:hint="eastAsia"/>
                <w:sz w:val="21"/>
                <w:szCs w:val="21"/>
              </w:rPr>
              <w:t>该公司未出现过建设测量设备在有效期内失准的情况</w:t>
            </w:r>
          </w:p>
        </w:tc>
      </w:tr>
      <w:tr w:rsidR="00BF15A2" w:rsidTr="00BF15A2">
        <w:trPr>
          <w:cantSplit/>
          <w:trHeight w:val="795"/>
          <w:jc w:val="center"/>
        </w:trPr>
        <w:tc>
          <w:tcPr>
            <w:tcW w:w="720" w:type="dxa"/>
            <w:vMerge/>
            <w:textDirection w:val="tbRlV"/>
            <w:vAlign w:val="center"/>
          </w:tcPr>
          <w:p w:rsidR="00BF15A2" w:rsidRDefault="00BF15A2">
            <w:pPr>
              <w:spacing w:line="240" w:lineRule="exact"/>
              <w:ind w:left="113" w:right="113"/>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hint="eastAsia"/>
                <w:b/>
                <w:sz w:val="21"/>
                <w:szCs w:val="21"/>
              </w:rPr>
              <w:t>知识</w:t>
            </w:r>
          </w:p>
          <w:p w:rsidR="00BF15A2" w:rsidRPr="005D6D93" w:rsidRDefault="00BF15A2">
            <w:pPr>
              <w:spacing w:line="240" w:lineRule="exact"/>
              <w:rPr>
                <w:rFonts w:ascii="宋体" w:hAnsi="宋体"/>
                <w:b/>
                <w:sz w:val="21"/>
                <w:szCs w:val="21"/>
              </w:rPr>
            </w:pPr>
            <w:r>
              <w:rPr>
                <w:rFonts w:ascii="宋体" w:hAnsi="宋体"/>
                <w:b/>
                <w:sz w:val="21"/>
                <w:szCs w:val="21"/>
              </w:rPr>
              <w:t>本次监督不涉</w:t>
            </w:r>
            <w:r>
              <w:rPr>
                <w:rFonts w:ascii="宋体" w:hAnsi="宋体" w:hint="eastAsia"/>
                <w:b/>
                <w:sz w:val="21"/>
                <w:szCs w:val="21"/>
              </w:rPr>
              <w:t>此条款</w:t>
            </w:r>
          </w:p>
          <w:p w:rsidR="00BF15A2" w:rsidRPr="005D6D93" w:rsidRDefault="00BF15A2" w:rsidP="003B1404">
            <w:pPr>
              <w:spacing w:line="240" w:lineRule="exact"/>
              <w:rPr>
                <w:rFonts w:ascii="宋体" w:hAnsi="宋体"/>
                <w:b/>
                <w:sz w:val="21"/>
                <w:szCs w:val="21"/>
              </w:rPr>
            </w:pPr>
          </w:p>
        </w:tc>
      </w:tr>
      <w:tr w:rsidR="00B62069">
        <w:trPr>
          <w:cantSplit/>
          <w:trHeight w:val="2531"/>
          <w:jc w:val="center"/>
        </w:trPr>
        <w:tc>
          <w:tcPr>
            <w:tcW w:w="720" w:type="dxa"/>
            <w:vMerge w:val="restart"/>
            <w:textDirection w:val="tbRlV"/>
            <w:vAlign w:val="center"/>
          </w:tcPr>
          <w:p w:rsidR="005B46B4" w:rsidRDefault="00B04F6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BF15A2" w:rsidRPr="00BF15A2" w:rsidRDefault="00BF15A2" w:rsidP="00BF15A2">
            <w:pPr>
              <w:spacing w:line="300" w:lineRule="exact"/>
              <w:ind w:left="1"/>
              <w:rPr>
                <w:rFonts w:ascii="宋体" w:hAnsi="宋体" w:hint="eastAsia"/>
                <w:sz w:val="21"/>
                <w:szCs w:val="21"/>
              </w:rPr>
            </w:pPr>
            <w:r w:rsidRPr="00BF15A2">
              <w:rPr>
                <w:rFonts w:ascii="宋体" w:hAnsi="宋体" w:hint="eastAsia"/>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BF15A2" w:rsidRPr="00BF15A2" w:rsidRDefault="00BF15A2" w:rsidP="00BF15A2">
            <w:pPr>
              <w:spacing w:line="300" w:lineRule="exact"/>
              <w:ind w:left="1"/>
              <w:rPr>
                <w:rFonts w:ascii="宋体" w:hAnsi="宋体" w:hint="eastAsia"/>
                <w:sz w:val="21"/>
                <w:szCs w:val="21"/>
              </w:rPr>
            </w:pPr>
            <w:proofErr w:type="gramStart"/>
            <w:r w:rsidRPr="00BF15A2">
              <w:rPr>
                <w:rFonts w:ascii="宋体" w:hAnsi="宋体" w:hint="eastAsia"/>
                <w:sz w:val="21"/>
                <w:szCs w:val="21"/>
              </w:rPr>
              <w:t>企企业</w:t>
            </w:r>
            <w:proofErr w:type="gramEnd"/>
            <w:r w:rsidRPr="00BF15A2">
              <w:rPr>
                <w:rFonts w:ascii="宋体" w:hAnsi="宋体" w:hint="eastAsia"/>
                <w:sz w:val="21"/>
                <w:szCs w:val="21"/>
              </w:rPr>
              <w:t>策划并制定了质量方针：科学管理，诚信服务，确保顾客满意；以人为本，持续改进，促进公司发展。</w:t>
            </w:r>
          </w:p>
          <w:p w:rsidR="00BF15A2" w:rsidRPr="00BF15A2" w:rsidRDefault="00BF15A2" w:rsidP="00BF15A2">
            <w:pPr>
              <w:spacing w:line="300" w:lineRule="exact"/>
              <w:ind w:left="1"/>
              <w:rPr>
                <w:rFonts w:ascii="宋体" w:hAnsi="宋体" w:hint="eastAsia"/>
                <w:sz w:val="21"/>
                <w:szCs w:val="21"/>
              </w:rPr>
            </w:pPr>
            <w:r w:rsidRPr="00BF15A2">
              <w:rPr>
                <w:rFonts w:ascii="宋体" w:hAnsi="宋体" w:hint="eastAsia"/>
                <w:sz w:val="21"/>
                <w:szCs w:val="21"/>
              </w:rPr>
              <w:t>方针在质量手册中予以规定，经总经理批准实施。</w:t>
            </w:r>
          </w:p>
          <w:p w:rsidR="005B46B4" w:rsidRPr="005D6D93" w:rsidRDefault="00BF15A2" w:rsidP="00BF15A2">
            <w:pPr>
              <w:spacing w:line="300" w:lineRule="exact"/>
              <w:ind w:left="1"/>
              <w:rPr>
                <w:rFonts w:ascii="宋体" w:hAnsi="宋体"/>
                <w:b/>
                <w:sz w:val="21"/>
                <w:szCs w:val="21"/>
              </w:rPr>
            </w:pPr>
            <w:r w:rsidRPr="00BF15A2">
              <w:rPr>
                <w:rFonts w:ascii="宋体" w:hAnsi="宋体" w:hint="eastAsia"/>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B62069" w:rsidTr="00BF15A2">
        <w:trPr>
          <w:cantSplit/>
          <w:trHeight w:val="1589"/>
          <w:jc w:val="center"/>
        </w:trPr>
        <w:tc>
          <w:tcPr>
            <w:tcW w:w="720" w:type="dxa"/>
            <w:vMerge/>
            <w:vAlign w:val="center"/>
          </w:tcPr>
          <w:p w:rsidR="005B46B4" w:rsidRDefault="00B04F64">
            <w:pPr>
              <w:spacing w:line="240" w:lineRule="exact"/>
              <w:jc w:val="center"/>
              <w:rPr>
                <w:b/>
                <w:szCs w:val="21"/>
              </w:rPr>
            </w:pPr>
          </w:p>
        </w:tc>
        <w:tc>
          <w:tcPr>
            <w:tcW w:w="9198" w:type="dxa"/>
          </w:tcPr>
          <w:p w:rsidR="005B46B4" w:rsidRPr="005D6D93" w:rsidRDefault="00B04F64" w:rsidP="00EE76BC">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BF15A2" w:rsidRDefault="00BF15A2"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BF15A2" w:rsidRDefault="00BF15A2"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BF15A2" w:rsidRDefault="00BF15A2" w:rsidP="00BF15A2">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5B46B4" w:rsidRPr="005D6D93" w:rsidRDefault="00BF15A2" w:rsidP="00BF15A2">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B62069">
        <w:trPr>
          <w:cantSplit/>
          <w:trHeight w:val="2250"/>
          <w:jc w:val="center"/>
        </w:trPr>
        <w:tc>
          <w:tcPr>
            <w:tcW w:w="720" w:type="dxa"/>
            <w:vMerge/>
            <w:vAlign w:val="center"/>
          </w:tcPr>
          <w:p w:rsidR="005B46B4" w:rsidRDefault="00B04F64">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BF15A2" w:rsidRPr="00BF15A2" w:rsidRDefault="00BF15A2" w:rsidP="00BF15A2">
            <w:pPr>
              <w:spacing w:line="240" w:lineRule="exact"/>
              <w:ind w:leftChars="42" w:left="206" w:hangingChars="50" w:hanging="105"/>
              <w:rPr>
                <w:rFonts w:ascii="宋体" w:hAnsi="宋体" w:hint="eastAsia"/>
                <w:b/>
                <w:sz w:val="21"/>
                <w:szCs w:val="21"/>
              </w:rPr>
            </w:pPr>
            <w:r w:rsidRPr="00BF15A2">
              <w:rPr>
                <w:rFonts w:ascii="宋体" w:hAnsi="宋体" w:hint="eastAsia"/>
                <w:b/>
                <w:sz w:val="21"/>
                <w:szCs w:val="21"/>
              </w:rPr>
              <w:t>产品实现的策划：</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公司针对销售服务的特点，进行了如下策划：</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1、公司产品销售形式主要采取的投标、业务员电话联系客户、朋友介绍、陌生拜访等方式。</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2、产品销售流程：客户接触----合同评审----签订合同-----客户付款------</w:t>
            </w:r>
            <w:proofErr w:type="gramStart"/>
            <w:r w:rsidRPr="00BF15A2">
              <w:rPr>
                <w:rFonts w:ascii="宋体" w:hAnsi="宋体" w:hint="eastAsia"/>
                <w:sz w:val="21"/>
                <w:szCs w:val="21"/>
              </w:rPr>
              <w:t>入帐</w:t>
            </w:r>
            <w:proofErr w:type="gramEnd"/>
            <w:r w:rsidRPr="00BF15A2">
              <w:rPr>
                <w:rFonts w:ascii="宋体" w:hAnsi="宋体" w:hint="eastAsia"/>
                <w:sz w:val="21"/>
                <w:szCs w:val="21"/>
              </w:rPr>
              <w:t>------采购-----客户提货-----验收-----发货----交付-----售后服务</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3、确定了销售服务为需确认过程。</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4、识别了规范和接收和放行准则：产品销售过程符合《合同法》等国家法律法规要求及《销售人员行为规范》等接收准则。</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 xml:space="preserve">策划了《销售服务检查记录》等提供证据的所需记录。 </w:t>
            </w:r>
          </w:p>
          <w:p w:rsidR="00BF15A2" w:rsidRPr="00BF15A2" w:rsidRDefault="00BF15A2" w:rsidP="00BF15A2">
            <w:pPr>
              <w:spacing w:line="240" w:lineRule="exact"/>
              <w:ind w:leftChars="42" w:left="206" w:hangingChars="50" w:hanging="105"/>
              <w:rPr>
                <w:rFonts w:ascii="宋体" w:hAnsi="宋体" w:hint="eastAsia"/>
                <w:sz w:val="21"/>
                <w:szCs w:val="21"/>
              </w:rPr>
            </w:pPr>
            <w:r w:rsidRPr="00BF15A2">
              <w:rPr>
                <w:rFonts w:ascii="宋体" w:hAnsi="宋体" w:hint="eastAsia"/>
                <w:sz w:val="21"/>
                <w:szCs w:val="21"/>
              </w:rPr>
              <w:t>5、通过日常销售服务监督等形式对销售服务过程进行监测。</w:t>
            </w:r>
          </w:p>
          <w:p w:rsidR="005B46B4" w:rsidRPr="00BF15A2" w:rsidRDefault="00BF15A2" w:rsidP="00BF15A2">
            <w:pPr>
              <w:spacing w:line="240" w:lineRule="exact"/>
              <w:ind w:leftChars="42" w:left="206" w:hangingChars="50" w:hanging="105"/>
              <w:rPr>
                <w:rFonts w:ascii="宋体" w:hAnsi="宋体"/>
                <w:b/>
                <w:sz w:val="21"/>
                <w:szCs w:val="21"/>
              </w:rPr>
            </w:pPr>
            <w:r w:rsidRPr="00BF15A2">
              <w:rPr>
                <w:rFonts w:ascii="宋体" w:hAnsi="宋体" w:hint="eastAsia"/>
                <w:sz w:val="21"/>
                <w:szCs w:val="21"/>
              </w:rPr>
              <w:t>产品实现策划的结果与QMS其他过程的要求基本一致。</w:t>
            </w:r>
          </w:p>
        </w:tc>
      </w:tr>
      <w:tr w:rsidR="00BF15A2">
        <w:trPr>
          <w:cantSplit/>
          <w:trHeight w:val="2250"/>
          <w:jc w:val="center"/>
        </w:trPr>
        <w:tc>
          <w:tcPr>
            <w:tcW w:w="720" w:type="dxa"/>
            <w:vMerge/>
            <w:vAlign w:val="center"/>
          </w:tcPr>
          <w:p w:rsidR="00BF15A2" w:rsidRDefault="00BF15A2">
            <w:pPr>
              <w:spacing w:line="240" w:lineRule="exact"/>
              <w:jc w:val="center"/>
              <w:rPr>
                <w:b/>
                <w:szCs w:val="21"/>
              </w:rPr>
            </w:pPr>
          </w:p>
        </w:tc>
        <w:tc>
          <w:tcPr>
            <w:tcW w:w="9198" w:type="dxa"/>
          </w:tcPr>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公司针对开发服务的特点进行了如下策划：</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一、策划了服务流程：</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1、立项--需求分析--设计任务书--产品设计—样机试制、测试—验收</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二、确定了相应的质量目标：质量目标可测量，可到达。</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 xml:space="preserve">三、策划了相关文件：产品实现过程符合《中华人民共和国著作权法》《中华人民共和国合同法》《中华人民共和国消费者权益保护法》 GBT19155-2017高处作业吊篮、GB/T6096-2009安全带测试方法、GB6095安全带、GBT3188-2008起重机设计规范、GBT8918-1996钢丝绳等作业指导书和《设计方案》等记录。 </w:t>
            </w:r>
          </w:p>
          <w:p w:rsidR="00BF15A2" w:rsidRDefault="00BF15A2" w:rsidP="00BF15A2">
            <w:pPr>
              <w:spacing w:line="240" w:lineRule="exact"/>
              <w:rPr>
                <w:rFonts w:ascii="宋体" w:hAnsi="宋体" w:hint="eastAsia"/>
                <w:sz w:val="21"/>
                <w:szCs w:val="21"/>
              </w:rPr>
            </w:pPr>
            <w:r w:rsidRPr="00BF15A2">
              <w:rPr>
                <w:rFonts w:ascii="宋体" w:hAnsi="宋体" w:hint="eastAsia"/>
                <w:sz w:val="21"/>
                <w:szCs w:val="21"/>
              </w:rPr>
              <w:t>四、产品测试项目通过功能测试和验收来对产品实现过程进行检测。项目实施过程中由目负责人组织进行测试/检查，项目完成后由客户进行验收，符合要求。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五、服务场所：笔记本电脑、台式电脑、打印机等办公设备，基本满足工作需要。资源基本满足。</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六、编制有“风险和机遇控制程序”，通过识别与评价对公司目标和战略方向相关，影响其实现质量管理体系预期结果的各种内外部环境因素，有效应对风险和机遇。</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七、外包过程：样品委托加工。</w:t>
            </w:r>
          </w:p>
          <w:p w:rsidR="00BF15A2" w:rsidRDefault="00BF15A2" w:rsidP="00BF15A2">
            <w:pPr>
              <w:spacing w:line="240" w:lineRule="exact"/>
              <w:rPr>
                <w:rFonts w:ascii="宋体" w:hAnsi="宋体" w:hint="eastAsia"/>
                <w:sz w:val="21"/>
                <w:szCs w:val="21"/>
              </w:rPr>
            </w:pPr>
            <w:r w:rsidRPr="00BF15A2">
              <w:rPr>
                <w:rFonts w:ascii="宋体" w:hAnsi="宋体" w:hint="eastAsia"/>
                <w:sz w:val="21"/>
                <w:szCs w:val="21"/>
              </w:rPr>
              <w:t>策划适合组织体系运行需要，未发生更改，策划情况符合标准要求</w:t>
            </w:r>
          </w:p>
          <w:p w:rsidR="00BF15A2" w:rsidRDefault="00BF15A2" w:rsidP="00BF15A2">
            <w:pPr>
              <w:spacing w:line="240" w:lineRule="exact"/>
              <w:rPr>
                <w:rFonts w:ascii="宋体" w:hAnsi="宋体" w:hint="eastAsia"/>
                <w:sz w:val="21"/>
                <w:szCs w:val="21"/>
              </w:rPr>
            </w:pPr>
          </w:p>
          <w:p w:rsidR="00BF15A2" w:rsidRDefault="00BF15A2" w:rsidP="00BF15A2">
            <w:pPr>
              <w:spacing w:line="240" w:lineRule="exact"/>
              <w:rPr>
                <w:b/>
                <w:color w:val="000000" w:themeColor="text1"/>
                <w:szCs w:val="21"/>
              </w:rPr>
            </w:pPr>
            <w:r>
              <w:rPr>
                <w:rFonts w:hint="eastAsia"/>
                <w:b/>
                <w:color w:val="000000" w:themeColor="text1"/>
                <w:szCs w:val="21"/>
              </w:rPr>
              <w:t>设计开发：</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本年度无新开发项目</w:t>
            </w:r>
            <w:r>
              <w:rPr>
                <w:rFonts w:ascii="宋体" w:hAnsi="宋体" w:hint="eastAsia"/>
                <w:sz w:val="21"/>
                <w:szCs w:val="21"/>
              </w:rPr>
              <w:t>，明年监督关注</w:t>
            </w:r>
          </w:p>
          <w:p w:rsidR="00BF15A2" w:rsidRDefault="00BF15A2" w:rsidP="00BF15A2">
            <w:pPr>
              <w:spacing w:line="240" w:lineRule="exact"/>
              <w:rPr>
                <w:rFonts w:ascii="宋体" w:hAnsi="宋体" w:hint="eastAsia"/>
                <w:b/>
                <w:sz w:val="21"/>
                <w:szCs w:val="21"/>
              </w:rPr>
            </w:pPr>
          </w:p>
          <w:p w:rsidR="00BF15A2" w:rsidRPr="00BF15A2" w:rsidRDefault="00BF15A2" w:rsidP="00BF15A2">
            <w:pPr>
              <w:spacing w:line="240" w:lineRule="exact"/>
              <w:rPr>
                <w:rFonts w:ascii="宋体" w:hAnsi="宋体" w:hint="eastAsia"/>
                <w:b/>
                <w:sz w:val="21"/>
                <w:szCs w:val="21"/>
              </w:rPr>
            </w:pPr>
            <w:r w:rsidRPr="00BF15A2">
              <w:rPr>
                <w:rFonts w:ascii="宋体" w:hAnsi="宋体" w:hint="eastAsia"/>
                <w:b/>
                <w:sz w:val="21"/>
                <w:szCs w:val="21"/>
              </w:rPr>
              <w:t>生产和服务提供</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1、综合部获取销售信息，与客户洽谈，在签订合同前对客户要求进行评审，确认可以满足行业有关法律、法规要求和公司规定及客户要求时，签订合同，根据销售合同为客户提供服务。</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产品销售流程：客户接触----合同评审----签订合同-----客户付款------</w:t>
            </w:r>
            <w:proofErr w:type="gramStart"/>
            <w:r w:rsidRPr="00BF15A2">
              <w:rPr>
                <w:rFonts w:ascii="宋体" w:hAnsi="宋体" w:hint="eastAsia"/>
                <w:sz w:val="21"/>
                <w:szCs w:val="21"/>
              </w:rPr>
              <w:t>入帐</w:t>
            </w:r>
            <w:proofErr w:type="gramEnd"/>
            <w:r w:rsidRPr="00BF15A2">
              <w:rPr>
                <w:rFonts w:ascii="宋体" w:hAnsi="宋体" w:hint="eastAsia"/>
                <w:sz w:val="21"/>
                <w:szCs w:val="21"/>
              </w:rPr>
              <w:t>------采购-----客户提货-----验收-----发货----交付-----售后服务</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确定了销售服务为需确认过程</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销售合同、合同评审，符合要求。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2、监视测量资源：公司针对产品和服务的特点编制有《销售管理制度》《销售过程检验规范》等作业规范。</w:t>
            </w:r>
          </w:p>
          <w:p w:rsidR="00BF15A2" w:rsidRPr="00BF15A2" w:rsidRDefault="00BF15A2" w:rsidP="00BF15A2">
            <w:pPr>
              <w:spacing w:line="240" w:lineRule="exact"/>
              <w:rPr>
                <w:rFonts w:ascii="宋体" w:hAnsi="宋体" w:hint="eastAsia"/>
                <w:sz w:val="21"/>
                <w:szCs w:val="21"/>
              </w:rPr>
            </w:pPr>
            <w:proofErr w:type="gramStart"/>
            <w:r w:rsidRPr="00BF15A2">
              <w:rPr>
                <w:rFonts w:ascii="宋体" w:hAnsi="宋体" w:hint="eastAsia"/>
                <w:sz w:val="21"/>
                <w:szCs w:val="21"/>
              </w:rPr>
              <w:t>抽销售</w:t>
            </w:r>
            <w:proofErr w:type="gramEnd"/>
            <w:r w:rsidRPr="00BF15A2">
              <w:rPr>
                <w:rFonts w:ascii="宋体" w:hAnsi="宋体" w:hint="eastAsia"/>
                <w:sz w:val="21"/>
                <w:szCs w:val="21"/>
              </w:rPr>
              <w:t>管理制度，符合要求。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通过日常销售服务质量考核表、人员考核记录表等形式对销售服务过程进行监测。具体 见8.6条款抽样。</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3、接收准则：识别了规范和接收和放行准则：产品销售过程符合《合同法》等国家法律法规要求及合同要求等接收准则。</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抽送货单，符合要求。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4、现场查看产品销售情况：现场清洁卫生，配备有消防设施；现场有台式电脑、笔记本、传真机等日常办公设备，设备运行良好。现场有工作人员正利用电话、网络与客户交流，服务规范。</w:t>
            </w:r>
          </w:p>
          <w:p w:rsidR="00BF15A2" w:rsidRDefault="00BF15A2" w:rsidP="00BF15A2">
            <w:pPr>
              <w:spacing w:line="240" w:lineRule="exact"/>
              <w:rPr>
                <w:rFonts w:ascii="宋体" w:hAnsi="宋体" w:hint="eastAsia"/>
                <w:sz w:val="21"/>
                <w:szCs w:val="21"/>
              </w:rPr>
            </w:pPr>
            <w:r w:rsidRPr="00BF15A2">
              <w:rPr>
                <w:rFonts w:ascii="宋体" w:hAnsi="宋体" w:hint="eastAsia"/>
                <w:sz w:val="21"/>
                <w:szCs w:val="21"/>
              </w:rPr>
              <w:t>5、销售人员均为培训合格并有多年工作经验的人员，符合要求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6、识别了需要确认的过程为销售服务，提供《过程能力评价表》，符合要求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7、产品需经检验合格后方可交付给客户，产品交付后，严格遵守销售合同中的各项承诺，尽量避免客户的抱怨和投诉。</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8、现场观察到办公场所环境良好，文件资料及时进行整理，并存放指定地点，工作人员具有工作状态良好，销售人员和客户沟通用语规范，工作氛围总体良好。</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9、自体系建立以来无合同更改情况</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现场销售人员称每次发货前要同客户说明发货产品，发货数量、到货日期，防止货物发送错误</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10识别的交付后的活动：本部门与其它部门通过电话、网络或客户来现场等方式向顾客了解满意信息及顾客意见包括抱怨。当有改进的信息时，及时反馈到相关部门。</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目前未发生因产品质量问题导致的客户反馈及投诉的情况。</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销售过程控制符合策划要求</w:t>
            </w:r>
          </w:p>
          <w:p w:rsidR="00BF15A2" w:rsidRDefault="00BF15A2" w:rsidP="00BF15A2">
            <w:pPr>
              <w:spacing w:line="240" w:lineRule="exact"/>
              <w:rPr>
                <w:rFonts w:ascii="宋体" w:hAnsi="宋体" w:hint="eastAsia"/>
                <w:sz w:val="21"/>
                <w:szCs w:val="21"/>
              </w:rPr>
            </w:pPr>
            <w:r w:rsidRPr="00BF15A2">
              <w:rPr>
                <w:rFonts w:ascii="宋体" w:hAnsi="宋体" w:hint="eastAsia"/>
                <w:sz w:val="21"/>
                <w:szCs w:val="21"/>
              </w:rPr>
              <w:t>现场巡视销售办公室，员工正在对待发货产品进行包装，安排发货事宜，现场设备、人员等符合要求</w:t>
            </w:r>
            <w:r>
              <w:rPr>
                <w:rFonts w:ascii="宋体" w:hAnsi="宋体" w:hint="eastAsia"/>
                <w:sz w:val="21"/>
                <w:szCs w:val="21"/>
              </w:rPr>
              <w:t>。</w:t>
            </w:r>
          </w:p>
          <w:p w:rsidR="00BF15A2" w:rsidRDefault="00BF15A2" w:rsidP="00BF15A2">
            <w:pPr>
              <w:spacing w:line="240" w:lineRule="exact"/>
              <w:rPr>
                <w:rFonts w:ascii="宋体" w:hAnsi="宋体" w:hint="eastAsia"/>
                <w:b/>
                <w:sz w:val="21"/>
                <w:szCs w:val="21"/>
              </w:rPr>
            </w:pP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a ）获得的文件化信息</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 xml:space="preserve">   1）编制了质量《管理手册》中8.5.1明确了控制的过程、活动、要求以及控制的职责和方法。执行标准、客户要求等等作业文件，能够对开发过程起指导作用。</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提供《配置管理计划》</w:t>
            </w:r>
          </w:p>
          <w:p w:rsidR="00BF15A2" w:rsidRPr="00BF15A2" w:rsidRDefault="00BF15A2" w:rsidP="00BF15A2">
            <w:pPr>
              <w:spacing w:line="240" w:lineRule="exact"/>
              <w:rPr>
                <w:rFonts w:ascii="宋体" w:hAnsi="宋体"/>
                <w:b/>
                <w:sz w:val="21"/>
                <w:szCs w:val="21"/>
              </w:rPr>
            </w:pPr>
            <w:r w:rsidRPr="00BF15A2">
              <w:rPr>
                <w:rFonts w:ascii="宋体" w:hAnsi="宋体" w:hint="eastAsia"/>
                <w:sz w:val="21"/>
                <w:szCs w:val="21"/>
              </w:rPr>
              <w:t>对人员职责、软硬件资源、配置项和基线计划、配置</w:t>
            </w:r>
            <w:proofErr w:type="gramStart"/>
            <w:r w:rsidRPr="00BF15A2">
              <w:rPr>
                <w:rFonts w:ascii="宋体" w:hAnsi="宋体" w:hint="eastAsia"/>
                <w:sz w:val="21"/>
                <w:szCs w:val="21"/>
              </w:rPr>
              <w:t>库结构</w:t>
            </w:r>
            <w:proofErr w:type="gramEnd"/>
            <w:r w:rsidRPr="00BF15A2">
              <w:rPr>
                <w:rFonts w:ascii="宋体" w:hAnsi="宋体" w:hint="eastAsia"/>
                <w:sz w:val="21"/>
                <w:szCs w:val="21"/>
              </w:rPr>
              <w:t>及权限设置、备份计划等进行了规定。</w:t>
            </w:r>
          </w:p>
        </w:tc>
      </w:tr>
      <w:tr w:rsidR="00BF15A2">
        <w:trPr>
          <w:cantSplit/>
          <w:trHeight w:val="2250"/>
          <w:jc w:val="center"/>
        </w:trPr>
        <w:tc>
          <w:tcPr>
            <w:tcW w:w="720" w:type="dxa"/>
            <w:vMerge/>
            <w:vAlign w:val="center"/>
          </w:tcPr>
          <w:p w:rsidR="00BF15A2" w:rsidRDefault="00BF15A2">
            <w:pPr>
              <w:spacing w:line="240" w:lineRule="exact"/>
              <w:jc w:val="center"/>
              <w:rPr>
                <w:b/>
                <w:szCs w:val="21"/>
              </w:rPr>
            </w:pPr>
          </w:p>
        </w:tc>
        <w:tc>
          <w:tcPr>
            <w:tcW w:w="9198" w:type="dxa"/>
          </w:tcPr>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2）公司的开发是依据需求进行。同时符合相关法律法规要求：《中华人民共和国著作权法》《中华人民共和国合同法》《中华人民共和国消费者权益保护法》GBT19155-2017高处作业吊篮、GB/T6096-2009安全带测试方法、GB6095安全带、GBT3188-2008起重机设计规范、GBT8918-1996钢丝绳等国家法律法规、标准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3）策划了《设计说明书》等记录。</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b）获得和使用监视和测量资源：</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公司开发过程中涉及的监视和测量工具主要是由公司测试员编制的测试用例，对于测试用例在编制完成后使用前均进行了验证确认。可满足策划需要。硬件检验需用游标卡尺、钢直尺，均进行了检定，符合要求。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c） 实施监视和测量</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按客户要求、设计输出结果对开发结果进行测试，软硬件研发过程中每部分均有专人进行，有设计要求，最后软硬件结合后进行测试符合要求即可。</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d)使用适宜的基础设施，保持适宜的环境</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主要办公设备有笔记本电脑、台式电脑、打印机等，办公设备的局域网维护、灰尘清扫、电脑杀毒和一些设备的耗材等工作有专人负责，基本可满足日常办公需要。检测设备部分自校，部分宋第三方进行校准，具体见7.1.5</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e)配备胜任的人员，包括所要求的资格</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提供了岗位职责与任职要求。对员工岗位、学历、教育及培训经历、技能、经验方面进行了评价。开发人员均为相关专业本科学历及以上，多年工作经验，可满足产品策划需要。</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f) 需确认过程，经确认，无需要确认的过程。</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g)采取措施，防止人为错误</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定期对用例及脚本进行阶段备份，内部局域网进行定期杀毒，测试用例及脚本进行加密管理.</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定期对服务器内容进行备份。测试记录均保存。</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h）实施放行、交付和交付后的活动</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开发完成后由技术人员将系统程序文件夹分类制作光盘，进行运行安装验收；部分软件源代码；说明书等均采取移动存储设备拷贝形式进行。</w:t>
            </w:r>
          </w:p>
          <w:p w:rsidR="00BF15A2" w:rsidRDefault="00BF15A2" w:rsidP="00BF15A2">
            <w:pPr>
              <w:spacing w:line="240" w:lineRule="exact"/>
              <w:rPr>
                <w:rFonts w:ascii="宋体" w:hAnsi="宋体" w:hint="eastAsia"/>
                <w:sz w:val="21"/>
                <w:szCs w:val="21"/>
              </w:rPr>
            </w:pPr>
          </w:p>
          <w:p w:rsidR="00BF15A2" w:rsidRPr="00BF15A2" w:rsidRDefault="00BF15A2" w:rsidP="00BF15A2">
            <w:pPr>
              <w:spacing w:line="240" w:lineRule="exact"/>
              <w:rPr>
                <w:rFonts w:ascii="宋体" w:hAnsi="宋体" w:hint="eastAsia"/>
                <w:b/>
                <w:sz w:val="21"/>
                <w:szCs w:val="21"/>
              </w:rPr>
            </w:pPr>
            <w:r w:rsidRPr="00BF15A2">
              <w:rPr>
                <w:rFonts w:ascii="宋体" w:hAnsi="宋体" w:hint="eastAsia"/>
                <w:b/>
                <w:sz w:val="21"/>
                <w:szCs w:val="21"/>
              </w:rPr>
              <w:t>放行控制：</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开发主要通过测试和验收方式进行监视和测量</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抽硬件委托加工检验记录、设备验收单，符合要求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公司通过销售服务质量考核等形式对销售服务过程进行监视和测量，</w:t>
            </w:r>
            <w:proofErr w:type="gramStart"/>
            <w:r w:rsidRPr="00BF15A2">
              <w:rPr>
                <w:rFonts w:ascii="宋体" w:hAnsi="宋体" w:hint="eastAsia"/>
                <w:sz w:val="21"/>
                <w:szCs w:val="21"/>
              </w:rPr>
              <w:t>抽服务</w:t>
            </w:r>
            <w:proofErr w:type="gramEnd"/>
            <w:r w:rsidRPr="00BF15A2">
              <w:rPr>
                <w:rFonts w:ascii="宋体" w:hAnsi="宋体" w:hint="eastAsia"/>
                <w:sz w:val="21"/>
                <w:szCs w:val="21"/>
              </w:rPr>
              <w:t>质量考评表、销售人员绩效考核表、送货单，均保存完好，符合要求。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服务的放行受控。符合要求</w:t>
            </w:r>
          </w:p>
        </w:tc>
      </w:tr>
      <w:tr w:rsidR="00B62069">
        <w:trPr>
          <w:cantSplit/>
          <w:trHeight w:val="2250"/>
          <w:jc w:val="center"/>
        </w:trPr>
        <w:tc>
          <w:tcPr>
            <w:tcW w:w="720" w:type="dxa"/>
            <w:vMerge/>
            <w:vAlign w:val="center"/>
          </w:tcPr>
          <w:p w:rsidR="005B46B4" w:rsidRDefault="00B04F64">
            <w:pPr>
              <w:spacing w:line="240" w:lineRule="exact"/>
              <w:jc w:val="center"/>
              <w:rPr>
                <w:b/>
                <w:szCs w:val="21"/>
              </w:rPr>
            </w:pPr>
          </w:p>
        </w:tc>
        <w:tc>
          <w:tcPr>
            <w:tcW w:w="9198" w:type="dxa"/>
          </w:tcPr>
          <w:p w:rsidR="005B46B4" w:rsidRPr="005D6D93" w:rsidRDefault="00B04F64">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BF15A2" w:rsidRPr="00BF15A2" w:rsidRDefault="00BF15A2" w:rsidP="00BF15A2">
            <w:pPr>
              <w:spacing w:line="300" w:lineRule="exact"/>
              <w:rPr>
                <w:rFonts w:ascii="宋体" w:hAnsi="宋体" w:hint="eastAsia"/>
                <w:sz w:val="21"/>
                <w:szCs w:val="21"/>
              </w:rPr>
            </w:pPr>
            <w:r w:rsidRPr="00BF15A2">
              <w:rPr>
                <w:rFonts w:ascii="宋体" w:hAnsi="宋体" w:hint="eastAsia"/>
                <w:sz w:val="21"/>
                <w:szCs w:val="21"/>
              </w:rPr>
              <w:t>企业销售由分管市场的洪善建负责，销售客户为学校、教育局及教育口的渠道商，模式为投标。企业根据招标文件要求确定产品技术要求、价格、交付期等是否能够达到，从而确认是否进行投标。中标后进行合同评审并签订合同。</w:t>
            </w:r>
          </w:p>
          <w:p w:rsidR="00BF15A2" w:rsidRPr="00BF15A2" w:rsidRDefault="00BF15A2" w:rsidP="00BF15A2">
            <w:pPr>
              <w:spacing w:line="300" w:lineRule="exact"/>
              <w:rPr>
                <w:rFonts w:ascii="宋体" w:hAnsi="宋体" w:hint="eastAsia"/>
                <w:sz w:val="21"/>
                <w:szCs w:val="21"/>
              </w:rPr>
            </w:pPr>
            <w:r w:rsidRPr="00BF15A2">
              <w:rPr>
                <w:rFonts w:ascii="宋体" w:hAnsi="宋体" w:hint="eastAsia"/>
                <w:sz w:val="21"/>
                <w:szCs w:val="21"/>
              </w:rPr>
              <w:t>公司主要通过电话方式、微信、QQ、市场调研等了解顾客需求、意见、问询及合同的处理等，不断提高服务水平。主要进行以下沟通： 1、向顾客提供保证产品和服务的有关信息，维护及应急措施。2、接受顾客问询、询价、合同的处理。3、对顾客的投诉或意见进行处理和答复。4、客户信息等顾客财产的处置与管理</w:t>
            </w:r>
          </w:p>
          <w:p w:rsidR="00BF15A2" w:rsidRPr="00BF15A2" w:rsidRDefault="00BF15A2" w:rsidP="00BF15A2">
            <w:pPr>
              <w:spacing w:line="300" w:lineRule="exact"/>
              <w:rPr>
                <w:rFonts w:ascii="宋体" w:hAnsi="宋体" w:hint="eastAsia"/>
                <w:sz w:val="21"/>
                <w:szCs w:val="21"/>
              </w:rPr>
            </w:pPr>
            <w:r w:rsidRPr="00BF15A2">
              <w:rPr>
                <w:rFonts w:ascii="宋体" w:hAnsi="宋体" w:hint="eastAsia"/>
                <w:sz w:val="21"/>
                <w:szCs w:val="21"/>
              </w:rPr>
              <w:t>提供《客户抱怨投诉处理表》，体系运行以来未发生客户抱怨投诉情况。</w:t>
            </w:r>
          </w:p>
          <w:p w:rsidR="00BF15A2" w:rsidRPr="00BF15A2" w:rsidRDefault="00BF15A2" w:rsidP="00BF15A2">
            <w:pPr>
              <w:spacing w:line="300" w:lineRule="exact"/>
              <w:rPr>
                <w:rFonts w:ascii="宋体" w:hAnsi="宋体" w:hint="eastAsia"/>
                <w:sz w:val="21"/>
                <w:szCs w:val="21"/>
              </w:rPr>
            </w:pPr>
            <w:r w:rsidRPr="00BF15A2">
              <w:rPr>
                <w:rFonts w:ascii="宋体" w:hAnsi="宋体" w:hint="eastAsia"/>
                <w:sz w:val="21"/>
                <w:szCs w:val="21"/>
              </w:rPr>
              <w:t>目前沟通渠道畅通。</w:t>
            </w:r>
          </w:p>
          <w:p w:rsidR="00BF15A2" w:rsidRPr="00BF15A2" w:rsidRDefault="00BF15A2" w:rsidP="00BF15A2">
            <w:pPr>
              <w:spacing w:line="300" w:lineRule="exact"/>
              <w:rPr>
                <w:rFonts w:ascii="宋体" w:hAnsi="宋体" w:hint="eastAsia"/>
                <w:sz w:val="21"/>
                <w:szCs w:val="21"/>
              </w:rPr>
            </w:pPr>
            <w:r w:rsidRPr="00BF15A2">
              <w:rPr>
                <w:rFonts w:ascii="宋体" w:hAnsi="宋体" w:hint="eastAsia"/>
                <w:sz w:val="21"/>
                <w:szCs w:val="21"/>
              </w:rPr>
              <w:t>通过合同确定客户要求，</w:t>
            </w:r>
            <w:proofErr w:type="gramStart"/>
            <w:r w:rsidRPr="00BF15A2">
              <w:rPr>
                <w:rFonts w:ascii="宋体" w:hAnsi="宋体" w:hint="eastAsia"/>
                <w:sz w:val="21"/>
                <w:szCs w:val="21"/>
              </w:rPr>
              <w:t>抽合同</w:t>
            </w:r>
            <w:proofErr w:type="gramEnd"/>
            <w:r w:rsidRPr="00BF15A2">
              <w:rPr>
                <w:rFonts w:ascii="宋体" w:hAnsi="宋体" w:hint="eastAsia"/>
                <w:sz w:val="21"/>
                <w:szCs w:val="21"/>
              </w:rPr>
              <w:t>及合同评审记录，保存完好，符合要求</w:t>
            </w:r>
          </w:p>
          <w:p w:rsidR="005B46B4" w:rsidRPr="005D6D93" w:rsidRDefault="00BF15A2" w:rsidP="00BF15A2">
            <w:pPr>
              <w:spacing w:line="240" w:lineRule="exact"/>
              <w:rPr>
                <w:rFonts w:ascii="宋体" w:hAnsi="宋体"/>
                <w:b/>
                <w:sz w:val="21"/>
                <w:szCs w:val="21"/>
              </w:rPr>
            </w:pPr>
            <w:r w:rsidRPr="00BF15A2">
              <w:rPr>
                <w:rFonts w:ascii="宋体" w:hAnsi="宋体" w:hint="eastAsia"/>
                <w:sz w:val="21"/>
                <w:szCs w:val="21"/>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B62069" w:rsidTr="00BF15A2">
        <w:trPr>
          <w:cantSplit/>
          <w:trHeight w:val="1341"/>
          <w:jc w:val="center"/>
        </w:trPr>
        <w:tc>
          <w:tcPr>
            <w:tcW w:w="720" w:type="dxa"/>
            <w:vMerge/>
            <w:vAlign w:val="center"/>
          </w:tcPr>
          <w:p w:rsidR="005B46B4" w:rsidRDefault="00B04F64">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BF15A2" w:rsidP="00BF15A2">
            <w:pPr>
              <w:spacing w:line="300" w:lineRule="exact"/>
              <w:rPr>
                <w:rFonts w:ascii="宋体" w:hAnsi="宋体"/>
                <w:b/>
                <w:sz w:val="21"/>
                <w:szCs w:val="21"/>
              </w:rPr>
            </w:pPr>
            <w:r>
              <w:rPr>
                <w:b/>
                <w:color w:val="000000" w:themeColor="text1"/>
                <w:sz w:val="20"/>
              </w:rPr>
              <w:t>无</w:t>
            </w:r>
          </w:p>
        </w:tc>
      </w:tr>
      <w:tr w:rsidR="00BF15A2" w:rsidTr="00BF15A2">
        <w:trPr>
          <w:cantSplit/>
          <w:trHeight w:val="1908"/>
          <w:jc w:val="center"/>
        </w:trPr>
        <w:tc>
          <w:tcPr>
            <w:tcW w:w="720" w:type="dxa"/>
            <w:vMerge/>
            <w:vAlign w:val="center"/>
          </w:tcPr>
          <w:p w:rsidR="00BF15A2" w:rsidRDefault="00BF15A2">
            <w:pPr>
              <w:spacing w:line="240" w:lineRule="exact"/>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查有《不合格输出控制程序》，对不合格输出进行识别和控制，防止不合格输出的非预期使用或交付。</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询问部门负责人称目前没有不合格的非预期使用情况。未发生投诉所引起的不合格。</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查《不合格处理记录》，符合要求</w:t>
            </w:r>
          </w:p>
          <w:p w:rsidR="00BF15A2" w:rsidRPr="00BF15A2" w:rsidRDefault="00BF15A2" w:rsidP="00BF15A2">
            <w:pPr>
              <w:spacing w:line="240" w:lineRule="exact"/>
              <w:rPr>
                <w:rFonts w:ascii="宋体" w:hAnsi="宋体"/>
                <w:b/>
                <w:sz w:val="21"/>
                <w:szCs w:val="21"/>
              </w:rPr>
            </w:pPr>
            <w:r w:rsidRPr="00BF15A2">
              <w:rPr>
                <w:rFonts w:ascii="宋体" w:hAnsi="宋体" w:hint="eastAsia"/>
                <w:sz w:val="21"/>
                <w:szCs w:val="21"/>
              </w:rPr>
              <w:t>针对内审中发现的不合格，采取了纠正措施，并进行验证合格。询问部门负责人称服务过程中未发现严重不合格或同类不合格屡次发生情况，因此未采取纠正措施</w:t>
            </w:r>
          </w:p>
        </w:tc>
      </w:tr>
      <w:tr w:rsidR="00B62069">
        <w:trPr>
          <w:cantSplit/>
          <w:trHeight w:val="961"/>
          <w:jc w:val="center"/>
        </w:trPr>
        <w:tc>
          <w:tcPr>
            <w:tcW w:w="720" w:type="dxa"/>
            <w:vMerge/>
            <w:vAlign w:val="center"/>
          </w:tcPr>
          <w:p w:rsidR="005B46B4" w:rsidRDefault="00B04F64">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BF15A2" w:rsidP="00EE76BC">
            <w:pPr>
              <w:ind w:leftChars="100" w:left="240" w:firstLineChars="50" w:firstLine="105"/>
              <w:jc w:val="left"/>
              <w:rPr>
                <w:rFonts w:ascii="宋体" w:hAnsi="宋体"/>
                <w:b/>
                <w:sz w:val="21"/>
                <w:szCs w:val="21"/>
              </w:rPr>
            </w:pPr>
            <w:r>
              <w:rPr>
                <w:rFonts w:ascii="宋体" w:hAnsi="宋体"/>
                <w:b/>
                <w:sz w:val="21"/>
                <w:szCs w:val="21"/>
              </w:rPr>
              <w:t>无</w:t>
            </w:r>
          </w:p>
        </w:tc>
      </w:tr>
      <w:tr w:rsidR="00B62069" w:rsidTr="00BF15A2">
        <w:trPr>
          <w:cantSplit/>
          <w:trHeight w:val="998"/>
          <w:jc w:val="center"/>
        </w:trPr>
        <w:tc>
          <w:tcPr>
            <w:tcW w:w="720" w:type="dxa"/>
            <w:vMerge/>
            <w:vAlign w:val="center"/>
          </w:tcPr>
          <w:p w:rsidR="005B46B4" w:rsidRDefault="00B04F64">
            <w:pPr>
              <w:spacing w:line="240" w:lineRule="exact"/>
              <w:jc w:val="center"/>
              <w:rPr>
                <w:b/>
                <w:szCs w:val="21"/>
              </w:rPr>
            </w:pPr>
          </w:p>
        </w:tc>
        <w:tc>
          <w:tcPr>
            <w:tcW w:w="9198" w:type="dxa"/>
          </w:tcPr>
          <w:p w:rsidR="005B46B4" w:rsidRDefault="00B04F64">
            <w:pPr>
              <w:spacing w:line="240" w:lineRule="exact"/>
              <w:rPr>
                <w:rFonts w:ascii="宋体" w:hAnsi="宋体" w:hint="eastAsia"/>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BF15A2" w:rsidRDefault="00BF15A2">
            <w:pPr>
              <w:spacing w:line="240" w:lineRule="exact"/>
              <w:rPr>
                <w:rFonts w:ascii="宋体" w:hAnsi="宋体" w:hint="eastAsia"/>
                <w:b/>
                <w:sz w:val="21"/>
                <w:szCs w:val="21"/>
              </w:rPr>
            </w:pPr>
          </w:p>
          <w:p w:rsidR="00BF15A2" w:rsidRPr="005D6D93" w:rsidRDefault="00BF15A2">
            <w:pPr>
              <w:spacing w:line="240" w:lineRule="exact"/>
              <w:rPr>
                <w:rFonts w:ascii="宋体" w:hAnsi="宋体"/>
                <w:b/>
                <w:sz w:val="21"/>
                <w:szCs w:val="21"/>
              </w:rPr>
            </w:pPr>
            <w:r>
              <w:rPr>
                <w:rFonts w:ascii="宋体" w:hAnsi="宋体" w:hint="eastAsia"/>
                <w:b/>
                <w:sz w:val="21"/>
                <w:szCs w:val="21"/>
              </w:rPr>
              <w:t>无</w:t>
            </w:r>
          </w:p>
        </w:tc>
      </w:tr>
      <w:tr w:rsidR="00B62069" w:rsidTr="005D6D93">
        <w:trPr>
          <w:cantSplit/>
          <w:trHeight w:val="1526"/>
          <w:jc w:val="center"/>
        </w:trPr>
        <w:tc>
          <w:tcPr>
            <w:tcW w:w="720" w:type="dxa"/>
            <w:vMerge w:val="restart"/>
            <w:textDirection w:val="tbRlV"/>
            <w:vAlign w:val="center"/>
          </w:tcPr>
          <w:p w:rsidR="005B46B4" w:rsidRPr="005D6D93" w:rsidRDefault="00B04F64">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B04F64" w:rsidP="00EE76BC">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Default="00B04F64" w:rsidP="00EE76BC">
            <w:pPr>
              <w:spacing w:line="240" w:lineRule="exact"/>
              <w:ind w:firstLineChars="50" w:firstLine="105"/>
              <w:rPr>
                <w:rFonts w:ascii="宋体" w:hAnsi="宋体" w:hint="eastAsia"/>
                <w:b/>
                <w:sz w:val="21"/>
                <w:szCs w:val="21"/>
              </w:rPr>
            </w:pPr>
          </w:p>
          <w:p w:rsidR="00BF15A2" w:rsidRPr="005D6D93" w:rsidRDefault="00BF15A2" w:rsidP="00EE76BC">
            <w:pPr>
              <w:spacing w:line="240" w:lineRule="exact"/>
              <w:ind w:firstLineChars="50" w:firstLine="105"/>
              <w:rPr>
                <w:rFonts w:ascii="宋体" w:hAnsi="宋体"/>
                <w:b/>
                <w:sz w:val="21"/>
                <w:szCs w:val="21"/>
              </w:rPr>
            </w:pPr>
            <w:r>
              <w:rPr>
                <w:rFonts w:ascii="宋体" w:hAnsi="宋体" w:hint="eastAsia"/>
                <w:b/>
                <w:sz w:val="21"/>
                <w:szCs w:val="21"/>
              </w:rPr>
              <w:t>对质量目标进行分解，</w:t>
            </w:r>
            <w:proofErr w:type="gramStart"/>
            <w:r>
              <w:rPr>
                <w:rFonts w:ascii="宋体" w:hAnsi="宋体" w:hint="eastAsia"/>
                <w:b/>
                <w:sz w:val="21"/>
                <w:szCs w:val="21"/>
              </w:rPr>
              <w:t>抽各部门</w:t>
            </w:r>
            <w:proofErr w:type="gramEnd"/>
            <w:r>
              <w:rPr>
                <w:rFonts w:ascii="宋体" w:hAnsi="宋体" w:hint="eastAsia"/>
                <w:b/>
                <w:sz w:val="21"/>
                <w:szCs w:val="21"/>
              </w:rPr>
              <w:t>质量目标完成情况，各部门质量目标均完成。</w:t>
            </w:r>
          </w:p>
        </w:tc>
      </w:tr>
      <w:tr w:rsidR="00B62069" w:rsidTr="00BF15A2">
        <w:trPr>
          <w:cantSplit/>
          <w:trHeight w:val="1432"/>
          <w:jc w:val="center"/>
        </w:trPr>
        <w:tc>
          <w:tcPr>
            <w:tcW w:w="720" w:type="dxa"/>
            <w:vMerge/>
            <w:textDirection w:val="tbRlV"/>
            <w:vAlign w:val="center"/>
          </w:tcPr>
          <w:p w:rsidR="005B46B4" w:rsidRDefault="00B04F64">
            <w:pPr>
              <w:spacing w:line="240" w:lineRule="exact"/>
              <w:ind w:left="113" w:right="113"/>
              <w:jc w:val="center"/>
              <w:rPr>
                <w:b/>
                <w:szCs w:val="21"/>
              </w:rPr>
            </w:pPr>
          </w:p>
        </w:tc>
        <w:tc>
          <w:tcPr>
            <w:tcW w:w="9198" w:type="dxa"/>
          </w:tcPr>
          <w:p w:rsidR="005B46B4" w:rsidRDefault="00B04F64" w:rsidP="00EE76BC">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BF15A2" w:rsidRPr="00BF15A2" w:rsidRDefault="00BF15A2" w:rsidP="00BF15A2">
            <w:pPr>
              <w:spacing w:line="240" w:lineRule="exact"/>
              <w:ind w:left="105" w:hangingChars="50" w:hanging="105"/>
              <w:rPr>
                <w:rFonts w:ascii="宋体" w:hAnsi="宋体"/>
                <w:sz w:val="21"/>
                <w:szCs w:val="21"/>
              </w:rPr>
            </w:pPr>
            <w:r w:rsidRPr="00BF15A2">
              <w:rPr>
                <w:rFonts w:ascii="宋体" w:hAnsi="宋体" w:hint="eastAsia"/>
                <w:sz w:val="21"/>
                <w:szCs w:val="21"/>
              </w:rPr>
              <w:t>企业对顾客对产品是否满意的信息进行监视，并编制《满意情况调查表》。对调查表中各项目进行测算，公司于202</w:t>
            </w:r>
            <w:r>
              <w:rPr>
                <w:rFonts w:ascii="宋体" w:hAnsi="宋体" w:hint="eastAsia"/>
                <w:sz w:val="21"/>
                <w:szCs w:val="21"/>
              </w:rPr>
              <w:t>1</w:t>
            </w:r>
            <w:r w:rsidRPr="00BF15A2">
              <w:rPr>
                <w:rFonts w:ascii="宋体" w:hAnsi="宋体" w:hint="eastAsia"/>
                <w:sz w:val="21"/>
                <w:szCs w:val="21"/>
              </w:rPr>
              <w:t>年4月对主要客户进行了电话问卷调查，分别对项目及产品外观、品质、交货状况、问题回复速度等内容进行调查，客户均对相关内容进行了反馈，从统计数据中可以看出，顾客满意度平均分为97%，超过了质量目标要求，目标完成。</w:t>
            </w:r>
          </w:p>
        </w:tc>
      </w:tr>
      <w:tr w:rsidR="00B62069" w:rsidTr="005D6D93">
        <w:trPr>
          <w:cantSplit/>
          <w:trHeight w:val="1624"/>
          <w:jc w:val="center"/>
        </w:trPr>
        <w:tc>
          <w:tcPr>
            <w:tcW w:w="720" w:type="dxa"/>
            <w:vMerge/>
            <w:textDirection w:val="tbRlV"/>
            <w:vAlign w:val="center"/>
          </w:tcPr>
          <w:p w:rsidR="005B46B4" w:rsidRDefault="00B04F64">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提供《内部审核控制程序》，文件编制符合要求。</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公司对审核方案进行了有效策划，内容包括:目的、范围、审核频次、方法，策划内容齐全有效。</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内审时间：2021年5月10日，依据策划的要求实施了审核。</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内审员：刘亚军  （审核组长）   王蕾（组员）</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内审人员资格：以上人员均为内审员，并提供培训记录及内审员任命书，提供内审文件：</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“2020-2021年内部审核计划”，包括审核的审核目的、依据、审核组成员、审核时间安排；</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“内部日程安排（通知）”；“首末次会议签到表”和“内审检查表”；</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按照审核计划对各部门实施了审核，</w:t>
            </w:r>
            <w:proofErr w:type="gramStart"/>
            <w:r w:rsidRPr="00BF15A2">
              <w:rPr>
                <w:rFonts w:ascii="宋体" w:hAnsi="宋体" w:hint="eastAsia"/>
                <w:sz w:val="21"/>
                <w:szCs w:val="21"/>
              </w:rPr>
              <w:t>经查未发现</w:t>
            </w:r>
            <w:proofErr w:type="gramEnd"/>
            <w:r w:rsidRPr="00BF15A2">
              <w:rPr>
                <w:rFonts w:ascii="宋体" w:hAnsi="宋体" w:hint="eastAsia"/>
                <w:sz w:val="21"/>
                <w:szCs w:val="21"/>
              </w:rPr>
              <w:t>本部门人员审核本部门的情况，审核公正。</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内部</w:t>
            </w:r>
            <w:proofErr w:type="gramStart"/>
            <w:r w:rsidRPr="00BF15A2">
              <w:rPr>
                <w:rFonts w:ascii="宋体" w:hAnsi="宋体" w:hint="eastAsia"/>
                <w:sz w:val="21"/>
                <w:szCs w:val="21"/>
              </w:rPr>
              <w:t>审核共</w:t>
            </w:r>
            <w:proofErr w:type="gramEnd"/>
            <w:r w:rsidRPr="00BF15A2">
              <w:rPr>
                <w:rFonts w:ascii="宋体" w:hAnsi="宋体" w:hint="eastAsia"/>
                <w:sz w:val="21"/>
                <w:szCs w:val="21"/>
              </w:rPr>
              <w:t>发现1个不符合项，属于一般性质的不符合，对此制定了纠正措施，并记录了纠正措施的结果。</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提供“审核报告”，内容包括：审核目的、范围、依据、审核组成员、审核日期、内审结论：综合来看，</w:t>
            </w:r>
            <w:proofErr w:type="gramStart"/>
            <w:r w:rsidRPr="00BF15A2">
              <w:rPr>
                <w:rFonts w:ascii="宋体" w:hAnsi="宋体" w:hint="eastAsia"/>
                <w:sz w:val="21"/>
                <w:szCs w:val="21"/>
              </w:rPr>
              <w:t>这次内审</w:t>
            </w:r>
            <w:proofErr w:type="gramEnd"/>
            <w:r w:rsidRPr="00BF15A2">
              <w:rPr>
                <w:rFonts w:ascii="宋体" w:hAnsi="宋体" w:hint="eastAsia"/>
                <w:sz w:val="21"/>
                <w:szCs w:val="21"/>
              </w:rPr>
              <w:t>是比较成功的审核，同时也发现我公司的质量管理体系运行基本是正常的、有效的。</w:t>
            </w:r>
          </w:p>
          <w:p w:rsidR="005B46B4" w:rsidRPr="00BF15A2" w:rsidRDefault="00BF15A2">
            <w:pPr>
              <w:spacing w:line="240" w:lineRule="exact"/>
              <w:rPr>
                <w:rFonts w:ascii="宋体" w:hAnsi="宋体"/>
                <w:sz w:val="21"/>
                <w:szCs w:val="21"/>
              </w:rPr>
            </w:pPr>
            <w:r w:rsidRPr="00BF15A2">
              <w:rPr>
                <w:rFonts w:ascii="宋体" w:hAnsi="宋体" w:hint="eastAsia"/>
                <w:sz w:val="21"/>
                <w:szCs w:val="21"/>
              </w:rPr>
              <w:t>对内</w:t>
            </w:r>
            <w:proofErr w:type="gramStart"/>
            <w:r w:rsidRPr="00BF15A2">
              <w:rPr>
                <w:rFonts w:ascii="宋体" w:hAnsi="宋体" w:hint="eastAsia"/>
                <w:sz w:val="21"/>
                <w:szCs w:val="21"/>
              </w:rPr>
              <w:t>审控制</w:t>
            </w:r>
            <w:proofErr w:type="gramEnd"/>
            <w:r w:rsidRPr="00BF15A2">
              <w:rPr>
                <w:rFonts w:ascii="宋体" w:hAnsi="宋体" w:hint="eastAsia"/>
                <w:sz w:val="21"/>
                <w:szCs w:val="21"/>
              </w:rPr>
              <w:t>满足要求。</w:t>
            </w:r>
          </w:p>
        </w:tc>
      </w:tr>
      <w:tr w:rsidR="00BF15A2" w:rsidTr="00BF15A2">
        <w:trPr>
          <w:cantSplit/>
          <w:trHeight w:val="3467"/>
          <w:jc w:val="center"/>
        </w:trPr>
        <w:tc>
          <w:tcPr>
            <w:tcW w:w="720" w:type="dxa"/>
            <w:vMerge/>
            <w:textDirection w:val="tbRlV"/>
            <w:vAlign w:val="center"/>
          </w:tcPr>
          <w:p w:rsidR="00BF15A2" w:rsidRDefault="00BF15A2">
            <w:pPr>
              <w:spacing w:line="240" w:lineRule="exact"/>
              <w:ind w:left="113" w:right="113"/>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公司文件规定每年至少进行一次管理评审。总经理于2021年5月28日组织进行了一次管理评审。</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查《管理评审计划》，写明了管理评审的目的：评价本公司质量管理体系的适宜性、充分性和有效性。策划了评审目的、参与人员、评审依据、范围、评审内容、评审时间等。总经理批准。</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管理评审输入</w:t>
            </w:r>
            <w:proofErr w:type="gramStart"/>
            <w:r w:rsidRPr="00BF15A2">
              <w:rPr>
                <w:rFonts w:ascii="宋体" w:hAnsi="宋体" w:hint="eastAsia"/>
                <w:sz w:val="21"/>
                <w:szCs w:val="21"/>
              </w:rPr>
              <w:t>由管代和</w:t>
            </w:r>
            <w:proofErr w:type="gramEnd"/>
            <w:r w:rsidRPr="00BF15A2">
              <w:rPr>
                <w:rFonts w:ascii="宋体" w:hAnsi="宋体" w:hint="eastAsia"/>
                <w:sz w:val="21"/>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提供《管理评审报告》，对评审情况进行了总结，各部门对各过程和活动进行了总结和讨论，对内审、客户投诉、方针和目标等方面进行了评审。</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评审结论： 管理体系运行稳定、适宜。</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抽改进措施：本年度未提出需整改措施。</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抽上年度管理评审改进措施完成情况，已完成。</w:t>
            </w:r>
          </w:p>
          <w:p w:rsidR="00BF15A2" w:rsidRPr="005D6D93" w:rsidRDefault="00BF15A2" w:rsidP="00BF15A2">
            <w:pPr>
              <w:spacing w:line="240" w:lineRule="exact"/>
              <w:rPr>
                <w:rFonts w:ascii="宋体" w:hAnsi="宋体"/>
                <w:b/>
                <w:sz w:val="21"/>
                <w:szCs w:val="21"/>
              </w:rPr>
            </w:pPr>
            <w:r w:rsidRPr="00BF15A2">
              <w:rPr>
                <w:rFonts w:ascii="宋体" w:hAnsi="宋体" w:hint="eastAsia"/>
                <w:sz w:val="21"/>
                <w:szCs w:val="21"/>
              </w:rPr>
              <w:t>质量管理体系无变更需求。</w:t>
            </w:r>
          </w:p>
        </w:tc>
      </w:tr>
      <w:tr w:rsidR="00B62069">
        <w:trPr>
          <w:cantSplit/>
          <w:trHeight w:val="850"/>
          <w:jc w:val="center"/>
        </w:trPr>
        <w:tc>
          <w:tcPr>
            <w:tcW w:w="720" w:type="dxa"/>
            <w:vMerge/>
            <w:vAlign w:val="center"/>
          </w:tcPr>
          <w:p w:rsidR="005B46B4" w:rsidRDefault="00B04F64">
            <w:pPr>
              <w:spacing w:line="240" w:lineRule="exact"/>
              <w:jc w:val="center"/>
              <w:rPr>
                <w:b/>
                <w:sz w:val="20"/>
              </w:rPr>
            </w:pPr>
          </w:p>
        </w:tc>
        <w:tc>
          <w:tcPr>
            <w:tcW w:w="9198" w:type="dxa"/>
          </w:tcPr>
          <w:p w:rsidR="005B46B4" w:rsidRPr="005D6D93" w:rsidRDefault="00B04F64">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BF15A2">
              <w:rPr>
                <w:rFonts w:ascii="宋体" w:hAnsi="宋体" w:hint="eastAsia"/>
                <w:b/>
                <w:sz w:val="21"/>
                <w:szCs w:val="21"/>
              </w:rPr>
              <w:t>无</w:t>
            </w:r>
          </w:p>
        </w:tc>
      </w:tr>
      <w:tr w:rsidR="00B62069" w:rsidTr="005D6D93">
        <w:trPr>
          <w:cantSplit/>
          <w:trHeight w:val="1050"/>
          <w:jc w:val="center"/>
        </w:trPr>
        <w:tc>
          <w:tcPr>
            <w:tcW w:w="720" w:type="dxa"/>
            <w:vMerge w:val="restart"/>
            <w:vAlign w:val="center"/>
          </w:tcPr>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lastRenderedPageBreak/>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B04F64"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B04F64">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BF15A2" w:rsidRPr="00BF15A2" w:rsidRDefault="00BF15A2" w:rsidP="00BF15A2">
            <w:pPr>
              <w:spacing w:line="240" w:lineRule="exact"/>
              <w:rPr>
                <w:rFonts w:ascii="宋体" w:hAnsi="宋体" w:hint="eastAsia"/>
                <w:sz w:val="21"/>
                <w:szCs w:val="21"/>
              </w:rPr>
            </w:pPr>
            <w:r w:rsidRPr="00BF15A2">
              <w:rPr>
                <w:rFonts w:ascii="宋体" w:hAnsi="宋体" w:hint="eastAsia"/>
                <w:sz w:val="21"/>
                <w:szCs w:val="21"/>
              </w:rPr>
              <w:t>公司为不断改进体系、产品和服务创造氛围，使每个员工都有参与改进的意识和机会，通过使用质量方针、质量目标、审核结果、数据分析、纠正措施以及管理评审等提高QMS的有效性。</w:t>
            </w:r>
          </w:p>
          <w:p w:rsidR="005D6D93" w:rsidRPr="005D6D93" w:rsidRDefault="00BF15A2" w:rsidP="00BF15A2">
            <w:pPr>
              <w:spacing w:line="240" w:lineRule="exact"/>
              <w:rPr>
                <w:rFonts w:ascii="宋体" w:hAnsi="宋体"/>
                <w:b/>
                <w:sz w:val="21"/>
                <w:szCs w:val="21"/>
              </w:rPr>
            </w:pPr>
            <w:r w:rsidRPr="00BF15A2">
              <w:rPr>
                <w:rFonts w:ascii="宋体" w:hAnsi="宋体" w:hint="eastAsia"/>
                <w:sz w:val="21"/>
                <w:szCs w:val="21"/>
              </w:rPr>
              <w:t>管代：为了保证质量管理体系的符合</w:t>
            </w:r>
            <w:proofErr w:type="gramStart"/>
            <w:r w:rsidRPr="00BF15A2">
              <w:rPr>
                <w:rFonts w:ascii="宋体" w:hAnsi="宋体" w:hint="eastAsia"/>
                <w:sz w:val="21"/>
                <w:szCs w:val="21"/>
              </w:rPr>
              <w:t>性按照</w:t>
            </w:r>
            <w:proofErr w:type="gramEnd"/>
            <w:r w:rsidRPr="00BF15A2">
              <w:rPr>
                <w:rFonts w:ascii="宋体" w:hAnsi="宋体" w:hint="eastAsia"/>
                <w:sz w:val="21"/>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B62069">
        <w:trPr>
          <w:cantSplit/>
          <w:trHeight w:val="1259"/>
          <w:jc w:val="center"/>
        </w:trPr>
        <w:tc>
          <w:tcPr>
            <w:tcW w:w="720" w:type="dxa"/>
            <w:vMerge/>
            <w:vAlign w:val="center"/>
          </w:tcPr>
          <w:p w:rsidR="005D6D93" w:rsidRDefault="00B04F64">
            <w:pPr>
              <w:spacing w:line="240" w:lineRule="exact"/>
              <w:jc w:val="center"/>
              <w:rPr>
                <w:b/>
                <w:sz w:val="20"/>
              </w:rPr>
            </w:pPr>
          </w:p>
        </w:tc>
        <w:tc>
          <w:tcPr>
            <w:tcW w:w="9198" w:type="dxa"/>
          </w:tcPr>
          <w:p w:rsidR="005D6D93" w:rsidRPr="005D6D93" w:rsidRDefault="00B04F64">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B04F64">
            <w:pPr>
              <w:spacing w:line="240" w:lineRule="exact"/>
              <w:rPr>
                <w:rFonts w:ascii="宋体" w:hAnsi="宋体"/>
                <w:b/>
                <w:sz w:val="21"/>
                <w:szCs w:val="21"/>
              </w:rPr>
            </w:pPr>
          </w:p>
          <w:p w:rsidR="005D6D93" w:rsidRPr="005D6D93" w:rsidRDefault="00BF15A2">
            <w:pPr>
              <w:spacing w:line="240" w:lineRule="exact"/>
              <w:rPr>
                <w:rFonts w:ascii="宋体" w:hAnsi="宋体"/>
                <w:b/>
                <w:sz w:val="21"/>
                <w:szCs w:val="21"/>
              </w:rPr>
            </w:pPr>
            <w:r>
              <w:rPr>
                <w:rFonts w:ascii="宋体" w:hAnsi="宋体"/>
                <w:b/>
                <w:sz w:val="21"/>
                <w:szCs w:val="21"/>
              </w:rPr>
              <w:t>无</w:t>
            </w:r>
          </w:p>
        </w:tc>
      </w:tr>
      <w:tr w:rsidR="00B62069">
        <w:trPr>
          <w:cantSplit/>
          <w:trHeight w:val="1259"/>
          <w:jc w:val="center"/>
        </w:trPr>
        <w:tc>
          <w:tcPr>
            <w:tcW w:w="720" w:type="dxa"/>
            <w:vMerge/>
            <w:vAlign w:val="center"/>
          </w:tcPr>
          <w:p w:rsidR="005D6D93" w:rsidRDefault="00B04F64">
            <w:pPr>
              <w:spacing w:line="240" w:lineRule="exact"/>
              <w:jc w:val="center"/>
              <w:rPr>
                <w:b/>
                <w:sz w:val="20"/>
              </w:rPr>
            </w:pPr>
          </w:p>
        </w:tc>
        <w:tc>
          <w:tcPr>
            <w:tcW w:w="9198" w:type="dxa"/>
          </w:tcPr>
          <w:p w:rsidR="005D6D93" w:rsidRDefault="00B04F64">
            <w:pPr>
              <w:spacing w:line="240" w:lineRule="exact"/>
              <w:rPr>
                <w:rFonts w:ascii="宋体" w:hAnsi="宋体" w:hint="eastAsia"/>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BF15A2" w:rsidRDefault="00BF15A2">
            <w:pPr>
              <w:spacing w:line="240" w:lineRule="exact"/>
              <w:rPr>
                <w:rFonts w:ascii="宋体" w:hAnsi="宋体" w:hint="eastAsia"/>
                <w:b/>
                <w:sz w:val="21"/>
                <w:szCs w:val="21"/>
              </w:rPr>
            </w:pPr>
          </w:p>
          <w:p w:rsidR="00BF15A2" w:rsidRPr="005D6D93" w:rsidRDefault="00BF15A2">
            <w:pPr>
              <w:spacing w:line="240" w:lineRule="exact"/>
              <w:rPr>
                <w:rFonts w:ascii="宋体" w:hAnsi="宋体"/>
                <w:b/>
                <w:sz w:val="21"/>
                <w:szCs w:val="21"/>
              </w:rPr>
            </w:pPr>
            <w:r>
              <w:rPr>
                <w:rFonts w:ascii="宋体" w:hAnsi="宋体" w:hint="eastAsia"/>
                <w:b/>
                <w:sz w:val="21"/>
                <w:szCs w:val="21"/>
              </w:rPr>
              <w:t>无重大技术创新</w:t>
            </w:r>
          </w:p>
        </w:tc>
      </w:tr>
      <w:tr w:rsidR="00B62069">
        <w:trPr>
          <w:cantSplit/>
          <w:trHeight w:val="980"/>
          <w:jc w:val="center"/>
        </w:trPr>
        <w:tc>
          <w:tcPr>
            <w:tcW w:w="720" w:type="dxa"/>
            <w:vMerge/>
            <w:vAlign w:val="center"/>
          </w:tcPr>
          <w:p w:rsidR="005D6D93" w:rsidRDefault="00B04F64">
            <w:pPr>
              <w:spacing w:line="240" w:lineRule="exact"/>
              <w:jc w:val="center"/>
              <w:rPr>
                <w:b/>
                <w:sz w:val="20"/>
              </w:rPr>
            </w:pPr>
          </w:p>
        </w:tc>
        <w:tc>
          <w:tcPr>
            <w:tcW w:w="9198" w:type="dxa"/>
          </w:tcPr>
          <w:p w:rsidR="005D6D93" w:rsidRDefault="00B04F64">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BF15A2" w:rsidRDefault="00BF15A2">
            <w:pPr>
              <w:spacing w:line="240" w:lineRule="exact"/>
              <w:rPr>
                <w:rFonts w:ascii="宋体" w:hAnsi="宋体" w:hint="eastAsia"/>
                <w:b/>
                <w:sz w:val="21"/>
                <w:szCs w:val="21"/>
              </w:rPr>
            </w:pPr>
          </w:p>
          <w:p w:rsidR="00BF15A2" w:rsidRPr="005D6D93" w:rsidRDefault="00BF15A2">
            <w:pPr>
              <w:spacing w:line="240" w:lineRule="exact"/>
              <w:rPr>
                <w:rFonts w:ascii="宋体" w:hAnsi="宋体"/>
                <w:b/>
                <w:sz w:val="21"/>
                <w:szCs w:val="21"/>
              </w:rPr>
            </w:pPr>
            <w:r>
              <w:rPr>
                <w:rFonts w:ascii="宋体" w:hAnsi="宋体"/>
                <w:b/>
                <w:sz w:val="21"/>
                <w:szCs w:val="21"/>
              </w:rPr>
              <w:t>不符合一整改</w:t>
            </w:r>
            <w:r>
              <w:rPr>
                <w:rFonts w:ascii="宋体" w:hAnsi="宋体" w:hint="eastAsia"/>
                <w:b/>
                <w:sz w:val="21"/>
                <w:szCs w:val="21"/>
              </w:rPr>
              <w:t>，</w:t>
            </w:r>
            <w:r>
              <w:rPr>
                <w:rFonts w:ascii="宋体" w:hAnsi="宋体"/>
                <w:b/>
                <w:sz w:val="21"/>
                <w:szCs w:val="21"/>
              </w:rPr>
              <w:t>符合要求</w:t>
            </w:r>
          </w:p>
        </w:tc>
      </w:tr>
    </w:tbl>
    <w:p w:rsidR="005B46B4" w:rsidRDefault="00B04F64" w:rsidP="005B280D">
      <w:pPr>
        <w:tabs>
          <w:tab w:val="left" w:pos="645"/>
        </w:tabs>
        <w:spacing w:afterLines="50" w:after="163" w:line="360" w:lineRule="exact"/>
        <w:rPr>
          <w:b/>
          <w:sz w:val="26"/>
          <w:szCs w:val="26"/>
        </w:rPr>
      </w:pPr>
    </w:p>
    <w:p w:rsidR="005B46B4" w:rsidRDefault="00B04F64" w:rsidP="005B280D">
      <w:pPr>
        <w:tabs>
          <w:tab w:val="left" w:pos="645"/>
        </w:tabs>
        <w:spacing w:afterLines="50" w:after="163" w:line="360" w:lineRule="exact"/>
        <w:rPr>
          <w:b/>
          <w:sz w:val="16"/>
          <w:szCs w:val="16"/>
        </w:rPr>
      </w:pPr>
      <w:r>
        <w:rPr>
          <w:rFonts w:hint="eastAsia"/>
          <w:b/>
          <w:sz w:val="26"/>
          <w:szCs w:val="26"/>
        </w:rPr>
        <w:t>七、其它需要说明的问题</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B62069" w:rsidTr="00BA3D59">
        <w:tc>
          <w:tcPr>
            <w:tcW w:w="5353" w:type="dxa"/>
          </w:tcPr>
          <w:p w:rsidR="005B46B4" w:rsidRPr="00BA3D59" w:rsidRDefault="00B04F64" w:rsidP="00EE76B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B04F64" w:rsidP="00EE76B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04F64" w:rsidP="00EE76BC">
            <w:pPr>
              <w:snapToGrid w:val="0"/>
              <w:spacing w:line="360" w:lineRule="auto"/>
              <w:ind w:leftChars="-88" w:left="-211" w:firstLineChars="223" w:firstLine="537"/>
              <w:rPr>
                <w:rFonts w:ascii="宋体"/>
                <w:b/>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04F64" w:rsidP="00EE76BC">
            <w:pPr>
              <w:snapToGrid w:val="0"/>
              <w:spacing w:line="360" w:lineRule="auto"/>
              <w:ind w:leftChars="-88" w:left="-211" w:firstLineChars="223" w:firstLine="537"/>
              <w:rPr>
                <w:rFonts w:ascii="宋体"/>
                <w:b/>
                <w:color w:val="FF0000"/>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04F64" w:rsidP="00EE76BC">
            <w:pPr>
              <w:snapToGrid w:val="0"/>
              <w:spacing w:line="360" w:lineRule="auto"/>
              <w:ind w:leftChars="-88" w:left="-211" w:firstLineChars="223" w:firstLine="537"/>
              <w:rPr>
                <w:rFonts w:ascii="宋体"/>
                <w:b/>
                <w:color w:val="FF0000"/>
                <w:szCs w:val="21"/>
              </w:rPr>
            </w:pPr>
          </w:p>
        </w:tc>
      </w:tr>
    </w:tbl>
    <w:p w:rsidR="005B46B4" w:rsidRDefault="00B04F64" w:rsidP="00EE76BC">
      <w:pPr>
        <w:snapToGrid w:val="0"/>
        <w:spacing w:line="360" w:lineRule="auto"/>
        <w:ind w:leftChars="-88" w:left="-211" w:firstLineChars="223" w:firstLine="493"/>
        <w:rPr>
          <w:b/>
          <w:spacing w:val="-10"/>
          <w:szCs w:val="21"/>
        </w:rPr>
      </w:pPr>
    </w:p>
    <w:p w:rsidR="005B46B4" w:rsidRDefault="00BF15A2" w:rsidP="00BF15A2">
      <w:pPr>
        <w:snapToGrid w:val="0"/>
        <w:spacing w:line="360" w:lineRule="auto"/>
        <w:ind w:leftChars="-88" w:left="-211" w:firstLineChars="223" w:firstLine="493"/>
        <w:rPr>
          <w:rFonts w:ascii="宋体"/>
          <w:b/>
          <w:szCs w:val="21"/>
        </w:rPr>
      </w:pPr>
      <w:r w:rsidRPr="00BF15A2">
        <w:rPr>
          <w:rFonts w:hint="eastAsia"/>
          <w:b/>
          <w:spacing w:val="-10"/>
          <w:szCs w:val="21"/>
        </w:rPr>
        <w:t>■</w:t>
      </w:r>
      <w:r w:rsidR="00B04F64">
        <w:rPr>
          <w:rFonts w:ascii="宋体" w:hAnsi="宋体" w:hint="eastAsia"/>
          <w:b/>
          <w:szCs w:val="21"/>
        </w:rPr>
        <w:t>达到审核目的</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B04F64" w:rsidP="005B280D">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B04F64"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B04F64" w:rsidP="005B280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B62069">
        <w:trPr>
          <w:cantSplit/>
          <w:trHeight w:val="510"/>
          <w:jc w:val="center"/>
        </w:trPr>
        <w:tc>
          <w:tcPr>
            <w:tcW w:w="9523" w:type="dxa"/>
            <w:vAlign w:val="center"/>
          </w:tcPr>
          <w:p w:rsidR="00DD10A9" w:rsidRPr="001808D4" w:rsidRDefault="00B04F64"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BF15A2" w:rsidRPr="00BF15A2">
              <w:rPr>
                <w:rFonts w:hint="eastAsia"/>
                <w:b/>
                <w:spacing w:val="-10"/>
                <w:szCs w:val="21"/>
              </w:rPr>
              <w:t xml:space="preserve"> </w:t>
            </w:r>
            <w:r w:rsidR="00BF15A2" w:rsidRPr="00BF15A2">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04F6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B04F64" w:rsidP="00BF15A2">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B04F64">
            <w:pPr>
              <w:spacing w:line="240" w:lineRule="exact"/>
              <w:rPr>
                <w:rFonts w:ascii="宋体" w:hAnsi="宋体"/>
                <w:b/>
                <w:szCs w:val="21"/>
              </w:rPr>
            </w:pPr>
          </w:p>
        </w:tc>
      </w:tr>
      <w:tr w:rsidR="00B62069">
        <w:trPr>
          <w:cantSplit/>
          <w:trHeight w:val="510"/>
          <w:jc w:val="center"/>
        </w:trPr>
        <w:tc>
          <w:tcPr>
            <w:tcW w:w="9523" w:type="dxa"/>
          </w:tcPr>
          <w:p w:rsidR="005B46B4" w:rsidRPr="001808D4" w:rsidRDefault="00B04F6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BF15A2" w:rsidP="00BF15A2">
            <w:pPr>
              <w:spacing w:line="280" w:lineRule="exact"/>
              <w:ind w:firstLineChars="150" w:firstLine="331"/>
              <w:rPr>
                <w:rFonts w:ascii="宋体" w:hAnsi="宋体"/>
                <w:b/>
                <w:szCs w:val="21"/>
              </w:rPr>
            </w:pPr>
            <w:r w:rsidRPr="00BF15A2">
              <w:rPr>
                <w:rFonts w:hint="eastAsia"/>
                <w:b/>
                <w:spacing w:val="-10"/>
                <w:szCs w:val="21"/>
              </w:rPr>
              <w:t>■</w:t>
            </w:r>
            <w:r w:rsidR="00B04F64" w:rsidRPr="001808D4">
              <w:rPr>
                <w:rFonts w:ascii="宋体" w:hAnsi="宋体" w:hint="eastAsia"/>
                <w:b/>
                <w:szCs w:val="21"/>
              </w:rPr>
              <w:t>推荐保持（</w:t>
            </w:r>
            <w:r w:rsidRPr="00BF15A2">
              <w:rPr>
                <w:rFonts w:hint="eastAsia"/>
                <w:b/>
                <w:spacing w:val="-10"/>
                <w:szCs w:val="21"/>
              </w:rPr>
              <w:t>■</w:t>
            </w:r>
            <w:r w:rsidR="00B04F64" w:rsidRPr="001808D4">
              <w:rPr>
                <w:rFonts w:ascii="宋体" w:hAnsi="宋体"/>
                <w:b/>
                <w:szCs w:val="21"/>
              </w:rPr>
              <w:t>QMS</w:t>
            </w:r>
            <w:r w:rsidR="00B04F64" w:rsidRPr="001808D4">
              <w:rPr>
                <w:rFonts w:ascii="宋体" w:hAnsi="宋体" w:hint="eastAsia"/>
                <w:b/>
                <w:szCs w:val="21"/>
              </w:rPr>
              <w:t>□</w:t>
            </w:r>
            <w:r w:rsidR="00B04F64" w:rsidRPr="001808D4">
              <w:rPr>
                <w:rFonts w:ascii="宋体" w:hAnsi="宋体" w:hint="eastAsia"/>
                <w:b/>
                <w:szCs w:val="21"/>
              </w:rPr>
              <w:t>50430</w:t>
            </w:r>
            <w:r w:rsidR="00B04F64" w:rsidRPr="001808D4">
              <w:rPr>
                <w:rFonts w:ascii="宋体" w:hAnsi="宋体" w:hint="eastAsia"/>
                <w:b/>
                <w:szCs w:val="21"/>
              </w:rPr>
              <w:t>□</w:t>
            </w:r>
            <w:r w:rsidR="00B04F64" w:rsidRPr="001808D4">
              <w:rPr>
                <w:rFonts w:ascii="宋体" w:hAnsi="宋体"/>
                <w:b/>
                <w:szCs w:val="21"/>
              </w:rPr>
              <w:t xml:space="preserve">EMS  </w:t>
            </w:r>
            <w:r w:rsidR="00B04F64" w:rsidRPr="001808D4">
              <w:rPr>
                <w:rFonts w:ascii="宋体" w:hAnsi="宋体" w:hint="eastAsia"/>
                <w:b/>
                <w:szCs w:val="21"/>
              </w:rPr>
              <w:t>□</w:t>
            </w:r>
            <w:r w:rsidR="00B04F64" w:rsidRPr="001808D4">
              <w:rPr>
                <w:rFonts w:ascii="宋体" w:hAnsi="宋体"/>
                <w:b/>
                <w:szCs w:val="21"/>
              </w:rPr>
              <w:t>OHSMS</w:t>
            </w:r>
          </w:p>
          <w:p w:rsidR="00DD10A9"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04F64" w:rsidP="00EE76BC">
            <w:pPr>
              <w:spacing w:line="280" w:lineRule="exact"/>
              <w:ind w:firstLineChars="150" w:firstLine="361"/>
              <w:rPr>
                <w:rFonts w:ascii="宋体" w:hAnsi="宋体"/>
                <w:b/>
                <w:szCs w:val="21"/>
              </w:rPr>
            </w:pPr>
          </w:p>
          <w:p w:rsidR="001808D4" w:rsidRDefault="00B04F64" w:rsidP="00EE76BC">
            <w:pPr>
              <w:spacing w:line="280" w:lineRule="exact"/>
              <w:ind w:firstLineChars="150" w:firstLine="361"/>
              <w:rPr>
                <w:rFonts w:ascii="宋体" w:hAnsi="宋体"/>
                <w:b/>
                <w:szCs w:val="21"/>
              </w:rPr>
            </w:pPr>
          </w:p>
          <w:p w:rsidR="001808D4" w:rsidRDefault="00B04F64" w:rsidP="00EE76BC">
            <w:pPr>
              <w:spacing w:line="280" w:lineRule="exact"/>
              <w:ind w:firstLineChars="150" w:firstLine="392"/>
              <w:rPr>
                <w:b/>
                <w:sz w:val="26"/>
                <w:szCs w:val="26"/>
              </w:rPr>
            </w:pPr>
          </w:p>
        </w:tc>
      </w:tr>
    </w:tbl>
    <w:p w:rsidR="005B46B4" w:rsidRDefault="00B04F64">
      <w:pPr>
        <w:snapToGrid w:val="0"/>
        <w:spacing w:line="240" w:lineRule="exact"/>
        <w:rPr>
          <w:b/>
          <w:sz w:val="21"/>
          <w:szCs w:val="21"/>
        </w:rPr>
      </w:pPr>
    </w:p>
    <w:p w:rsidR="005B46B4" w:rsidRDefault="00B04F64" w:rsidP="005B280D">
      <w:pPr>
        <w:tabs>
          <w:tab w:val="left" w:pos="645"/>
        </w:tabs>
        <w:spacing w:afterLines="50" w:after="163" w:line="360" w:lineRule="exact"/>
        <w:rPr>
          <w:b/>
          <w:sz w:val="16"/>
          <w:szCs w:val="16"/>
        </w:rPr>
      </w:pPr>
      <w:r>
        <w:rPr>
          <w:rFonts w:hint="eastAsia"/>
          <w:b/>
          <w:sz w:val="26"/>
          <w:szCs w:val="26"/>
        </w:rPr>
        <w:t>十、不符合项纠正措施要求</w:t>
      </w:r>
    </w:p>
    <w:p w:rsidR="005B46B4" w:rsidRDefault="00B04F64"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B04F64" w:rsidP="00EE76B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BF15A2">
        <w:rPr>
          <w:rFonts w:hint="eastAsia"/>
          <w:b/>
          <w:sz w:val="26"/>
          <w:szCs w:val="26"/>
        </w:rPr>
        <w:t>无</w:t>
      </w:r>
    </w:p>
    <w:p w:rsidR="005B46B4" w:rsidRDefault="00B04F64">
      <w:pPr>
        <w:snapToGrid w:val="0"/>
        <w:spacing w:line="360" w:lineRule="exact"/>
        <w:rPr>
          <w:b/>
          <w:bCs/>
          <w:sz w:val="21"/>
          <w:szCs w:val="28"/>
        </w:rPr>
      </w:pPr>
    </w:p>
    <w:p w:rsidR="005B46B4" w:rsidRDefault="00B04F64" w:rsidP="005B280D">
      <w:pPr>
        <w:tabs>
          <w:tab w:val="left" w:pos="645"/>
        </w:tabs>
        <w:spacing w:afterLines="50" w:after="163" w:line="360" w:lineRule="exact"/>
        <w:rPr>
          <w:b/>
          <w:sz w:val="16"/>
          <w:szCs w:val="16"/>
        </w:rPr>
      </w:pPr>
      <w:r>
        <w:rPr>
          <w:rFonts w:hint="eastAsia"/>
          <w:b/>
          <w:sz w:val="26"/>
          <w:szCs w:val="26"/>
        </w:rPr>
        <w:t>十二、审核组签字</w:t>
      </w:r>
    </w:p>
    <w:p w:rsidR="005B46B4" w:rsidRDefault="00B04F64" w:rsidP="00EE76BC">
      <w:pPr>
        <w:snapToGrid w:val="0"/>
        <w:spacing w:line="320" w:lineRule="exact"/>
        <w:ind w:firstLineChars="250" w:firstLine="527"/>
        <w:rPr>
          <w:b/>
          <w:sz w:val="21"/>
        </w:rPr>
      </w:pPr>
      <w:r>
        <w:rPr>
          <w:rFonts w:hint="eastAsia"/>
          <w:b/>
          <w:sz w:val="21"/>
        </w:rPr>
        <w:t>审核组组长（签名）：</w:t>
      </w:r>
      <w:r w:rsidR="00BF15A2">
        <w:rPr>
          <w:rFonts w:hint="eastAsia"/>
          <w:b/>
          <w:sz w:val="21"/>
        </w:rPr>
        <w:t>朱晓丽</w:t>
      </w:r>
    </w:p>
    <w:p w:rsidR="005B46B4" w:rsidRDefault="00B04F64" w:rsidP="00EE76BC">
      <w:pPr>
        <w:snapToGrid w:val="0"/>
        <w:spacing w:beforeLines="50" w:before="163" w:line="320" w:lineRule="exact"/>
        <w:ind w:firstLineChars="250" w:firstLine="527"/>
        <w:rPr>
          <w:b/>
          <w:sz w:val="21"/>
        </w:rPr>
      </w:pPr>
      <w:r>
        <w:rPr>
          <w:rFonts w:hint="eastAsia"/>
          <w:b/>
          <w:sz w:val="21"/>
        </w:rPr>
        <w:t>审核组组员（签名）：</w:t>
      </w:r>
      <w:r w:rsidR="00BF15A2">
        <w:rPr>
          <w:rFonts w:hint="eastAsia"/>
          <w:b/>
          <w:sz w:val="21"/>
        </w:rPr>
        <w:t>/</w:t>
      </w:r>
    </w:p>
    <w:p w:rsidR="005B46B4" w:rsidRDefault="00B04F64" w:rsidP="00EE76BC">
      <w:pPr>
        <w:snapToGrid w:val="0"/>
        <w:spacing w:line="280" w:lineRule="exact"/>
        <w:ind w:firstLineChars="3000" w:firstLine="6325"/>
        <w:rPr>
          <w:b/>
          <w:sz w:val="21"/>
        </w:rPr>
      </w:pPr>
      <w:r>
        <w:rPr>
          <w:rFonts w:hint="eastAsia"/>
          <w:b/>
          <w:sz w:val="21"/>
        </w:rPr>
        <w:t>日期：</w:t>
      </w:r>
      <w:r w:rsidR="00BF15A2">
        <w:rPr>
          <w:rFonts w:hint="eastAsia"/>
          <w:b/>
          <w:sz w:val="21"/>
        </w:rPr>
        <w:t>2021</w:t>
      </w:r>
      <w:r w:rsidR="00BF15A2">
        <w:rPr>
          <w:rFonts w:hint="eastAsia"/>
          <w:b/>
          <w:sz w:val="21"/>
        </w:rPr>
        <w:t>年</w:t>
      </w:r>
      <w:r w:rsidR="00BF15A2">
        <w:rPr>
          <w:rFonts w:hint="eastAsia"/>
          <w:b/>
          <w:sz w:val="21"/>
        </w:rPr>
        <w:t>7</w:t>
      </w:r>
      <w:r w:rsidR="00BF15A2">
        <w:rPr>
          <w:rFonts w:hint="eastAsia"/>
          <w:b/>
          <w:sz w:val="21"/>
        </w:rPr>
        <w:t>月</w:t>
      </w:r>
      <w:r w:rsidR="00BF15A2">
        <w:rPr>
          <w:rFonts w:hint="eastAsia"/>
          <w:b/>
          <w:sz w:val="21"/>
        </w:rPr>
        <w:t>10</w:t>
      </w:r>
      <w:r w:rsidR="00BF15A2">
        <w:rPr>
          <w:rFonts w:hint="eastAsia"/>
          <w:b/>
          <w:sz w:val="21"/>
        </w:rPr>
        <w:t>日</w:t>
      </w:r>
    </w:p>
    <w:p w:rsidR="005B46B4" w:rsidRDefault="00B04F64" w:rsidP="00EE76BC">
      <w:pPr>
        <w:snapToGrid w:val="0"/>
        <w:spacing w:line="200" w:lineRule="exact"/>
        <w:ind w:firstLineChars="300" w:firstLine="482"/>
        <w:rPr>
          <w:b/>
          <w:sz w:val="16"/>
          <w:szCs w:val="16"/>
        </w:rPr>
      </w:pPr>
    </w:p>
    <w:p w:rsidR="005B46B4" w:rsidRDefault="00B04F64" w:rsidP="005B280D">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B04F64" w:rsidP="00EE76B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BF15A2" w:rsidRPr="00BF15A2">
        <w:rPr>
          <w:rFonts w:hint="eastAsia"/>
          <w:b/>
          <w:spacing w:val="-10"/>
          <w:szCs w:val="21"/>
        </w:rPr>
        <w:t>■</w:t>
      </w:r>
      <w:r>
        <w:rPr>
          <w:b/>
          <w:sz w:val="21"/>
          <w:szCs w:val="21"/>
        </w:rPr>
        <w:t>QMS (</w:t>
      </w:r>
      <w:r w:rsidR="00BF15A2">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BF15A2">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B04F64" w:rsidP="00EE76BC">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B04F64" w:rsidP="00EE76B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B04F64" w:rsidP="00EE76B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B04F64" w:rsidP="00EE76BC">
      <w:pPr>
        <w:spacing w:line="360" w:lineRule="exact"/>
        <w:ind w:firstLineChars="400" w:firstLine="843"/>
        <w:rPr>
          <w:b/>
          <w:sz w:val="21"/>
          <w:szCs w:val="21"/>
        </w:rPr>
      </w:pPr>
    </w:p>
    <w:p w:rsidR="005B46B4" w:rsidRDefault="00B04F64" w:rsidP="005B280D">
      <w:pPr>
        <w:spacing w:beforeLines="50" w:before="163" w:line="400" w:lineRule="exact"/>
        <w:rPr>
          <w:b/>
          <w:sz w:val="21"/>
          <w:szCs w:val="21"/>
          <w:u w:val="single"/>
        </w:rPr>
      </w:pPr>
      <w:r>
        <w:rPr>
          <w:rFonts w:hint="eastAsia"/>
          <w:b/>
          <w:sz w:val="21"/>
          <w:szCs w:val="21"/>
        </w:rPr>
        <w:t>存在问题说明及意见：</w:t>
      </w:r>
      <w:r w:rsidR="00BF15A2">
        <w:rPr>
          <w:rFonts w:hint="eastAsia"/>
          <w:b/>
          <w:sz w:val="21"/>
          <w:szCs w:val="21"/>
        </w:rPr>
        <w:t>无</w:t>
      </w:r>
      <w:bookmarkStart w:id="25" w:name="_GoBack"/>
      <w:bookmarkEnd w:id="25"/>
    </w:p>
    <w:p w:rsidR="005B46B4" w:rsidRDefault="00B04F64">
      <w:pPr>
        <w:spacing w:line="400" w:lineRule="exact"/>
        <w:rPr>
          <w:b/>
          <w:sz w:val="21"/>
          <w:szCs w:val="21"/>
          <w:u w:val="single"/>
        </w:rPr>
      </w:pPr>
    </w:p>
    <w:p w:rsidR="005B46B4" w:rsidRDefault="00B04F64" w:rsidP="00EE76BC">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B04F64" w:rsidP="00EE76BC">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B04F64" w:rsidP="00EE76BC">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5B46B4" w:rsidRDefault="00B04F64" w:rsidP="00EE76B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B04F64" w:rsidP="005B280D">
      <w:pPr>
        <w:snapToGrid w:val="0"/>
        <w:spacing w:beforeLines="50" w:before="163" w:afterLines="50" w:after="163" w:line="360" w:lineRule="exact"/>
        <w:rPr>
          <w:b/>
          <w:sz w:val="26"/>
          <w:szCs w:val="26"/>
        </w:rPr>
      </w:pPr>
      <w:r>
        <w:rPr>
          <w:rFonts w:hint="eastAsia"/>
          <w:b/>
          <w:sz w:val="26"/>
          <w:szCs w:val="26"/>
        </w:rPr>
        <w:lastRenderedPageBreak/>
        <w:t>十五、审核报告的发放范围：</w:t>
      </w:r>
    </w:p>
    <w:p w:rsidR="005B46B4" w:rsidRDefault="00B04F64" w:rsidP="00EE76B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B04F64" w:rsidP="00EE76BC">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B04F64" w:rsidP="005B280D">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B04F6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B04F6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B04F64">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B04F64" w:rsidP="005B280D">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B04F64" w:rsidP="00EE76B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B04F64" w:rsidP="00EE76B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B04F64" w:rsidP="00EE76B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B04F64" w:rsidP="00EE76B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04F64">
      <w:pPr>
        <w:snapToGrid w:val="0"/>
        <w:jc w:val="left"/>
        <w:rPr>
          <w:b/>
          <w:sz w:val="21"/>
          <w:szCs w:val="21"/>
        </w:rPr>
      </w:pPr>
    </w:p>
    <w:p w:rsidR="005B46B4" w:rsidRDefault="00B04F6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04F64" w:rsidP="00EE76BC">
      <w:pPr>
        <w:snapToGrid w:val="0"/>
        <w:ind w:firstLineChars="147" w:firstLine="354"/>
        <w:jc w:val="left"/>
        <w:rPr>
          <w:rFonts w:ascii="方正仿宋简体" w:eastAsia="方正仿宋简体"/>
          <w:b/>
        </w:rPr>
      </w:pPr>
    </w:p>
    <w:p w:rsidR="005B46B4" w:rsidRDefault="00B04F64" w:rsidP="00EE76B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B04F64"/>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64" w:rsidRDefault="00B04F64">
      <w:r>
        <w:separator/>
      </w:r>
    </w:p>
  </w:endnote>
  <w:endnote w:type="continuationSeparator" w:id="0">
    <w:p w:rsidR="00B04F64" w:rsidRDefault="00B0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64" w:rsidRDefault="00B04F64">
      <w:r>
        <w:separator/>
      </w:r>
    </w:p>
  </w:footnote>
  <w:footnote w:type="continuationSeparator" w:id="0">
    <w:p w:rsidR="00B04F64" w:rsidRDefault="00B04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04F64" w:rsidP="00EE76B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B04F6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04F6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069"/>
    <w:rsid w:val="00B04F64"/>
    <w:rsid w:val="00B62069"/>
    <w:rsid w:val="00BF15A2"/>
    <w:rsid w:val="00EE7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11</Pages>
  <Words>1630</Words>
  <Characters>9292</Characters>
  <Application>Microsoft Office Word</Application>
  <DocSecurity>0</DocSecurity>
  <Lines>77</Lines>
  <Paragraphs>21</Paragraphs>
  <ScaleCrop>false</ScaleCrop>
  <Company>微软中国</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2019-04-18T08:15:00Z</cp:lastPrinted>
  <dcterms:created xsi:type="dcterms:W3CDTF">2016-02-29T05:10:00Z</dcterms:created>
  <dcterms:modified xsi:type="dcterms:W3CDTF">2021-07-10T07:00:00Z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