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57"/>
        <w:gridCol w:w="1667"/>
        <w:gridCol w:w="1322"/>
        <w:gridCol w:w="1494"/>
        <w:gridCol w:w="278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5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4146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黑龙江省万意达石油工程有限公司</w:t>
            </w:r>
            <w:bookmarkEnd w:id="4"/>
          </w:p>
        </w:tc>
        <w:tc>
          <w:tcPr>
            <w:tcW w:w="1494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784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EC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lang w:val="en-US" w:eastAsia="zh-CN"/>
              </w:rPr>
              <w:t>E、O：</w:t>
            </w:r>
            <w:r>
              <w:rPr>
                <w:b/>
                <w:sz w:val="20"/>
              </w:rPr>
              <w:t>02.09.00;17.07.02;18.02.06;18.05.02;18.05.07;19.14.00;28.02.00;28.05.02;28.07.01;28.07.02;28.07.03;28.09.02;29.12.00;34.06.00;35.17.00;39.03.01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4146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薛永宏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1"/>
                <w:szCs w:val="21"/>
              </w:rPr>
              <w:t>李俐</w:t>
            </w:r>
          </w:p>
        </w:tc>
        <w:tc>
          <w:tcPr>
            <w:tcW w:w="149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78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5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66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32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49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78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15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6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9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78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rPr>
                <w:rFonts w:hint="eastAsia"/>
                <w:b/>
                <w:sz w:val="20"/>
                <w:szCs w:val="20"/>
              </w:rPr>
            </w:pPr>
          </w:p>
          <w:p>
            <w:pPr>
              <w:pStyle w:val="2"/>
              <w:rPr>
                <w:rFonts w:hint="eastAsia"/>
                <w:b/>
                <w:sz w:val="20"/>
                <w:szCs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pStyle w:val="2"/>
              <w:rPr>
                <w:rFonts w:hint="eastAsia"/>
                <w:b/>
                <w:sz w:val="20"/>
                <w:szCs w:val="20"/>
              </w:rPr>
            </w:pPr>
          </w:p>
        </w:tc>
        <w:tc>
          <w:tcPr>
            <w:tcW w:w="8424" w:type="dxa"/>
            <w:gridSpan w:val="5"/>
            <w:vAlign w:val="center"/>
          </w:tcPr>
          <w:p>
            <w:pPr>
              <w:tabs>
                <w:tab w:val="left" w:pos="540"/>
              </w:tabs>
              <w:spacing w:line="240" w:lineRule="auto"/>
              <w:ind w:left="201" w:hanging="200" w:hangingChars="100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质量管理体系过程有：</w:t>
            </w:r>
          </w:p>
          <w:p>
            <w:pPr>
              <w:spacing w:line="240" w:lineRule="auto"/>
              <w:jc w:val="left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产品生产研发、生产、销售和技术服务流程</w:t>
            </w:r>
          </w:p>
          <w:p>
            <w:pPr>
              <w:spacing w:line="240" w:lineRule="auto"/>
              <w:ind w:firstLine="400" w:firstLineChars="20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客户订单</w:t>
            </w:r>
            <w:r>
              <w:rPr>
                <w:rFonts w:hint="eastAsia"/>
                <w:sz w:val="20"/>
                <w:szCs w:val="20"/>
              </w:rPr>
              <w:t>→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研发生产</w:t>
            </w:r>
            <w:r>
              <w:rPr>
                <w:rFonts w:hint="eastAsia"/>
                <w:sz w:val="20"/>
                <w:szCs w:val="20"/>
              </w:rPr>
              <w:t>→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原材料入厂验收</w:t>
            </w:r>
            <w:r>
              <w:rPr>
                <w:rFonts w:hint="eastAsia"/>
                <w:sz w:val="20"/>
                <w:szCs w:val="20"/>
              </w:rPr>
              <w:t>→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零部件机加</w:t>
            </w:r>
            <w:r>
              <w:rPr>
                <w:rFonts w:hint="eastAsia"/>
                <w:sz w:val="20"/>
                <w:szCs w:val="20"/>
              </w:rPr>
              <w:t>→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焊接</w:t>
            </w:r>
            <w:r>
              <w:rPr>
                <w:rFonts w:hint="eastAsia"/>
                <w:sz w:val="20"/>
                <w:szCs w:val="20"/>
              </w:rPr>
              <w:t>→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调试</w:t>
            </w:r>
            <w:r>
              <w:rPr>
                <w:rFonts w:hint="eastAsia"/>
                <w:sz w:val="20"/>
                <w:szCs w:val="20"/>
              </w:rPr>
              <w:t>→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产品总装</w:t>
            </w:r>
            <w:r>
              <w:rPr>
                <w:rFonts w:hint="eastAsia"/>
                <w:sz w:val="20"/>
                <w:szCs w:val="20"/>
              </w:rPr>
              <w:t>→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检验</w:t>
            </w:r>
            <w:r>
              <w:rPr>
                <w:rFonts w:hint="eastAsia"/>
                <w:sz w:val="20"/>
                <w:szCs w:val="20"/>
              </w:rPr>
              <w:t>→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成品入库</w:t>
            </w:r>
            <w:r>
              <w:rPr>
                <w:rFonts w:hint="eastAsia"/>
                <w:sz w:val="20"/>
                <w:szCs w:val="20"/>
              </w:rPr>
              <w:t>→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销售</w:t>
            </w:r>
            <w:r>
              <w:rPr>
                <w:rFonts w:hint="eastAsia"/>
                <w:sz w:val="20"/>
                <w:szCs w:val="20"/>
              </w:rPr>
              <w:t>→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售后服务。</w:t>
            </w:r>
          </w:p>
          <w:p>
            <w:pPr>
              <w:spacing w:line="240" w:lineRule="auto"/>
              <w:ind w:firstLine="400" w:firstLineChars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生产流程图：采购→检验→下料→机加工→铆焊→组装→喷涂（外包）→检验→交付；</w:t>
            </w:r>
            <w:r>
              <w:rPr>
                <w:sz w:val="20"/>
                <w:szCs w:val="20"/>
              </w:rPr>
              <w:t xml:space="preserve">  </w:t>
            </w:r>
          </w:p>
          <w:p>
            <w:pPr>
              <w:spacing w:line="240" w:lineRule="auto"/>
              <w:ind w:firstLine="400" w:firstLineChars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修理技术服务流程图：合同签订→修理方案确定→修理技术服务→客户验收交付；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　　　　　　　　　　　</w:t>
            </w:r>
          </w:p>
          <w:p>
            <w:pPr>
              <w:pStyle w:val="2"/>
              <w:spacing w:line="240" w:lineRule="auto"/>
              <w:ind w:firstLine="440" w:firstLineChars="20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油泥、泥浆废弃物处理过程：收集→配药→搅拌→压滤→液固分别转运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等</w:t>
            </w:r>
          </w:p>
          <w:p>
            <w:pPr>
              <w:pStyle w:val="2"/>
              <w:spacing w:line="240" w:lineRule="auto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关键过程：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设计、销售、</w:t>
            </w:r>
            <w:r>
              <w:rPr>
                <w:rFonts w:hint="eastAsia"/>
                <w:sz w:val="20"/>
                <w:szCs w:val="20"/>
              </w:rPr>
              <w:t>焊接、组装、压滤，需严格按照作业指导书生产，重点控制温度、压力、时间。</w:t>
            </w:r>
          </w:p>
          <w:p>
            <w:pPr>
              <w:pStyle w:val="2"/>
              <w:spacing w:line="240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工程</w:t>
            </w:r>
            <w:r>
              <w:rPr>
                <w:rFonts w:hint="eastAsia"/>
                <w:sz w:val="20"/>
                <w:szCs w:val="20"/>
              </w:rPr>
              <w:t>主要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施工</w:t>
            </w:r>
            <w:r>
              <w:rPr>
                <w:rFonts w:hint="eastAsia"/>
                <w:sz w:val="20"/>
                <w:szCs w:val="20"/>
              </w:rPr>
              <w:t>艺流程：</w:t>
            </w:r>
          </w:p>
          <w:p>
            <w:pPr>
              <w:pStyle w:val="2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油罐安装为例：</w:t>
            </w:r>
          </w:p>
          <w:p>
            <w:pPr>
              <w:pStyle w:val="2"/>
              <w:ind w:firstLine="440" w:firstLineChars="200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双层油罐安全改造（涉及</w:t>
            </w:r>
            <w:r>
              <w:rPr>
                <w:sz w:val="20"/>
                <w:szCs w:val="20"/>
              </w:rPr>
              <w:t>管道安装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sz w:val="20"/>
                <w:szCs w:val="20"/>
              </w:rPr>
              <w:t>建筑工程施工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sz w:val="20"/>
                <w:szCs w:val="20"/>
              </w:rPr>
              <w:t>石油化工工程施工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sz w:val="20"/>
                <w:szCs w:val="20"/>
              </w:rPr>
              <w:t>防水防腐保温工程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sz w:val="20"/>
                <w:szCs w:val="20"/>
              </w:rPr>
              <w:t>消防设施施工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sz w:val="20"/>
                <w:szCs w:val="20"/>
              </w:rPr>
              <w:t>特种工程</w:t>
            </w:r>
            <w:r>
              <w:rPr>
                <w:rFonts w:hint="eastAsia"/>
                <w:sz w:val="20"/>
                <w:szCs w:val="20"/>
                <w:lang w:eastAsia="zh-CN"/>
              </w:rPr>
              <w:t>——</w:t>
            </w:r>
            <w:r>
              <w:rPr>
                <w:sz w:val="20"/>
                <w:szCs w:val="20"/>
              </w:rPr>
              <w:t>特殊设备起重吊装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）</w:t>
            </w:r>
          </w:p>
          <w:p>
            <w:pPr>
              <w:numPr>
                <w:ilvl w:val="0"/>
                <w:numId w:val="0"/>
              </w:numPr>
              <w:ind w:firstLine="400" w:firstLineChars="20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原有油库拆除→油罐基础施工→油罐安装→基坑回填→外附件、工艺管线、护栏安装。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确认过程：混凝土拌制、混凝土养护、 起重吊装、焊接、压力试验、防水防腐、隐蔽工程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管控措施：校核混凝土配合比、混凝土养护方案及记录、吊装方案、无损监测、压力试验监理见证、监理防腐验收记录、隐蔽工程监理见证</w:t>
            </w:r>
          </w:p>
          <w:p>
            <w:pPr>
              <w:widowControl w:val="0"/>
              <w:numPr>
                <w:ilvl w:val="0"/>
                <w:numId w:val="0"/>
              </w:numPr>
              <w:ind w:firstLine="400" w:firstLineChars="200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外包过程：无损监测，见外包协议及外包单位相应资质，具体见本章节</w:t>
            </w:r>
            <w:r>
              <w:rPr>
                <w:rFonts w:hint="eastAsia"/>
                <w:sz w:val="20"/>
                <w:szCs w:val="20"/>
              </w:rPr>
              <w:t>J11.4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Q7.1.5</w:t>
            </w:r>
          </w:p>
          <w:p>
            <w:pPr>
              <w:pStyle w:val="2"/>
              <w:ind w:firstLine="440" w:firstLineChars="2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发动机试验台架（燃油系统）为例： （涉及</w:t>
            </w:r>
            <w:r>
              <w:rPr>
                <w:sz w:val="20"/>
                <w:szCs w:val="20"/>
              </w:rPr>
              <w:t>管道安装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sz w:val="20"/>
                <w:szCs w:val="20"/>
              </w:rPr>
              <w:t>建筑工程施工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sz w:val="20"/>
                <w:szCs w:val="20"/>
              </w:rPr>
              <w:t>石油化工工程施工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sz w:val="20"/>
                <w:szCs w:val="20"/>
              </w:rPr>
              <w:t>防水防腐保温工程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sz w:val="20"/>
                <w:szCs w:val="20"/>
              </w:rPr>
              <w:t>消防设施施工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sz w:val="20"/>
                <w:szCs w:val="20"/>
              </w:rPr>
              <w:t>特种工程</w:t>
            </w:r>
            <w:r>
              <w:rPr>
                <w:rFonts w:hint="eastAsia"/>
                <w:sz w:val="20"/>
                <w:szCs w:val="20"/>
                <w:lang w:eastAsia="zh-CN"/>
              </w:rPr>
              <w:t>—</w:t>
            </w:r>
            <w:r>
              <w:rPr>
                <w:sz w:val="20"/>
                <w:szCs w:val="20"/>
              </w:rPr>
              <w:t>特殊设备起重吊装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、</w:t>
            </w:r>
            <w:r>
              <w:rPr>
                <w:sz w:val="20"/>
                <w:szCs w:val="20"/>
              </w:rPr>
              <w:t>机电工程施工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sz w:val="20"/>
                <w:szCs w:val="20"/>
              </w:rPr>
              <w:t>环保工程</w:t>
            </w:r>
            <w:r>
              <w:rPr>
                <w:rFonts w:hint="eastAsia"/>
                <w:sz w:val="20"/>
                <w:szCs w:val="20"/>
                <w:lang w:eastAsia="zh-CN"/>
              </w:rPr>
              <w:t>）</w:t>
            </w:r>
          </w:p>
          <w:p>
            <w:pPr>
              <w:widowControl w:val="0"/>
              <w:numPr>
                <w:ilvl w:val="0"/>
                <w:numId w:val="0"/>
              </w:numPr>
              <w:ind w:firstLine="400" w:firstLineChars="200"/>
              <w:jc w:val="both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管沟开挖→安装新管线→无损检测→压力试验→管线防腐→安装报警器→安装液位系统→竣工验收、资料移交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确认过程：起重吊装、焊接、压力试验、防水防腐、隐蔽工程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管控措施：吊装方案、无损监测、压力试验监理见证、监理防腐验收记录、隐蔽工程监理见证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外包过程：无损监测，见外包协议及外包单位相应资质，具体见本章节</w:t>
            </w:r>
            <w:r>
              <w:rPr>
                <w:rFonts w:hint="eastAsia"/>
                <w:sz w:val="20"/>
                <w:szCs w:val="20"/>
              </w:rPr>
              <w:t>J11.4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Q7.1.5</w:t>
            </w:r>
          </w:p>
          <w:p>
            <w:pPr>
              <w:widowControl w:val="0"/>
              <w:numPr>
                <w:ilvl w:val="0"/>
                <w:numId w:val="0"/>
              </w:numPr>
              <w:ind w:firstLine="400" w:firstLineChars="200"/>
              <w:jc w:val="both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园林绿化工程施工：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施工准备→边坡、互通场地平整→定点放样→边坡检验、边坡修整→</w:t>
            </w:r>
            <w:r>
              <w:rPr>
                <w:rFonts w:hint="eastAsia"/>
                <w:sz w:val="20"/>
                <w:szCs w:val="20"/>
              </w:rPr>
              <w:t>上下边坡绿化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→</w:t>
            </w:r>
            <w:r>
              <w:rPr>
                <w:rFonts w:hint="eastAsia"/>
                <w:sz w:val="20"/>
                <w:szCs w:val="20"/>
              </w:rPr>
              <w:t>整体式路基中央分隔带绿化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→</w:t>
            </w:r>
            <w:r>
              <w:rPr>
                <w:rFonts w:hint="eastAsia"/>
                <w:sz w:val="20"/>
                <w:szCs w:val="20"/>
              </w:rPr>
              <w:t>分离式路基中央分隔带绿化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→</w:t>
            </w:r>
            <w:r>
              <w:rPr>
                <w:rFonts w:hint="eastAsia"/>
                <w:sz w:val="20"/>
                <w:szCs w:val="20"/>
              </w:rPr>
              <w:t>互通立交区内种植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→</w:t>
            </w:r>
            <w:r>
              <w:rPr>
                <w:rFonts w:hint="eastAsia"/>
                <w:sz w:val="20"/>
                <w:szCs w:val="20"/>
              </w:rPr>
              <w:t>收费站场、服务区绿化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→</w:t>
            </w:r>
            <w:r>
              <w:rPr>
                <w:rFonts w:hint="eastAsia"/>
                <w:sz w:val="20"/>
                <w:szCs w:val="20"/>
              </w:rPr>
              <w:t>支撑绑扎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→</w:t>
            </w:r>
            <w:r>
              <w:rPr>
                <w:rFonts w:hint="eastAsia"/>
                <w:sz w:val="20"/>
                <w:szCs w:val="20"/>
              </w:rPr>
              <w:t>养护管理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→</w:t>
            </w:r>
            <w:r>
              <w:rPr>
                <w:rFonts w:hint="eastAsia"/>
                <w:sz w:val="20"/>
                <w:szCs w:val="20"/>
              </w:rPr>
              <w:t>场地清理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→</w:t>
            </w:r>
            <w:r>
              <w:rPr>
                <w:rFonts w:hint="eastAsia"/>
                <w:sz w:val="20"/>
                <w:szCs w:val="20"/>
              </w:rPr>
              <w:t>自检收尾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→</w:t>
            </w:r>
            <w:r>
              <w:rPr>
                <w:rFonts w:hint="eastAsia"/>
                <w:sz w:val="20"/>
                <w:szCs w:val="20"/>
              </w:rPr>
              <w:t>工程验收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项目关键过程：养护管理</w:t>
            </w:r>
          </w:p>
          <w:p>
            <w:pPr>
              <w:snapToGrid w:val="0"/>
              <w:spacing w:line="280" w:lineRule="exact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管控措施：见</w:t>
            </w:r>
            <w:r>
              <w:rPr>
                <w:rFonts w:hint="eastAsia"/>
                <w:sz w:val="20"/>
                <w:szCs w:val="20"/>
              </w:rPr>
              <w:t>施工方案、技术措施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top"/>
          </w:tcPr>
          <w:p>
            <w:pPr>
              <w:spacing w:line="3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策划、编制了《环境因素识别控制程序》</w:t>
            </w:r>
            <w:r>
              <w:rPr>
                <w:rFonts w:hint="eastAsia" w:ascii="Times New Roman" w:hAnsi="Times New Roman"/>
                <w:sz w:val="20"/>
                <w:szCs w:val="20"/>
                <w:lang w:eastAsia="zh-CN"/>
              </w:rPr>
              <w:t>、</w:t>
            </w:r>
            <w:r>
              <w:rPr>
                <w:rFonts w:ascii="Times New Roman" w:hAnsi="Times New Roman"/>
                <w:sz w:val="20"/>
                <w:szCs w:val="20"/>
              </w:rPr>
              <w:t>《危险源辨识及风险分析控制程序》，经文审符合标准要求</w:t>
            </w:r>
          </w:p>
          <w:p>
            <w:pPr>
              <w:spacing w:line="3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提供《环境因素识别一览表》，其中包括办公区、施工现场等，包括固废排放、火灾的发生、原材料损耗、能源的消耗、废气排放、噪声排放等。</w:t>
            </w:r>
          </w:p>
          <w:p>
            <w:pPr>
              <w:spacing w:line="320" w:lineRule="exact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可以提供《重要环境因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素清单》，其中重要环境因素：</w:t>
            </w:r>
            <w:r>
              <w:rPr>
                <w:rFonts w:hint="eastAsia"/>
                <w:b w:val="0"/>
                <w:bCs/>
                <w:sz w:val="20"/>
                <w:szCs w:val="20"/>
                <w:lang w:val="en-US" w:eastAsia="zh-CN"/>
              </w:rPr>
              <w:t>粉尘、废水、固废、危废和噪声</w:t>
            </w:r>
            <w:r>
              <w:rPr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评价准确</w:t>
            </w:r>
          </w:p>
          <w:p>
            <w:pPr>
              <w:pStyle w:val="3"/>
              <w:ind w:firstLine="400" w:firstLineChars="200"/>
              <w:rPr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0"/>
              </w:rPr>
              <w:t>公司通过制定目标、管理方案、应急预案、日常检查与控制等方法，对环境因素进行控制，同时针对重要环境因素、风险和机遇及环境目标，制定了措施方案，措施方案按计划实施，部分措施已完成，其余措施也正在按计划的要求实施中，措施方案基本适宜、实施基本有效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top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提供《危险源识别一览表》，按照活动、区域进行了识别，其中包括：线路老化</w:t>
            </w:r>
            <w:r>
              <w:rPr>
                <w:rFonts w:hint="eastAsia" w:ascii="Times New Roman" w:hAnsi="Times New Roman"/>
                <w:sz w:val="20"/>
                <w:szCs w:val="20"/>
              </w:rPr>
              <w:t>、</w:t>
            </w:r>
            <w:r>
              <w:rPr>
                <w:rFonts w:ascii="Times New Roman" w:hAnsi="Times New Roman"/>
                <w:sz w:val="20"/>
                <w:szCs w:val="20"/>
              </w:rPr>
              <w:t>违规吸烟</w:t>
            </w:r>
            <w:r>
              <w:rPr>
                <w:rFonts w:hint="eastAsia" w:ascii="Times New Roman" w:hAnsi="Times New Roman"/>
                <w:sz w:val="20"/>
                <w:szCs w:val="20"/>
              </w:rPr>
              <w:t>、</w:t>
            </w:r>
            <w:r>
              <w:rPr>
                <w:rFonts w:ascii="Times New Roman" w:hAnsi="Times New Roman"/>
                <w:sz w:val="20"/>
                <w:szCs w:val="20"/>
              </w:rPr>
              <w:t>消防设施失效</w:t>
            </w:r>
            <w:r>
              <w:rPr>
                <w:rFonts w:hint="eastAsia" w:ascii="Times New Roman" w:hAnsi="Times New Roman"/>
                <w:sz w:val="20"/>
                <w:szCs w:val="20"/>
              </w:rPr>
              <w:t>、</w:t>
            </w:r>
            <w:r>
              <w:rPr>
                <w:rFonts w:ascii="Times New Roman" w:hAnsi="Times New Roman"/>
                <w:sz w:val="20"/>
                <w:szCs w:val="20"/>
              </w:rPr>
              <w:t>人走未断电、电线乱拉乱扯</w:t>
            </w:r>
            <w:r>
              <w:rPr>
                <w:rFonts w:hint="eastAsia" w:ascii="Times New Roman" w:hAnsi="Times New Roman"/>
                <w:sz w:val="20"/>
                <w:szCs w:val="20"/>
              </w:rPr>
              <w:t>、</w:t>
            </w:r>
            <w:r>
              <w:rPr>
                <w:rFonts w:ascii="Times New Roman" w:hAnsi="Times New Roman"/>
                <w:sz w:val="20"/>
                <w:szCs w:val="20"/>
              </w:rPr>
              <w:t>未配置触电保护装置</w:t>
            </w:r>
            <w:r>
              <w:rPr>
                <w:rFonts w:hint="eastAsia" w:ascii="Times New Roman" w:hAnsi="Times New Roman"/>
                <w:sz w:val="20"/>
                <w:szCs w:val="20"/>
              </w:rPr>
              <w:t>、</w:t>
            </w:r>
            <w:r>
              <w:rPr>
                <w:rFonts w:ascii="Times New Roman" w:hAnsi="Times New Roman"/>
                <w:sz w:val="20"/>
                <w:szCs w:val="20"/>
              </w:rPr>
              <w:t>各种电器漏电</w:t>
            </w:r>
            <w:r>
              <w:rPr>
                <w:rFonts w:hint="eastAsia" w:ascii="Times New Roman" w:hAnsi="Times New Roman"/>
                <w:sz w:val="20"/>
                <w:szCs w:val="20"/>
              </w:rPr>
              <w:t>、</w:t>
            </w:r>
            <w:r>
              <w:rPr>
                <w:rFonts w:ascii="Times New Roman" w:hAnsi="Times New Roman"/>
                <w:sz w:val="20"/>
                <w:szCs w:val="20"/>
              </w:rPr>
              <w:t>各种电器防护装置失灵</w:t>
            </w:r>
            <w:r>
              <w:rPr>
                <w:rFonts w:hint="eastAsia" w:ascii="Times New Roman" w:hAnsi="Times New Roman"/>
                <w:sz w:val="20"/>
                <w:szCs w:val="20"/>
              </w:rPr>
              <w:t>、</w:t>
            </w:r>
            <w:r>
              <w:rPr>
                <w:rFonts w:ascii="Times New Roman" w:hAnsi="Times New Roman"/>
                <w:sz w:val="20"/>
                <w:szCs w:val="20"/>
              </w:rPr>
              <w:t>人员未佩戴防护用具</w:t>
            </w:r>
            <w:r>
              <w:rPr>
                <w:rFonts w:hint="eastAsia" w:ascii="Times New Roman" w:hAnsi="Times New Roman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物体打击、车辆伤害</w:t>
            </w:r>
            <w:r>
              <w:rPr>
                <w:rFonts w:hint="eastAsia" w:ascii="Times New Roman" w:hAnsi="Times New Roman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高空坠落、</w:t>
            </w:r>
            <w:r>
              <w:rPr>
                <w:rFonts w:ascii="Times New Roman" w:hAnsi="Times New Roman"/>
                <w:sz w:val="20"/>
                <w:szCs w:val="20"/>
              </w:rPr>
              <w:t>设备无防护装置</w:t>
            </w:r>
            <w:r>
              <w:rPr>
                <w:rFonts w:hint="eastAsia" w:ascii="Times New Roman" w:hAnsi="Times New Roman"/>
                <w:sz w:val="20"/>
                <w:szCs w:val="20"/>
              </w:rPr>
              <w:t>、</w:t>
            </w:r>
            <w:r>
              <w:rPr>
                <w:rFonts w:ascii="Times New Roman" w:hAnsi="Times New Roman"/>
                <w:sz w:val="20"/>
                <w:szCs w:val="20"/>
              </w:rPr>
              <w:t>设备故障</w:t>
            </w:r>
            <w:r>
              <w:rPr>
                <w:rFonts w:hint="eastAsia" w:ascii="Times New Roman" w:hAnsi="Times New Roman"/>
                <w:sz w:val="20"/>
                <w:szCs w:val="20"/>
              </w:rPr>
              <w:t>、</w:t>
            </w:r>
            <w:r>
              <w:rPr>
                <w:rFonts w:ascii="Times New Roman" w:hAnsi="Times New Roman"/>
                <w:sz w:val="20"/>
                <w:szCs w:val="20"/>
              </w:rPr>
              <w:t>设备操作噪声排放影响听力等，评价基本全面</w:t>
            </w:r>
          </w:p>
          <w:p>
            <w:pPr>
              <w:spacing w:line="320" w:lineRule="exact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提供《重大危险源清单》，其中重大危险源：</w:t>
            </w:r>
            <w:r>
              <w:rPr>
                <w:rFonts w:hint="eastAsia"/>
                <w:b w:val="0"/>
                <w:bCs/>
                <w:sz w:val="20"/>
                <w:szCs w:val="20"/>
                <w:lang w:val="en-US" w:eastAsia="zh-CN"/>
              </w:rPr>
              <w:t>爆炸、坍塌、职业伤害、溺水、火灾、触电、机械伤害</w:t>
            </w:r>
            <w:r>
              <w:rPr>
                <w:rFonts w:hint="eastAsia" w:ascii="宋体"/>
                <w:sz w:val="20"/>
                <w:szCs w:val="20"/>
              </w:rPr>
              <w:t>等</w:t>
            </w:r>
            <w:r>
              <w:rPr>
                <w:rFonts w:hint="eastAsia" w:ascii="宋体"/>
                <w:sz w:val="20"/>
                <w:szCs w:val="20"/>
                <w:lang w:eastAsia="zh-CN"/>
              </w:rPr>
              <w:t>，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评价准确</w:t>
            </w:r>
            <w:r>
              <w:rPr>
                <w:rFonts w:hint="eastAsia" w:ascii="宋体"/>
                <w:sz w:val="20"/>
                <w:szCs w:val="20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0"/>
              </w:rPr>
            </w:pPr>
          </w:p>
        </w:tc>
        <w:tc>
          <w:tcPr>
            <w:tcW w:w="8424" w:type="dxa"/>
            <w:gridSpan w:val="5"/>
            <w:vAlign w:val="top"/>
          </w:tcPr>
          <w:p>
            <w:pPr>
              <w:spacing w:line="240" w:lineRule="auto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GB/T17744-2015石油天然气工业钻井和修井设备、</w:t>
            </w:r>
          </w:p>
          <w:p>
            <w:pPr>
              <w:spacing w:line="240" w:lineRule="auto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GB/T19190-2013石油天然气工业钻井和采油提升设备、</w:t>
            </w:r>
          </w:p>
          <w:p>
            <w:pPr>
              <w:spacing w:line="240" w:lineRule="auto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SY/T5053.2-2007钻井井口控制设备及分流设备控制系统规范、</w:t>
            </w:r>
          </w:p>
          <w:p>
            <w:pPr>
              <w:spacing w:line="240" w:lineRule="auto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SY/T5532-2016石油钻机绞车、</w:t>
            </w:r>
          </w:p>
          <w:p>
            <w:pPr>
              <w:spacing w:line="240" w:lineRule="auto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JB/T4238-2005调速型液力偶合器、</w:t>
            </w:r>
          </w:p>
          <w:p>
            <w:pPr>
              <w:spacing w:line="240" w:lineRule="auto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Q/SY XN0276-2015钻井废弃物无害化处理技术规范，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GB/T 50358-2017 《建设项目工程总承包管理规范》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 50016-2014  《建筑设计防火规范(2018年版)》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 50300-2013 《建筑工程施工质量验收统一标准》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GB51004-2015 《建筑地基基础工程施工规范》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GB50202-2018 《建筑地基基础工程施工质量验收规范》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GB50208-2011 《地下防水工程质量验收规范》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GB50268-2008《给排水管道工程施工及验收规范》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GB50666-2011《混凝土结构工程施工规范》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GB50204-2015《混凝土结构工程施工质量验收规范》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GB50209-2010《建筑地面工程施工质量验收规范》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GB50203-2011《砌体工程施工质量验收规范》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GB50870-2013 《建筑施工安全技术统一规范》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GB/T50502-2009 《建筑施工组织设计规范》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JGJ80-2016 《建筑施工高处作业安全技术规范》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08D800-2  《民用建筑电气设计与施工  供电电源》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08D800-4  《民用建筑电气设计与施工  照明控制与灯具安装》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08D800-5  《民用建筑电气设计与施工  常用电气设备安装与控制》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08D800-6 《民用建筑电气设计与施工  室内布线》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08D800-7 《民用建筑电气设计与施工  室外布线》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JGJ 46-2005 《施工现场临时用电安全技术规范(附条文说明)》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DB23/724-2017《黑龙江省建设工程质量验收标准  统一标准》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DB23/1206-2017《黑龙江省建设工程质量验收标准  建筑节能工程》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DB23/711-2017《黑龙江省建设工程质量验收标准  建筑电气工程》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DB23/712-2017《黑龙江省建设工程质量验收标准  装饰装修工程》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DB23/714-2017《黑龙江省建设工程质量验收标准  混凝土结构工程》</w:t>
            </w:r>
          </w:p>
          <w:p>
            <w:pPr>
              <w:spacing w:line="32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3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 w:ascii="宋体" w:eastAsia="宋体"/>
                <w:b/>
                <w:spacing w:val="-6"/>
                <w:sz w:val="18"/>
                <w:szCs w:val="18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-213360</wp:posOffset>
                  </wp:positionH>
                  <wp:positionV relativeFrom="paragraph">
                    <wp:posOffset>-916305</wp:posOffset>
                  </wp:positionV>
                  <wp:extent cx="7170420" cy="10055860"/>
                  <wp:effectExtent l="0" t="0" r="5080" b="2540"/>
                  <wp:wrapNone/>
                  <wp:docPr id="1" name="图片 1" descr="扫描全能王 2021-07-18 19.30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扫描全能王 2021-07-18 19.30_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0420" cy="10055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DB23/715-2017《黑龙江省建设工程质量验收标准  砌体结构工程》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DB23/716-2017《黑龙江省建设工程质量验收标准  建筑地面工程》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DB23/717-2017《黑龙江省建设工程质量验收标准  地下防水工程》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DB23/718-2017《黑龙江省建设工程质量验收标准  屋面工程》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DB23/720-2017《黑龙江省建设工程质量验收标准  钢结构工程》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DB23/721-2017《黑龙江省建设工程质量验收标准  通风与空调工程》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DB23/722-2017《黑龙江省建设工程质量验收标准  建筑给水、排水与供暖工程》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GB/T50484-2019《石油化工建设工程施工安全技术标准》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SH/T 3503-2017 《石油化工建设工程项目交工技术文件规定》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SH3501-2011《石油化工有毒、可燃介质钢制管道工程施工及验收规范》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SH/T3606-2011《石油化工涂料防腐蚀工程施工技术规程》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SH/T3548-2011《石油化工涂料防腐蚀工程施工质量验收规范》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GB50074-2014《石油库设计规范》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 50160-2008 《石油化工企业设计防火规范》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GB/T50377-2019《矿山机电设备工程安装和验收标准》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GB50257-2014  《电气装置安装工程施工及验收规范》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DL/T5161.14-2018《电气装置安装工程质量检验及评定规则第14部分起重机电气装置施工质量检验》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06D401-4《洁净环境电气设备安装》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GB50116-2013《火灾自动报警系统设计规范》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GB50224-2018《建筑防腐蚀工程质量检验评定标准》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GB/T50264-2013《工业设备及管道绝热工程设计规范》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GB/T 20801-2006 《压力管道规范 工业管道》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 50184-2011 《工业金属管道工程施工质量验收规范》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 50235-2010 《工业金属管道工程施工规范》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 50236-2011 《现场设备、工业管道焊接工程施工规范》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 50494-2009 《城镇燃气技术规范》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CJJ 28-2014  《城镇供热管网工程施工及验收规范》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CJJ 34-2010  《城镇供热管网设计规范》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CJJ 33-2005  《城镇燃气输配工程施工及验收规范(附条文说明)》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TSG D0001-2009  《压力管道安全技术监察规程-工业管道》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GB/T 50109-2014 《工业用水软化除盐设计规范》</w:t>
            </w:r>
          </w:p>
          <w:p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GB 8978-1996 《污水综合排放标准》                       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GB18599-2001 《一般工业固体废物贮存、处置场污染控制标准》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HJ/T248-2006 《环境保护产品技术要求—多层滤料过滤器》</w:t>
            </w: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HJ/T387-2007 《环境保护产品技术要求—工业废气吸收净化装置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检验外观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规格</w:t>
            </w:r>
            <w:r>
              <w:rPr>
                <w:rFonts w:hint="eastAsia"/>
                <w:sz w:val="21"/>
                <w:szCs w:val="21"/>
              </w:rPr>
              <w:t>、力学性能。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现场审核技巧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hint="eastAsia" w:ascii="宋体" w:eastAsia="宋体"/>
          <w:b/>
          <w:spacing w:val="-6"/>
          <w:sz w:val="18"/>
          <w:szCs w:val="18"/>
          <w:lang w:eastAsia="zh-CN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6192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jc w:val="left"/>
    </w:pPr>
    <w:r>
      <w:pict>
        <v:shape id="文本框 1" o:spid="_x0000_s4098" o:spt="202" type="#_x0000_t202" style="position:absolute;left:0pt;margin-left:325.25pt;margin-top:2.2pt;height:20.2pt;width:159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2"/>
        <w:rFonts w:hint="default"/>
      </w:rPr>
      <w:t xml:space="preserve">        </w:t>
    </w:r>
    <w:r>
      <w:rPr>
        <w:rStyle w:val="12"/>
        <w:rFonts w:hint="default"/>
        <w:w w:val="90"/>
      </w:rPr>
      <w:t>Beijing International Standard united Certification Co.,Ltd.</w:t>
    </w:r>
    <w:r>
      <w:rPr>
        <w:rStyle w:val="12"/>
        <w:rFonts w:hint="default"/>
        <w:w w:val="90"/>
        <w:szCs w:val="21"/>
      </w:rPr>
      <w:t xml:space="preserve">  </w:t>
    </w:r>
    <w:r>
      <w:rPr>
        <w:rStyle w:val="12"/>
        <w:rFonts w:hint="default"/>
        <w:w w:val="90"/>
        <w:sz w:val="20"/>
      </w:rPr>
      <w:t xml:space="preserve"> </w:t>
    </w:r>
    <w:r>
      <w:rPr>
        <w:rStyle w:val="12"/>
        <w:rFonts w:hint="default"/>
        <w:w w:val="90"/>
      </w:rPr>
      <w:t xml:space="preserve">                   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52A43AA9"/>
    <w:rsid w:val="5973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郭力</cp:lastModifiedBy>
  <dcterms:modified xsi:type="dcterms:W3CDTF">2021-08-10T08:08:37Z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89C8FFE5573B49B68A1FBFE39D14DEB2</vt:lpwstr>
  </property>
</Properties>
</file>