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0182-2019-Q-2021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重庆竭锋机械制造有限公司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Jiefeng Machinery Manufacturing Co. Ltd</w:t>
      </w:r>
      <w:bookmarkStart w:id="17" w:name="_GoBack"/>
      <w:bookmarkEnd w:id="17"/>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重庆市渝北区回兴街道锦衣路29号1幢</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40112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1, 29 Jinyi Road, Huixing Street, Yubei District, Chongqing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r>
        <w:rPr>
          <w:rFonts w:hint="eastAsia" w:ascii="Times New Roman" w:hAnsi="Times New Roman" w:eastAsia="宋体" w:cs="Times New Roman"/>
          <w:b/>
          <w:color w:val="000000" w:themeColor="text1"/>
          <w:sz w:val="22"/>
          <w:szCs w:val="22"/>
          <w:lang w:val="en-US" w:eastAsia="zh-CN"/>
        </w:rPr>
        <w:t xml:space="preserve">重庆市渝北区回兴兴科四路108号   </w:t>
      </w:r>
      <w:r>
        <w:rPr>
          <w:rFonts w:hint="eastAsia" w:cs="Times New Roman"/>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办公邮编"/>
      <w:r>
        <w:rPr>
          <w:b/>
          <w:color w:val="000000" w:themeColor="text1"/>
          <w:sz w:val="22"/>
          <w:szCs w:val="22"/>
          <w:u w:val="single"/>
        </w:rPr>
        <w:t>40112</w:t>
      </w:r>
      <w:bookmarkEnd w:id="5"/>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(英文)：No. 108, Huixing Xingke Fourth Road, Yubei District, Chongqing</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ascii="Times New Roman" w:hAnsi="Times New Roman" w:eastAsia="宋体" w:cs="Times New Roman"/>
          <w:b/>
          <w:color w:val="000000" w:themeColor="text1"/>
          <w:sz w:val="22"/>
          <w:szCs w:val="22"/>
          <w:lang w:val="en-US" w:eastAsia="zh-CN"/>
        </w:rPr>
        <w:t xml:space="preserve">重庆市渝北区回兴兴科四路108号   </w:t>
      </w:r>
      <w:r>
        <w:rPr>
          <w:rFonts w:hint="eastAsia" w:cs="Times New Roman"/>
          <w:b/>
          <w:color w:val="000000" w:themeColor="text1"/>
          <w:sz w:val="22"/>
          <w:szCs w:val="22"/>
          <w:lang w:val="en-US" w:eastAsia="zh-CN"/>
        </w:rPr>
        <w:t xml:space="preserve">                </w:t>
      </w:r>
      <w:r>
        <w:rPr>
          <w:rFonts w:hint="eastAsia" w:ascii="Times New Roman" w:hAnsi="Times New Roman" w:eastAsia="宋体" w:cs="Times New Roman"/>
          <w:b/>
          <w:color w:val="000000" w:themeColor="text1"/>
          <w:sz w:val="22"/>
          <w:szCs w:val="22"/>
          <w:lang w:val="en-US" w:eastAsia="zh-CN"/>
        </w:rPr>
        <w:t>邮编:</w:t>
      </w:r>
      <w:bookmarkStart w:id="6" w:name="办公邮编Add"/>
      <w:r>
        <w:rPr>
          <w:b/>
          <w:color w:val="000000" w:themeColor="text1"/>
          <w:sz w:val="22"/>
          <w:szCs w:val="22"/>
        </w:rPr>
        <w:t>40112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108, Huixing Xingke Fourth Road, Yubei District, Chongqing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91500112597958333J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023-67196270</w:t>
      </w:r>
      <w:bookmarkEnd w:id="9"/>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lang w:eastAsia="zh-CN"/>
        </w:rPr>
        <w:t>李平</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唐燚</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体系人数"/>
      <w:r>
        <w:rPr>
          <w:b/>
          <w:color w:val="000000" w:themeColor="text1"/>
          <w:sz w:val="22"/>
          <w:szCs w:val="22"/>
          <w:u w:val="single"/>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Q勾选15"/>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19001-2016 idt ISO 9001:2015标准 (不适用：条款</w:t>
      </w:r>
      <w:r>
        <w:rPr>
          <w:rFonts w:hint="eastAsia" w:ascii="宋体" w:hAnsi="宋体"/>
          <w:b/>
          <w:color w:val="000000" w:themeColor="text1"/>
          <w:sz w:val="22"/>
          <w:szCs w:val="22"/>
          <w:u w:val="single"/>
          <w:lang w:eastAsia="zh-CN"/>
        </w:rPr>
        <w:t>无</w:t>
      </w:r>
      <w:r>
        <w:rPr>
          <w:rFonts w:hint="eastAsia" w:ascii="宋体" w:hAnsi="宋体"/>
          <w:b/>
          <w:color w:val="000000" w:themeColor="text1"/>
          <w:sz w:val="22"/>
          <w:szCs w:val="22"/>
          <w:u w:val="single"/>
        </w:rPr>
        <w:t>)</w:t>
      </w:r>
    </w:p>
    <w:p>
      <w:pPr>
        <w:pStyle w:val="2"/>
        <w:spacing w:line="240" w:lineRule="auto"/>
        <w:ind w:firstLine="1078" w:firstLineChars="488"/>
        <w:rPr>
          <w:rFonts w:ascii="宋体" w:hAnsi="宋体"/>
          <w:b/>
          <w:color w:val="000000" w:themeColor="text1"/>
          <w:sz w:val="22"/>
          <w:szCs w:val="22"/>
          <w:u w:val="single"/>
        </w:rPr>
      </w:pPr>
      <w:bookmarkStart w:id="13" w:name="QJ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4" w:name="E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5" w:name="S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hint="eastAsia"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监查2</w:t>
      </w:r>
      <w:bookmarkEnd w:id="16"/>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w:t>
      </w:r>
      <w:r>
        <w:rPr>
          <w:rFonts w:hint="eastAsia"/>
          <w:b/>
          <w:color w:val="000000" w:themeColor="text1"/>
          <w:sz w:val="22"/>
          <w:szCs w:val="22"/>
          <w:lang w:eastAsia="zh-CN"/>
        </w:rPr>
        <w:t>☑</w:t>
      </w:r>
      <w:r>
        <w:rPr>
          <w:rFonts w:hint="eastAsia"/>
          <w:b/>
          <w:color w:val="000000" w:themeColor="text1"/>
          <w:sz w:val="22"/>
          <w:szCs w:val="22"/>
        </w:rPr>
        <w:t>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ascii="Times New Roman" w:hAnsi="Times New Roman" w:eastAsia="宋体" w:cs="Times New Roman"/>
          <w:b/>
          <w:color w:val="000000" w:themeColor="text1"/>
          <w:sz w:val="22"/>
          <w:szCs w:val="22"/>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w:t>
      </w:r>
      <w:r>
        <w:rPr>
          <w:rFonts w:hint="eastAsia" w:ascii="Times New Roman" w:hAnsi="Times New Roman" w:eastAsia="宋体" w:cs="Times New Roman"/>
          <w:b/>
          <w:color w:val="000000" w:themeColor="text1"/>
          <w:sz w:val="22"/>
          <w:szCs w:val="22"/>
        </w:rPr>
        <w:t>文）：工装、检具的设计生产</w:t>
      </w:r>
    </w:p>
    <w:p>
      <w:pPr>
        <w:pStyle w:val="2"/>
        <w:spacing w:line="240" w:lineRule="auto"/>
        <w:ind w:firstLine="0"/>
        <w:rPr>
          <w:rFonts w:hint="eastAsia" w:ascii="Times New Roman" w:hAnsi="Times New Roman" w:eastAsia="宋体" w:cs="Times New Roman"/>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w:t>
      </w:r>
      <w:r>
        <w:rPr>
          <w:rFonts w:hint="eastAsia"/>
          <w:b/>
          <w:color w:val="000000" w:themeColor="text1"/>
          <w:sz w:val="22"/>
          <w:szCs w:val="22"/>
          <w:lang w:eastAsia="zh-CN"/>
        </w:rPr>
        <w:t>英</w:t>
      </w:r>
      <w:r>
        <w:rPr>
          <w:rFonts w:hint="eastAsia" w:ascii="Times New Roman" w:hAnsi="Times New Roman" w:eastAsia="宋体" w:cs="Times New Roman"/>
          <w:b/>
          <w:color w:val="000000" w:themeColor="text1"/>
          <w:sz w:val="22"/>
          <w:szCs w:val="22"/>
        </w:rPr>
        <w:t>文）：Design and production of tooling and fixture</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color w:val="000000" w:themeColor="text1"/>
          <w:sz w:val="22"/>
          <w:szCs w:val="22"/>
        </w:rPr>
      </w:pP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4474845</wp:posOffset>
            </wp:positionH>
            <wp:positionV relativeFrom="paragraph">
              <wp:posOffset>19685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ascii="Times New Roman" w:hAnsi="Times New Roman" w:eastAsia="宋体" w:cs="Times New Roman"/>
          <w:b/>
          <w:color w:val="000000" w:themeColor="text1"/>
          <w:sz w:val="22"/>
          <w:szCs w:val="22"/>
        </w:rPr>
      </w:pPr>
      <w:r>
        <w:rPr>
          <w:rFonts w:hint="eastAsia"/>
          <w:b/>
          <w:color w:val="000000" w:themeColor="text1"/>
          <w:sz w:val="22"/>
          <w:szCs w:val="22"/>
        </w:rPr>
        <w:t>日期：</w:t>
      </w:r>
      <w:r>
        <w:rPr>
          <w:rFonts w:hint="eastAsia" w:ascii="Times New Roman" w:hAnsi="Times New Roman" w:eastAsia="宋体" w:cs="Times New Roman"/>
          <w:b/>
          <w:color w:val="000000" w:themeColor="text1"/>
          <w:sz w:val="22"/>
          <w:szCs w:val="22"/>
          <w:lang w:val="en-US" w:eastAsia="zh-CN"/>
        </w:rPr>
        <w:t>2021</w:t>
      </w:r>
      <w:r>
        <w:rPr>
          <w:rFonts w:hint="eastAsia" w:ascii="Times New Roman" w:hAnsi="Times New Roman" w:eastAsia="宋体" w:cs="Times New Roman"/>
          <w:b/>
          <w:color w:val="000000" w:themeColor="text1"/>
          <w:sz w:val="22"/>
          <w:szCs w:val="22"/>
          <w:lang w:val="en-GB" w:eastAsia="zh-CN"/>
        </w:rPr>
        <w:t>年</w:t>
      </w:r>
      <w:r>
        <w:rPr>
          <w:rFonts w:hint="eastAsia" w:cs="Times New Roman"/>
          <w:b/>
          <w:color w:val="000000" w:themeColor="text1"/>
          <w:sz w:val="22"/>
          <w:szCs w:val="22"/>
          <w:lang w:val="en-US" w:eastAsia="zh-CN"/>
        </w:rPr>
        <w:t>07</w:t>
      </w:r>
      <w:r>
        <w:rPr>
          <w:rFonts w:hint="eastAsia" w:ascii="Times New Roman" w:hAnsi="Times New Roman" w:eastAsia="宋体" w:cs="Times New Roman"/>
          <w:b/>
          <w:color w:val="000000" w:themeColor="text1"/>
          <w:sz w:val="22"/>
          <w:szCs w:val="22"/>
          <w:lang w:val="en-GB" w:eastAsia="zh-CN"/>
        </w:rPr>
        <w:t>月</w:t>
      </w:r>
      <w:r>
        <w:rPr>
          <w:rFonts w:hint="eastAsia" w:cs="Times New Roman"/>
          <w:b/>
          <w:color w:val="000000" w:themeColor="text1"/>
          <w:sz w:val="22"/>
          <w:szCs w:val="22"/>
          <w:lang w:val="en-US" w:eastAsia="zh-CN"/>
        </w:rPr>
        <w:t>01</w:t>
      </w:r>
      <w:r>
        <w:rPr>
          <w:rFonts w:hint="eastAsia" w:ascii="Times New Roman" w:hAnsi="Times New Roman" w:eastAsia="宋体" w:cs="Times New Roman"/>
          <w:b/>
          <w:color w:val="000000" w:themeColor="text1"/>
          <w:sz w:val="22"/>
          <w:szCs w:val="22"/>
          <w:lang w:val="en-GB" w:eastAsia="zh-CN"/>
        </w:rPr>
        <w:t>日</w:t>
      </w:r>
      <w:r>
        <w:rPr>
          <w:rFonts w:hint="eastAsia"/>
          <w:b/>
          <w:color w:val="000000" w:themeColor="text1"/>
          <w:sz w:val="22"/>
          <w:szCs w:val="22"/>
        </w:rPr>
        <w:t xml:space="preserve">                               日期</w:t>
      </w:r>
      <w:r>
        <w:rPr>
          <w:rFonts w:hint="eastAsia" w:ascii="Times New Roman" w:hAnsi="Times New Roman" w:eastAsia="宋体" w:cs="Times New Roman"/>
          <w:b/>
          <w:color w:val="000000" w:themeColor="text1"/>
          <w:sz w:val="22"/>
          <w:szCs w:val="22"/>
        </w:rPr>
        <w:t>：</w:t>
      </w:r>
      <w:r>
        <w:rPr>
          <w:rFonts w:hint="eastAsia" w:ascii="Times New Roman" w:hAnsi="Times New Roman" w:eastAsia="宋体" w:cs="Times New Roman"/>
          <w:b/>
          <w:color w:val="000000" w:themeColor="text1"/>
          <w:sz w:val="22"/>
          <w:szCs w:val="22"/>
          <w:lang w:val="en-US" w:eastAsia="zh-CN"/>
        </w:rPr>
        <w:t xml:space="preserve"> </w:t>
      </w:r>
      <w:r>
        <w:rPr>
          <w:rFonts w:hint="eastAsia" w:ascii="Times New Roman" w:hAnsi="Times New Roman" w:eastAsia="宋体" w:cs="Times New Roman"/>
          <w:b/>
          <w:color w:val="000000" w:themeColor="text1"/>
          <w:sz w:val="22"/>
          <w:szCs w:val="22"/>
          <w:lang w:val="en-GB" w:eastAsia="zh-CN"/>
        </w:rPr>
        <w:t xml:space="preserve"> </w:t>
      </w:r>
      <w:r>
        <w:rPr>
          <w:rFonts w:hint="eastAsia" w:ascii="Times New Roman" w:hAnsi="Times New Roman" w:eastAsia="宋体" w:cs="Times New Roman"/>
          <w:b/>
          <w:color w:val="000000" w:themeColor="text1"/>
          <w:sz w:val="22"/>
          <w:szCs w:val="22"/>
          <w:lang w:val="en-US" w:eastAsia="zh-CN"/>
        </w:rPr>
        <w:t>2021</w:t>
      </w:r>
      <w:r>
        <w:rPr>
          <w:rFonts w:hint="eastAsia" w:ascii="Times New Roman" w:hAnsi="Times New Roman" w:eastAsia="宋体" w:cs="Times New Roman"/>
          <w:b/>
          <w:color w:val="000000" w:themeColor="text1"/>
          <w:sz w:val="22"/>
          <w:szCs w:val="22"/>
          <w:lang w:val="en-GB" w:eastAsia="zh-CN"/>
        </w:rPr>
        <w:t>年</w:t>
      </w:r>
      <w:r>
        <w:rPr>
          <w:rFonts w:hint="eastAsia" w:cs="Times New Roman"/>
          <w:b/>
          <w:color w:val="000000" w:themeColor="text1"/>
          <w:sz w:val="22"/>
          <w:szCs w:val="22"/>
          <w:lang w:val="en-US" w:eastAsia="zh-CN"/>
        </w:rPr>
        <w:t>07</w:t>
      </w:r>
      <w:r>
        <w:rPr>
          <w:rFonts w:hint="eastAsia" w:ascii="Times New Roman" w:hAnsi="Times New Roman" w:eastAsia="宋体" w:cs="Times New Roman"/>
          <w:b/>
          <w:color w:val="000000" w:themeColor="text1"/>
          <w:sz w:val="22"/>
          <w:szCs w:val="22"/>
          <w:lang w:val="en-GB" w:eastAsia="zh-CN"/>
        </w:rPr>
        <w:t xml:space="preserve"> 月</w:t>
      </w:r>
      <w:r>
        <w:rPr>
          <w:rFonts w:hint="eastAsia" w:cs="Times New Roman"/>
          <w:b/>
          <w:color w:val="000000" w:themeColor="text1"/>
          <w:sz w:val="22"/>
          <w:szCs w:val="22"/>
          <w:lang w:val="en-US" w:eastAsia="zh-CN"/>
        </w:rPr>
        <w:t>01</w:t>
      </w:r>
      <w:r>
        <w:rPr>
          <w:rFonts w:hint="eastAsia" w:ascii="Times New Roman" w:hAnsi="Times New Roman" w:eastAsia="宋体" w:cs="Times New Roman"/>
          <w:b/>
          <w:color w:val="000000" w:themeColor="text1"/>
          <w:sz w:val="22"/>
          <w:szCs w:val="22"/>
          <w:lang w:val="en-GB" w:eastAsia="zh-CN"/>
        </w:rPr>
        <w:t>日</w:t>
      </w:r>
    </w:p>
    <w:p>
      <w:pPr>
        <w:pStyle w:val="2"/>
        <w:spacing w:line="360" w:lineRule="exact"/>
        <w:ind w:firstLine="0"/>
        <w:rPr>
          <w:rFonts w:hint="eastAsia" w:ascii="Times New Roman" w:hAnsi="Times New Roman" w:eastAsia="宋体" w:cs="Times New Roman"/>
          <w:b/>
          <w:color w:val="000000" w:themeColor="text1"/>
          <w:sz w:val="22"/>
          <w:szCs w:val="22"/>
        </w:rPr>
      </w:pPr>
      <w:r>
        <w:rPr>
          <w:rFonts w:hint="eastAsia" w:ascii="Times New Roman" w:hAnsi="Times New Roman" w:eastAsia="宋体" w:cs="Times New Roman"/>
          <w:b/>
          <w:color w:val="000000" w:themeColor="text1"/>
          <w:sz w:val="22"/>
          <w:szCs w:val="22"/>
        </w:rPr>
        <w:t>注：</w:t>
      </w:r>
    </w:p>
    <w:p>
      <w:pPr>
        <w:pStyle w:val="2"/>
        <w:spacing w:line="360" w:lineRule="exact"/>
        <w:ind w:firstLine="0"/>
        <w:rPr>
          <w:rFonts w:ascii="宋体" w:hAnsi="宋体"/>
          <w:b/>
          <w:color w:val="000000" w:themeColor="text1"/>
          <w:sz w:val="18"/>
          <w:szCs w:val="18"/>
        </w:rPr>
      </w:pPr>
      <w:r>
        <w:rPr>
          <w:rFonts w:hint="eastAsia" w:ascii="Times New Roman" w:hAnsi="Times New Roman" w:eastAsia="宋体" w:cs="Times New Roman"/>
          <w:b/>
          <w:color w:val="000000" w:themeColor="text1"/>
          <w:sz w:val="22"/>
          <w:szCs w:val="22"/>
        </w:rPr>
        <w:t>1、填写本说明并不代表贵单位已通过认证；2、本说明中填写的管理</w:t>
      </w:r>
      <w:r>
        <w:rPr>
          <w:b/>
          <w:color w:val="000000" w:themeColor="text1"/>
          <w:sz w:val="18"/>
          <w:szCs w:val="18"/>
        </w:rPr>
        <w:t>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spacing w:line="0" w:lineRule="atLeast"/>
        <w:ind w:firstLine="361" w:firstLineChars="200"/>
        <w:rPr>
          <w:b/>
          <w:color w:val="000000" w:themeColor="text1"/>
          <w:sz w:val="18"/>
          <w:szCs w:val="18"/>
        </w:rPr>
      </w:pP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9264;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424CA8"/>
    <w:rsid w:val="5B636442"/>
    <w:rsid w:val="71F57E45"/>
    <w:rsid w:val="79AD6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838</Characters>
  <Lines>6</Lines>
  <Paragraphs>1</Paragraphs>
  <TotalTime>1</TotalTime>
  <ScaleCrop>false</ScaleCrop>
  <LinksUpToDate>false</LinksUpToDate>
  <CharactersWithSpaces>984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dcterms:modified xsi:type="dcterms:W3CDTF">2021-07-01T02:32:40Z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CF0A0DCA438C4008A49204449DCC7BCA</vt:lpwstr>
  </property>
</Properties>
</file>