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1FF" w:rsidRDefault="00E24958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R="00BC255C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E24958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RDefault="00E24958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江西通利晟电子科技有限公司</w:t>
            </w:r>
            <w:bookmarkEnd w:id="0"/>
          </w:p>
        </w:tc>
      </w:tr>
      <w:tr w:rsidR="00BC255C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E2495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E24958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江西省赣州市赣州经济技术开发区工业一路东侧、纬一路北侧</w:t>
            </w:r>
            <w:bookmarkEnd w:id="1"/>
          </w:p>
        </w:tc>
      </w:tr>
      <w:tr w:rsidR="00BC255C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E24958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E24958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胡金海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RDefault="00E24958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E24958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13879729366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 w:rsidRDefault="00E2495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E24958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341000</w:t>
            </w:r>
            <w:bookmarkEnd w:id="4"/>
          </w:p>
        </w:tc>
      </w:tr>
      <w:tr w:rsidR="00BC255C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E24958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2569B2" w:rsidP="0054203A">
            <w:bookmarkStart w:id="5" w:name="最高管理者"/>
            <w:bookmarkEnd w:id="5"/>
            <w:r w:rsidRPr="002569B2">
              <w:rPr>
                <w:rFonts w:hint="eastAsia"/>
              </w:rPr>
              <w:t>胡金海</w:t>
            </w:r>
          </w:p>
        </w:tc>
        <w:tc>
          <w:tcPr>
            <w:tcW w:w="1695" w:type="dxa"/>
            <w:gridSpan w:val="2"/>
            <w:vAlign w:val="center"/>
          </w:tcPr>
          <w:p w:rsidR="00830456" w:rsidRDefault="00E24958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E24958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 w:rsidRDefault="00E2495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E24958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shenlang668@126.com</w:t>
            </w:r>
            <w:bookmarkEnd w:id="7"/>
          </w:p>
        </w:tc>
      </w:tr>
      <w:tr w:rsidR="00BC255C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E24958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E24958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0519-2021-Q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 w:rsidRDefault="00E24958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E24958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BC255C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E24958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E24958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R="00BC255C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E2495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 w:rsidRDefault="002569B2" w:rsidP="002569B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MS Mincho" w:eastAsia="MS Mincho" w:hAnsi="MS Mincho" w:cs="MS Mincho" w:hint="eastAsia"/>
                <w:b/>
                <w:bCs/>
                <w:sz w:val="20"/>
              </w:rPr>
              <w:t>☑</w:t>
            </w:r>
            <w:r w:rsidR="00E24958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E24958" w:rsidP="002569B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E24958" w:rsidP="002569B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: </w:t>
            </w:r>
            <w:r>
              <w:rPr>
                <w:rFonts w:ascii="宋体" w:hAnsi="宋体" w:hint="eastAsia"/>
                <w:b/>
                <w:bCs/>
                <w:sz w:val="20"/>
              </w:rPr>
              <w:t>□确定是否推荐同意扩大范围的申请并换发认证证书。</w:t>
            </w:r>
          </w:p>
          <w:p w:rsidR="00E87A92" w:rsidRDefault="00E24958" w:rsidP="002569B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E24958" w:rsidP="002569B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E24958" w:rsidP="002569B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E24958" w:rsidP="002569B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BC255C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E2495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 w:rsidRDefault="00E24958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LED</w:t>
            </w:r>
            <w:r>
              <w:rPr>
                <w:sz w:val="20"/>
              </w:rPr>
              <w:t>开关电源的生产（需</w:t>
            </w:r>
            <w:r>
              <w:rPr>
                <w:sz w:val="20"/>
              </w:rPr>
              <w:t>3C</w:t>
            </w:r>
            <w:r>
              <w:rPr>
                <w:sz w:val="20"/>
              </w:rPr>
              <w:t>认证的除外）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 w:rsidRDefault="00E2495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E2495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E24958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19.11.03</w:t>
            </w:r>
            <w:bookmarkEnd w:id="14"/>
          </w:p>
        </w:tc>
      </w:tr>
      <w:tr w:rsidR="00BC255C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 w:rsidRDefault="00E2495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RDefault="00E24958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 w:rsidR="00BC255C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E2495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E24958" w:rsidP="002569B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2.0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BC255C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E2495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2569B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MS Mincho" w:eastAsia="MS Mincho" w:hAnsi="MS Mincho" w:cs="MS Mincho" w:hint="eastAsia"/>
                <w:sz w:val="20"/>
                <w:lang w:val="de-DE"/>
              </w:rPr>
              <w:t>☑</w:t>
            </w:r>
            <w:r w:rsidR="00E24958">
              <w:rPr>
                <w:rFonts w:hint="eastAsia"/>
                <w:b/>
                <w:sz w:val="20"/>
              </w:rPr>
              <w:t>普通话</w:t>
            </w:r>
            <w:r w:rsidR="00E24958">
              <w:rPr>
                <w:rFonts w:hint="eastAsia"/>
                <w:sz w:val="20"/>
                <w:lang w:val="de-DE"/>
              </w:rPr>
              <w:t>□</w:t>
            </w:r>
            <w:r w:rsidR="00E24958">
              <w:rPr>
                <w:rFonts w:hint="eastAsia"/>
                <w:b/>
                <w:sz w:val="20"/>
              </w:rPr>
              <w:t>英语</w:t>
            </w:r>
            <w:r w:rsidR="00E24958">
              <w:rPr>
                <w:rFonts w:hint="eastAsia"/>
                <w:sz w:val="20"/>
                <w:lang w:val="de-DE"/>
              </w:rPr>
              <w:t>□</w:t>
            </w:r>
            <w:r w:rsidR="00E24958">
              <w:rPr>
                <w:rFonts w:hint="eastAsia"/>
                <w:b/>
                <w:sz w:val="20"/>
              </w:rPr>
              <w:t>其他</w:t>
            </w:r>
          </w:p>
        </w:tc>
      </w:tr>
      <w:tr w:rsidR="00BC255C" w:rsidTr="00E05BDE"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 w:rsidRDefault="00E2495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BC255C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E24958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E24958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E24958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RDefault="00E24958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RDefault="00E24958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E24958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RDefault="00E24958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BC255C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E24958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文波</w:t>
            </w:r>
            <w:r w:rsidR="002569B2">
              <w:rPr>
                <w:sz w:val="20"/>
              </w:rPr>
              <w:t>A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E24958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E24958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RDefault="00E24958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RDefault="00E24958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19.11.03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E24958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13699525836</w:t>
            </w:r>
          </w:p>
        </w:tc>
        <w:tc>
          <w:tcPr>
            <w:tcW w:w="1141" w:type="dxa"/>
            <w:vAlign w:val="center"/>
          </w:tcPr>
          <w:p w:rsidR="00272FFB" w:rsidRDefault="00E24958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ISC-257737</w:t>
            </w:r>
          </w:p>
        </w:tc>
      </w:tr>
      <w:tr w:rsidR="00BC255C" w:rsidTr="00272FFB"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RDefault="00E24958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E24958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E24958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RDefault="00E24958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RDefault="00E24958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E24958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E24958" w:rsidP="00272FFB">
            <w:pPr>
              <w:rPr>
                <w:sz w:val="20"/>
              </w:rPr>
            </w:pPr>
          </w:p>
        </w:tc>
      </w:tr>
      <w:tr w:rsidR="00BC255C" w:rsidTr="00E05BDE"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RDefault="00E24958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BC255C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E24958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2569B2" w:rsidP="00272FFB">
            <w:pPr>
              <w:rPr>
                <w:sz w:val="20"/>
              </w:rPr>
            </w:pPr>
            <w:r>
              <w:rPr>
                <w:sz w:val="20"/>
              </w:rPr>
              <w:t>文波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E24958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E24958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RDefault="002569B2" w:rsidP="00272FFB">
            <w:pPr>
              <w:rPr>
                <w:sz w:val="20"/>
              </w:rPr>
            </w:pPr>
            <w:r>
              <w:rPr>
                <w:sz w:val="20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RDefault="00E24958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E24958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RDefault="00E24958" w:rsidP="00272FFB"/>
        </w:tc>
      </w:tr>
      <w:tr w:rsidR="00BC255C" w:rsidTr="002569B2">
        <w:trPr>
          <w:trHeight w:val="486"/>
        </w:trPr>
        <w:tc>
          <w:tcPr>
            <w:tcW w:w="1201" w:type="dxa"/>
            <w:vAlign w:val="center"/>
          </w:tcPr>
          <w:p w:rsidR="00272FFB" w:rsidRDefault="00E24958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2569B2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13699525836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E24958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RDefault="00E24958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RDefault="00E24958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RDefault="00E24958" w:rsidP="00272FFB"/>
        </w:tc>
      </w:tr>
      <w:tr w:rsidR="00BC255C" w:rsidTr="002569B2">
        <w:trPr>
          <w:trHeight w:val="550"/>
        </w:trPr>
        <w:tc>
          <w:tcPr>
            <w:tcW w:w="1201" w:type="dxa"/>
            <w:vAlign w:val="center"/>
          </w:tcPr>
          <w:p w:rsidR="00272FFB" w:rsidRDefault="00E24958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2569B2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2021-7-4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E24958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RDefault="002569B2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2021-7-4</w:t>
            </w:r>
          </w:p>
        </w:tc>
        <w:tc>
          <w:tcPr>
            <w:tcW w:w="1418" w:type="dxa"/>
            <w:gridSpan w:val="3"/>
            <w:vAlign w:val="center"/>
          </w:tcPr>
          <w:p w:rsidR="00272FFB" w:rsidRDefault="00E24958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RDefault="00E24958" w:rsidP="00272FFB"/>
        </w:tc>
      </w:tr>
    </w:tbl>
    <w:p w:rsidR="002569B2" w:rsidRDefault="002569B2" w:rsidP="002569B2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W w:w="104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4"/>
        <w:gridCol w:w="1559"/>
        <w:gridCol w:w="981"/>
        <w:gridCol w:w="5823"/>
        <w:gridCol w:w="795"/>
      </w:tblGrid>
      <w:tr w:rsidR="002569B2" w:rsidTr="00745A3E">
        <w:trPr>
          <w:cantSplit/>
          <w:trHeight w:val="424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2569B2" w:rsidRDefault="002569B2" w:rsidP="00745A3E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 w:rsidR="002569B2" w:rsidRDefault="002569B2" w:rsidP="00745A3E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  <w:vAlign w:val="center"/>
          </w:tcPr>
          <w:p w:rsidR="002569B2" w:rsidRDefault="002569B2" w:rsidP="00745A3E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823" w:type="dxa"/>
            <w:vAlign w:val="center"/>
          </w:tcPr>
          <w:p w:rsidR="002569B2" w:rsidRDefault="002569B2" w:rsidP="00745A3E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2569B2" w:rsidRDefault="002569B2" w:rsidP="00745A3E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2569B2" w:rsidTr="00745A3E">
        <w:trPr>
          <w:cantSplit/>
          <w:trHeight w:val="317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2569B2" w:rsidRPr="00AC5D0B" w:rsidRDefault="002569B2" w:rsidP="002569B2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AC5D0B">
              <w:rPr>
                <w:rFonts w:ascii="宋体" w:cs="Arial" w:hint="eastAsia"/>
                <w:sz w:val="18"/>
                <w:szCs w:val="18"/>
              </w:rPr>
              <w:t>202</w:t>
            </w:r>
            <w:r>
              <w:rPr>
                <w:rFonts w:ascii="宋体" w:cs="Arial" w:hint="eastAsia"/>
                <w:sz w:val="18"/>
                <w:szCs w:val="18"/>
              </w:rPr>
              <w:t>1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07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06</w:t>
            </w:r>
          </w:p>
        </w:tc>
        <w:tc>
          <w:tcPr>
            <w:tcW w:w="1559" w:type="dxa"/>
            <w:vAlign w:val="center"/>
          </w:tcPr>
          <w:p w:rsidR="002569B2" w:rsidRPr="00AC5D0B" w:rsidRDefault="002569B2" w:rsidP="004D0F6B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8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>
              <w:rPr>
                <w:rFonts w:ascii="宋体" w:hAnsi="宋体" w:cs="Arial" w:hint="eastAsia"/>
                <w:sz w:val="18"/>
                <w:szCs w:val="18"/>
              </w:rPr>
              <w:t>9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</w:tc>
        <w:tc>
          <w:tcPr>
            <w:tcW w:w="6804" w:type="dxa"/>
            <w:gridSpan w:val="2"/>
          </w:tcPr>
          <w:p w:rsidR="002569B2" w:rsidRDefault="002569B2" w:rsidP="002569B2">
            <w:pPr>
              <w:spacing w:line="280" w:lineRule="exact"/>
              <w:ind w:firstLineChars="200" w:firstLine="482"/>
              <w:jc w:val="center"/>
              <w:rPr>
                <w:rFonts w:ascii="宋体" w:cs="Arial"/>
                <w:spacing w:val="-6"/>
                <w:szCs w:val="24"/>
              </w:rPr>
            </w:pPr>
            <w:r>
              <w:rPr>
                <w:rFonts w:ascii="宋体" w:hAnsi="宋体" w:hint="eastAsia"/>
                <w:b/>
                <w:szCs w:val="24"/>
              </w:rPr>
              <w:t>首次会议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2569B2" w:rsidRPr="00AC5D0B" w:rsidRDefault="002569B2" w:rsidP="00745A3E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AC5D0B">
              <w:rPr>
                <w:rFonts w:ascii="宋体" w:hAnsi="宋体" w:cs="Arial"/>
                <w:sz w:val="21"/>
                <w:szCs w:val="21"/>
              </w:rPr>
              <w:t>A</w:t>
            </w:r>
          </w:p>
        </w:tc>
      </w:tr>
      <w:tr w:rsidR="002569B2" w:rsidTr="004D0F6B">
        <w:trPr>
          <w:cantSplit/>
          <w:trHeight w:val="2067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2569B2" w:rsidRPr="00AC5D0B" w:rsidRDefault="002569B2" w:rsidP="002569B2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AC5D0B">
              <w:rPr>
                <w:rFonts w:ascii="宋体" w:cs="Arial" w:hint="eastAsia"/>
                <w:sz w:val="18"/>
                <w:szCs w:val="18"/>
              </w:rPr>
              <w:t>202</w:t>
            </w:r>
            <w:r>
              <w:rPr>
                <w:rFonts w:ascii="宋体" w:cs="Arial" w:hint="eastAsia"/>
                <w:sz w:val="18"/>
                <w:szCs w:val="18"/>
              </w:rPr>
              <w:t>1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07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06</w:t>
            </w:r>
          </w:p>
        </w:tc>
        <w:tc>
          <w:tcPr>
            <w:tcW w:w="1559" w:type="dxa"/>
            <w:vAlign w:val="center"/>
          </w:tcPr>
          <w:p w:rsidR="002569B2" w:rsidRDefault="002569B2" w:rsidP="004D0F6B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9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>
              <w:rPr>
                <w:rFonts w:ascii="宋体" w:hAnsi="宋体" w:cs="Arial" w:hint="eastAsia"/>
                <w:sz w:val="18"/>
                <w:szCs w:val="18"/>
              </w:rPr>
              <w:t>12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  <w:p w:rsidR="002569B2" w:rsidRPr="00AC5D0B" w:rsidRDefault="002569B2" w:rsidP="004D0F6B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AC5D0B">
              <w:rPr>
                <w:rFonts w:ascii="宋体" w:hAnsi="宋体" w:cs="Arial" w:hint="eastAsia"/>
                <w:sz w:val="18"/>
                <w:szCs w:val="18"/>
              </w:rPr>
              <w:t>（午餐12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AC5D0B">
              <w:rPr>
                <w:rFonts w:ascii="宋体" w:hAnsi="宋体" w:cs="Arial"/>
                <w:sz w:val="18"/>
                <w:szCs w:val="18"/>
              </w:rPr>
              <w:t>1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）</w:t>
            </w:r>
          </w:p>
        </w:tc>
        <w:tc>
          <w:tcPr>
            <w:tcW w:w="981" w:type="dxa"/>
          </w:tcPr>
          <w:p w:rsidR="002569B2" w:rsidRDefault="002569B2" w:rsidP="002569B2">
            <w:pPr>
              <w:spacing w:line="280" w:lineRule="exact"/>
              <w:rPr>
                <w:rFonts w:ascii="宋体"/>
                <w:b/>
                <w:bCs/>
                <w:sz w:val="21"/>
                <w:szCs w:val="21"/>
              </w:rPr>
            </w:pPr>
            <w:r w:rsidRPr="002569B2">
              <w:rPr>
                <w:rFonts w:ascii="宋体" w:hint="eastAsia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823" w:type="dxa"/>
            <w:vAlign w:val="center"/>
          </w:tcPr>
          <w:p w:rsidR="002569B2" w:rsidRPr="00F7527B" w:rsidRDefault="002569B2" w:rsidP="002569B2">
            <w:pPr>
              <w:adjustRightInd w:val="0"/>
              <w:snapToGrid w:val="0"/>
              <w:ind w:rightChars="50" w:right="120"/>
              <w:textAlignment w:val="baseline"/>
              <w:rPr>
                <w:rFonts w:asci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QMS</w:t>
            </w:r>
            <w:r w:rsidRPr="00F7527B">
              <w:rPr>
                <w:rFonts w:ascii="宋体" w:hAnsi="宋体" w:cs="Arial" w:hint="eastAsia"/>
                <w:spacing w:val="-6"/>
                <w:sz w:val="18"/>
                <w:szCs w:val="18"/>
              </w:rPr>
              <w:t>:4.1理解组织及其环境、4.2理解相关方的需求和期望、4.3 确定管理体系的范围、4.4</w:t>
            </w:r>
            <w:r w:rsidRPr="00A70D14">
              <w:rPr>
                <w:rFonts w:ascii="宋体" w:hAnsi="宋体" w:cs="Arial" w:hint="eastAsia"/>
                <w:spacing w:val="-6"/>
                <w:sz w:val="18"/>
                <w:szCs w:val="18"/>
              </w:rPr>
              <w:t>质量</w:t>
            </w:r>
            <w:r w:rsidRPr="00F7527B">
              <w:rPr>
                <w:rFonts w:ascii="宋体" w:hAnsi="宋体" w:cs="Arial" w:hint="eastAsia"/>
                <w:spacing w:val="-6"/>
                <w:sz w:val="18"/>
                <w:szCs w:val="18"/>
              </w:rPr>
              <w:t>管理体系及其过程、5.1领导作用和承诺、5.2</w:t>
            </w:r>
            <w:r w:rsidRPr="00A70D14">
              <w:rPr>
                <w:rFonts w:ascii="宋体" w:hAnsi="宋体" w:cs="Arial" w:hint="eastAsia"/>
                <w:spacing w:val="-6"/>
                <w:sz w:val="18"/>
                <w:szCs w:val="18"/>
              </w:rPr>
              <w:t>质量</w:t>
            </w:r>
            <w:r w:rsidRPr="00F7527B">
              <w:rPr>
                <w:rFonts w:ascii="宋体" w:hAnsi="宋体" w:cs="Arial" w:hint="eastAsia"/>
                <w:spacing w:val="-6"/>
                <w:sz w:val="18"/>
                <w:szCs w:val="18"/>
              </w:rPr>
              <w:t>方针、5.3组织的岗位、职责和权限、6.1应对风险和机遇的措施、6.2质量目标及其实现的策划、6.3变更的策划、7.1.1资源总则、7.4沟通/信息交流、9.3管理评审、10.1改进、10.3持续改进，国家/地方监督抽查情况；顾客满意、相关方投诉及处理情况；一阶段问题验证，验证企业相关资质证明的有效性；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2569B2" w:rsidRPr="00AC5D0B" w:rsidRDefault="002569B2" w:rsidP="00745A3E">
            <w:pPr>
              <w:spacing w:line="32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AC5D0B"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2569B2" w:rsidTr="002569B2">
        <w:trPr>
          <w:cantSplit/>
          <w:trHeight w:val="1841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2569B2" w:rsidRPr="00AC5D0B" w:rsidRDefault="002569B2" w:rsidP="00745A3E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AC5D0B">
              <w:rPr>
                <w:rFonts w:ascii="宋体" w:cs="Arial" w:hint="eastAsia"/>
                <w:sz w:val="18"/>
                <w:szCs w:val="18"/>
              </w:rPr>
              <w:t>202</w:t>
            </w:r>
            <w:r>
              <w:rPr>
                <w:rFonts w:ascii="宋体" w:cs="Arial" w:hint="eastAsia"/>
                <w:sz w:val="18"/>
                <w:szCs w:val="18"/>
              </w:rPr>
              <w:t>1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07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06</w:t>
            </w:r>
          </w:p>
        </w:tc>
        <w:tc>
          <w:tcPr>
            <w:tcW w:w="1559" w:type="dxa"/>
            <w:vAlign w:val="center"/>
          </w:tcPr>
          <w:p w:rsidR="002569B2" w:rsidRPr="00AC5D0B" w:rsidRDefault="002569B2" w:rsidP="00745A3E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12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>
              <w:rPr>
                <w:rFonts w:ascii="宋体" w:hAnsi="宋体" w:cs="Arial" w:hint="eastAsia"/>
                <w:sz w:val="18"/>
                <w:szCs w:val="18"/>
              </w:rPr>
              <w:t>17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</w:tc>
        <w:tc>
          <w:tcPr>
            <w:tcW w:w="981" w:type="dxa"/>
          </w:tcPr>
          <w:p w:rsidR="002569B2" w:rsidRDefault="002569B2" w:rsidP="002569B2">
            <w:pPr>
              <w:spacing w:line="280" w:lineRule="exact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/>
                <w:b/>
                <w:bCs/>
                <w:sz w:val="21"/>
                <w:szCs w:val="21"/>
              </w:rPr>
              <w:t>办公室</w:t>
            </w:r>
          </w:p>
        </w:tc>
        <w:tc>
          <w:tcPr>
            <w:tcW w:w="5823" w:type="dxa"/>
            <w:vAlign w:val="center"/>
          </w:tcPr>
          <w:p w:rsidR="002569B2" w:rsidRPr="00F7527B" w:rsidRDefault="002569B2" w:rsidP="002569B2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b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QMS: 5.3组织的岗位、职责和权限、6.2质量目标、7.1.2人员、7.1.6组织知识、7.2能力、7.3意识、7.5.1形成文件的信息总则、7.5.2形成文件的信息的创建和更新、7.5.3形成文件的信息的控制</w:t>
            </w:r>
            <w:r w:rsidRPr="00F7527B">
              <w:rPr>
                <w:rFonts w:ascii="宋体" w:hAnsi="宋体" w:cs="Arial" w:hint="eastAsia"/>
                <w:spacing w:val="-6"/>
                <w:sz w:val="18"/>
                <w:szCs w:val="18"/>
              </w:rPr>
              <w:t>、9.1.1监视、测量、分析和评价总则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、9.1.3分析与评价、9.2 内部审核、</w:t>
            </w:r>
            <w:r w:rsidRPr="00D6452A">
              <w:rPr>
                <w:rFonts w:ascii="宋体" w:hAnsi="宋体" w:cs="Arial" w:hint="eastAsia"/>
                <w:sz w:val="18"/>
                <w:szCs w:val="18"/>
              </w:rPr>
              <w:t>10.2不合格和纠正措施，</w:t>
            </w:r>
            <w:r w:rsidRPr="00F7527B">
              <w:rPr>
                <w:rFonts w:ascii="宋体" w:hAnsi="宋体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2569B2" w:rsidRPr="00AC5D0B" w:rsidRDefault="002569B2" w:rsidP="00745A3E">
            <w:pPr>
              <w:spacing w:line="32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cs="Arial"/>
                <w:sz w:val="21"/>
                <w:szCs w:val="21"/>
              </w:rPr>
              <w:t>A</w:t>
            </w:r>
          </w:p>
        </w:tc>
      </w:tr>
      <w:tr w:rsidR="002569B2" w:rsidTr="00745A3E">
        <w:trPr>
          <w:cantSplit/>
          <w:trHeight w:val="2267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2569B2" w:rsidRPr="00AC5D0B" w:rsidRDefault="002569B2" w:rsidP="002569B2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AC5D0B">
              <w:rPr>
                <w:rFonts w:ascii="宋体" w:cs="Arial" w:hint="eastAsia"/>
                <w:sz w:val="18"/>
                <w:szCs w:val="18"/>
              </w:rPr>
              <w:t>202</w:t>
            </w:r>
            <w:r>
              <w:rPr>
                <w:rFonts w:ascii="宋体" w:cs="Arial" w:hint="eastAsia"/>
                <w:sz w:val="18"/>
                <w:szCs w:val="18"/>
              </w:rPr>
              <w:t>1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07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07</w:t>
            </w:r>
          </w:p>
        </w:tc>
        <w:tc>
          <w:tcPr>
            <w:tcW w:w="1559" w:type="dxa"/>
            <w:vAlign w:val="center"/>
          </w:tcPr>
          <w:p w:rsidR="002569B2" w:rsidRDefault="002569B2" w:rsidP="00745A3E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8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>
              <w:rPr>
                <w:rFonts w:ascii="宋体" w:hAnsi="宋体" w:cs="Arial" w:hint="eastAsia"/>
                <w:sz w:val="18"/>
                <w:szCs w:val="18"/>
              </w:rPr>
              <w:t>14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  <w:p w:rsidR="002569B2" w:rsidRPr="00AC5D0B" w:rsidRDefault="002569B2" w:rsidP="00745A3E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AC5D0B">
              <w:rPr>
                <w:rFonts w:ascii="宋体" w:hAnsi="宋体" w:cs="Arial" w:hint="eastAsia"/>
                <w:sz w:val="18"/>
                <w:szCs w:val="18"/>
              </w:rPr>
              <w:t>（午餐12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AC5D0B">
              <w:rPr>
                <w:rFonts w:ascii="宋体" w:hAnsi="宋体" w:cs="Arial"/>
                <w:sz w:val="18"/>
                <w:szCs w:val="18"/>
              </w:rPr>
              <w:t>1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）</w:t>
            </w:r>
          </w:p>
        </w:tc>
        <w:tc>
          <w:tcPr>
            <w:tcW w:w="981" w:type="dxa"/>
          </w:tcPr>
          <w:p w:rsidR="002569B2" w:rsidRDefault="002569B2" w:rsidP="002569B2">
            <w:pPr>
              <w:spacing w:line="280" w:lineRule="exact"/>
              <w:rPr>
                <w:rFonts w:ascii="宋体"/>
                <w:b/>
                <w:bCs/>
                <w:sz w:val="21"/>
                <w:szCs w:val="21"/>
              </w:rPr>
            </w:pPr>
            <w:r w:rsidRPr="002569B2">
              <w:rPr>
                <w:rFonts w:ascii="宋体" w:hint="eastAsia"/>
                <w:b/>
                <w:bCs/>
                <w:sz w:val="21"/>
                <w:szCs w:val="21"/>
              </w:rPr>
              <w:t>生产部</w:t>
            </w:r>
          </w:p>
        </w:tc>
        <w:tc>
          <w:tcPr>
            <w:tcW w:w="5823" w:type="dxa"/>
            <w:vAlign w:val="center"/>
          </w:tcPr>
          <w:p w:rsidR="002569B2" w:rsidRPr="00F7527B" w:rsidRDefault="002569B2" w:rsidP="002569B2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QMS:5.3组织的岗位、职责和权限、6.2质量目标、7.1.3基础设施、7.1.4过程运行环境、8.1</w:t>
            </w:r>
            <w:r>
              <w:rPr>
                <w:rFonts w:ascii="宋体" w:hAnsi="宋体" w:cs="Arial" w:hint="eastAsia"/>
                <w:sz w:val="18"/>
                <w:szCs w:val="18"/>
              </w:rPr>
              <w:t>运行策划和控制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、</w:t>
            </w:r>
            <w:r w:rsidRPr="004D0F6B">
              <w:rPr>
                <w:rFonts w:ascii="宋体" w:hAnsi="宋体" w:cs="Arial" w:hint="eastAsia"/>
                <w:sz w:val="18"/>
                <w:szCs w:val="18"/>
              </w:rPr>
              <w:t>8.3产品和服务的设计和开发、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8.5.1生产和服务提供的控制、8.5.2产品标识和可追朔性、8.5.4产品防护、</w:t>
            </w:r>
            <w:r w:rsidRPr="00F7527B">
              <w:rPr>
                <w:rFonts w:ascii="宋体" w:hAnsi="宋体" w:cs="Arial"/>
                <w:sz w:val="18"/>
                <w:szCs w:val="18"/>
              </w:rPr>
              <w:t>8.5.6更改控制</w:t>
            </w:r>
            <w:r>
              <w:rPr>
                <w:rFonts w:ascii="宋体" w:hAnsi="宋体" w:cs="Arial"/>
                <w:sz w:val="18"/>
                <w:szCs w:val="18"/>
              </w:rPr>
              <w:t>、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7.1.5监视和测量资源、8.6产品和服务的放行、8.7不合格输出的控制，</w:t>
            </w:r>
            <w:r w:rsidRPr="00F7527B">
              <w:rPr>
                <w:rFonts w:ascii="宋体" w:hAnsi="宋体" w:cs="Arial"/>
                <w:sz w:val="18"/>
                <w:szCs w:val="18"/>
              </w:rPr>
              <w:t xml:space="preserve"> 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2569B2" w:rsidRPr="00AC5D0B" w:rsidRDefault="002569B2" w:rsidP="00745A3E">
            <w:pPr>
              <w:spacing w:line="320" w:lineRule="exact"/>
              <w:ind w:firstLine="210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cs="Arial"/>
                <w:sz w:val="21"/>
                <w:szCs w:val="21"/>
              </w:rPr>
              <w:t>A</w:t>
            </w:r>
          </w:p>
        </w:tc>
      </w:tr>
      <w:tr w:rsidR="002569B2" w:rsidTr="00745A3E">
        <w:trPr>
          <w:cantSplit/>
          <w:trHeight w:val="2272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2569B2" w:rsidRPr="00AC5D0B" w:rsidRDefault="002569B2" w:rsidP="002569B2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AC5D0B">
              <w:rPr>
                <w:rFonts w:ascii="宋体" w:cs="Arial" w:hint="eastAsia"/>
                <w:sz w:val="18"/>
                <w:szCs w:val="18"/>
              </w:rPr>
              <w:t>202</w:t>
            </w:r>
            <w:r>
              <w:rPr>
                <w:rFonts w:ascii="宋体" w:cs="Arial" w:hint="eastAsia"/>
                <w:sz w:val="18"/>
                <w:szCs w:val="18"/>
              </w:rPr>
              <w:t>1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07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07</w:t>
            </w:r>
          </w:p>
        </w:tc>
        <w:tc>
          <w:tcPr>
            <w:tcW w:w="1559" w:type="dxa"/>
            <w:vAlign w:val="center"/>
          </w:tcPr>
          <w:p w:rsidR="002569B2" w:rsidRPr="00AC5D0B" w:rsidRDefault="002569B2" w:rsidP="00745A3E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14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>
              <w:rPr>
                <w:rFonts w:ascii="宋体" w:hAnsi="宋体" w:cs="Arial" w:hint="eastAsia"/>
                <w:sz w:val="18"/>
                <w:szCs w:val="18"/>
              </w:rPr>
              <w:t>16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</w:tc>
        <w:tc>
          <w:tcPr>
            <w:tcW w:w="981" w:type="dxa"/>
          </w:tcPr>
          <w:p w:rsidR="002569B2" w:rsidRDefault="002569B2" w:rsidP="00745A3E">
            <w:pPr>
              <w:spacing w:line="280" w:lineRule="exact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/>
                <w:b/>
                <w:bCs/>
                <w:sz w:val="21"/>
                <w:szCs w:val="21"/>
              </w:rPr>
              <w:t>供销部</w:t>
            </w:r>
          </w:p>
        </w:tc>
        <w:tc>
          <w:tcPr>
            <w:tcW w:w="5823" w:type="dxa"/>
            <w:vAlign w:val="center"/>
          </w:tcPr>
          <w:p w:rsidR="002569B2" w:rsidRPr="00F7527B" w:rsidRDefault="002569B2" w:rsidP="002569B2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QMS:5.3组织的岗位、职责和权限、6.2质量目标、8.2产品和服务的要求、8.5.3顾客或外部供方的财产、9.1.2顾客满意、8.5.5交付后的活动</w:t>
            </w:r>
            <w:r>
              <w:rPr>
                <w:rFonts w:ascii="宋体" w:hAnsi="宋体" w:cs="Arial" w:hint="eastAsia"/>
                <w:sz w:val="18"/>
                <w:szCs w:val="18"/>
              </w:rPr>
              <w:t>、8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.4外部提供过程、产品和服务的控制</w:t>
            </w:r>
          </w:p>
          <w:p w:rsidR="002569B2" w:rsidRPr="002569B2" w:rsidRDefault="002569B2" w:rsidP="002569B2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2569B2" w:rsidRPr="00AC5D0B" w:rsidRDefault="002569B2" w:rsidP="00745A3E">
            <w:pPr>
              <w:spacing w:line="32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cs="Arial"/>
                <w:sz w:val="21"/>
                <w:szCs w:val="21"/>
              </w:rPr>
              <w:t>A</w:t>
            </w:r>
          </w:p>
        </w:tc>
      </w:tr>
      <w:tr w:rsidR="002569B2" w:rsidTr="00745A3E">
        <w:trPr>
          <w:cantSplit/>
          <w:trHeight w:val="973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2569B2" w:rsidRPr="00AC5D0B" w:rsidRDefault="002569B2" w:rsidP="002569B2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AC5D0B">
              <w:rPr>
                <w:rFonts w:ascii="宋体" w:cs="Arial" w:hint="eastAsia"/>
                <w:sz w:val="18"/>
                <w:szCs w:val="18"/>
              </w:rPr>
              <w:t>202</w:t>
            </w:r>
            <w:r>
              <w:rPr>
                <w:rFonts w:ascii="宋体" w:cs="Arial" w:hint="eastAsia"/>
                <w:sz w:val="18"/>
                <w:szCs w:val="18"/>
              </w:rPr>
              <w:t>1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07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07</w:t>
            </w:r>
          </w:p>
        </w:tc>
        <w:tc>
          <w:tcPr>
            <w:tcW w:w="1559" w:type="dxa"/>
            <w:vAlign w:val="center"/>
          </w:tcPr>
          <w:p w:rsidR="002569B2" w:rsidRPr="00AC5D0B" w:rsidRDefault="002569B2" w:rsidP="00745A3E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16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>
              <w:rPr>
                <w:rFonts w:ascii="宋体" w:hAnsi="宋体" w:cs="Arial" w:hint="eastAsia"/>
                <w:sz w:val="18"/>
                <w:szCs w:val="18"/>
              </w:rPr>
              <w:t>17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</w:tc>
        <w:tc>
          <w:tcPr>
            <w:tcW w:w="6804" w:type="dxa"/>
            <w:gridSpan w:val="2"/>
          </w:tcPr>
          <w:p w:rsidR="002569B2" w:rsidRPr="00F7527B" w:rsidRDefault="002569B2" w:rsidP="00745A3E">
            <w:pPr>
              <w:spacing w:line="280" w:lineRule="exact"/>
              <w:ind w:firstLineChars="200" w:firstLine="360"/>
              <w:rPr>
                <w:rFonts w:asci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审核组与受审核方领导层沟通；</w:t>
            </w:r>
          </w:p>
          <w:p w:rsidR="002569B2" w:rsidRPr="00F7527B" w:rsidRDefault="002569B2" w:rsidP="002569B2">
            <w:pPr>
              <w:spacing w:line="280" w:lineRule="exact"/>
              <w:ind w:firstLineChars="200" w:firstLine="360"/>
              <w:rPr>
                <w:rFonts w:asci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末次会：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评价</w:t>
            </w:r>
            <w:r w:rsidRPr="00F7527B">
              <w:rPr>
                <w:rFonts w:ascii="宋体" w:hAnsi="宋体" w:cs="Arial"/>
                <w:sz w:val="18"/>
                <w:szCs w:val="18"/>
              </w:rPr>
              <w:t>QMS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管理体系运行总体情况及改进要求，宣告审核发现及审核结论。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2569B2" w:rsidRPr="00AC5D0B" w:rsidRDefault="002569B2" w:rsidP="00745A3E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AC5D0B">
              <w:rPr>
                <w:rFonts w:ascii="宋体" w:hAnsi="宋体" w:cs="Arial"/>
                <w:sz w:val="21"/>
                <w:szCs w:val="21"/>
              </w:rPr>
              <w:t>A</w:t>
            </w:r>
          </w:p>
        </w:tc>
      </w:tr>
    </w:tbl>
    <w:p w:rsidR="000401FF" w:rsidRDefault="00E24958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RDefault="00E24958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</w:t>
      </w:r>
      <w:r w:rsidRPr="00272FFB">
        <w:rPr>
          <w:rFonts w:ascii="宋体" w:hAnsi="宋体" w:hint="eastAsia"/>
          <w:b/>
          <w:sz w:val="18"/>
          <w:szCs w:val="18"/>
        </w:rPr>
        <w:t>：</w:t>
      </w:r>
      <w:r w:rsidRPr="00272FFB">
        <w:rPr>
          <w:rFonts w:ascii="宋体" w:hAnsi="宋体" w:hint="eastAsia"/>
          <w:b/>
          <w:sz w:val="18"/>
          <w:szCs w:val="18"/>
        </w:rPr>
        <w:t>4.1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4.4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5.2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5.3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6.1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6.2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6.3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8.4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8.5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8.6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8.7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9.1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9.2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9.3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10.2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10.3;</w:t>
      </w:r>
    </w:p>
    <w:p w:rsidR="00272FFB" w:rsidRPr="00272FFB" w:rsidRDefault="00E24958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3.3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3.4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5.2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5.3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6.2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6.3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7.2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7.3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7.4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9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10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11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12</w:t>
      </w:r>
    </w:p>
    <w:p w:rsidR="00272FFB" w:rsidRPr="00272FFB" w:rsidRDefault="00E24958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4.4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5.2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5.3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6.1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6.2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9.1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9.2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9.3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10.2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10.3</w:t>
      </w:r>
    </w:p>
    <w:p w:rsidR="00272FFB" w:rsidRPr="00272FFB" w:rsidRDefault="00E24958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S</w:t>
      </w:r>
      <w:r w:rsidRPr="00272FFB">
        <w:rPr>
          <w:rFonts w:ascii="宋体" w:hAnsi="宋体" w:hint="eastAsia"/>
          <w:b/>
          <w:sz w:val="18"/>
          <w:szCs w:val="18"/>
        </w:rPr>
        <w:t>：</w:t>
      </w:r>
      <w:r w:rsidRPr="00272FFB">
        <w:rPr>
          <w:rFonts w:ascii="宋体" w:hAnsi="宋体" w:hint="eastAsia"/>
          <w:b/>
          <w:sz w:val="18"/>
          <w:szCs w:val="18"/>
        </w:rPr>
        <w:t>4.1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4.3.1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4.3.2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4.3.3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4.4.1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4.4.3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4.4.6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4.4.7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4.5.1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4.5.2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4.5.3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4.5.5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 xml:space="preserve">4.6   </w:t>
      </w:r>
    </w:p>
    <w:p w:rsidR="000401FF" w:rsidRPr="00272FFB" w:rsidRDefault="00E24958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</w:t>
      </w:r>
      <w:r w:rsidRPr="00272FFB">
        <w:rPr>
          <w:rFonts w:ascii="宋体" w:hAnsi="宋体" w:hint="eastAsia"/>
          <w:b/>
          <w:sz w:val="18"/>
          <w:szCs w:val="18"/>
        </w:rPr>
        <w:t>/</w:t>
      </w:r>
      <w:r w:rsidRPr="00272FFB">
        <w:rPr>
          <w:rFonts w:ascii="宋体" w:hAnsi="宋体" w:hint="eastAsia"/>
          <w:b/>
          <w:sz w:val="18"/>
          <w:szCs w:val="18"/>
        </w:rPr>
        <w:t>规范</w:t>
      </w:r>
      <w:r w:rsidRPr="00272FFB">
        <w:rPr>
          <w:rFonts w:ascii="宋体" w:hAnsi="宋体" w:hint="eastAsia"/>
          <w:b/>
          <w:sz w:val="18"/>
          <w:szCs w:val="18"/>
        </w:rPr>
        <w:t>/</w:t>
      </w:r>
      <w:r w:rsidRPr="00272FFB">
        <w:rPr>
          <w:rFonts w:ascii="宋体" w:hAnsi="宋体" w:hint="eastAsia"/>
          <w:b/>
          <w:sz w:val="18"/>
          <w:szCs w:val="18"/>
        </w:rPr>
        <w:t>法规的执行情况、上次审核不符合项的验证、认证证书、标志的使用情况、投诉或事故、监督抽查情况、体系变动</w:t>
      </w:r>
    </w:p>
    <w:sectPr w:rsidR="000401FF" w:rsidRPr="00272FFB" w:rsidSect="00BD72F2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4958" w:rsidRDefault="00E24958" w:rsidP="00BC255C">
      <w:r>
        <w:separator/>
      </w:r>
    </w:p>
  </w:endnote>
  <w:endnote w:type="continuationSeparator" w:id="1">
    <w:p w:rsidR="00E24958" w:rsidRDefault="00E24958" w:rsidP="00BC25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4958" w:rsidRDefault="00E24958" w:rsidP="00BC255C">
      <w:r>
        <w:separator/>
      </w:r>
    </w:p>
  </w:footnote>
  <w:footnote w:type="continuationSeparator" w:id="1">
    <w:p w:rsidR="00E24958" w:rsidRDefault="00E24958" w:rsidP="00BC25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RDefault="00BC255C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BC255C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E24958" w:rsidP="002569B2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24958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24958" w:rsidRPr="00390345">
      <w:rPr>
        <w:rStyle w:val="CharChar1"/>
        <w:rFonts w:hint="default"/>
      </w:rPr>
      <w:t>北京国标联合认证有限公司</w:t>
    </w:r>
    <w:r w:rsidR="00E24958" w:rsidRPr="00390345">
      <w:rPr>
        <w:rStyle w:val="CharChar1"/>
        <w:rFonts w:hint="default"/>
      </w:rPr>
      <w:tab/>
    </w:r>
    <w:r w:rsidR="00E24958" w:rsidRPr="00390345">
      <w:rPr>
        <w:rStyle w:val="CharChar1"/>
        <w:rFonts w:hint="default"/>
      </w:rPr>
      <w:tab/>
    </w:r>
  </w:p>
  <w:p w:rsidR="00BD72F2" w:rsidRPr="00BD72F2" w:rsidRDefault="00E24958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E2495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255C"/>
    <w:rsid w:val="002569B2"/>
    <w:rsid w:val="00BC255C"/>
    <w:rsid w:val="00E249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1044</Words>
  <Characters>1140</Characters>
  <Application>Microsoft Office Word</Application>
  <DocSecurity>0</DocSecurity>
  <Lines>380</Lines>
  <Paragraphs>272</Paragraphs>
  <ScaleCrop>false</ScaleCrop>
  <Company>微软中国</Company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30</cp:revision>
  <dcterms:created xsi:type="dcterms:W3CDTF">2015-06-17T14:31:00Z</dcterms:created>
  <dcterms:modified xsi:type="dcterms:W3CDTF">2021-07-03T10:50:00Z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