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21844-2025-ECEO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四川盛世峻建筑工程有限公司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91510604MA6817MF26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四川盛世峻建筑工程有限公司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四川省凉山彝族自治州布拖县特木里镇特觉上街11号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四川省西昌市铂月湾 5栋3单元12楼3号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甘洛县2024年高标准农田建设项目（改造提升）二标段：田坝片区 西昌市甘洛县田坝镇；喜德县2024年农村公路次差路整治项目X164513432、C051513432项目 凉山彝族自治州喜德县；问讯室建设工程 凉山彝族自治州德昌县德州镇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E:资质范围内水利水电工程施工总承包、市政公用工程施工总承包、公路工程施工总承包、建筑工程施工总承包所涉及场所的相关环境管理活动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O:资质范围内水利水电工程施工总承包、市政公用工程施工总承包、公路工程施工总承包、建筑工程施工总承包所涉及场所的相关职业健康安全管理活动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Q:资质范围内水利水电工程施工总承包、市政公用工程施工总承包、公路工程施工总承包、建筑工程施工总承包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四川盛世峻建筑工程有限公司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四川省凉山彝族自治州布拖县特木里镇特觉上街11号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四川省西昌市铂月湾 5栋3单元12楼3号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甘洛县2024年高标准农田建设项目（改造提升）二标段：田坝片区 西昌市甘洛县田坝镇；喜德县2024年农村公路次差路整治项目X164513432、C051513432项目 凉山彝族自治州喜德县；问讯室建设工程 凉山彝族自治州德昌县德州镇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E:资质范围内水利水电工程施工总承包、市政公用工程施工总承包、公路工程施工总承包、建筑工程施工总承包所涉及场所的相关环境管理活动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O:资质范围内水利水电工程施工总承包、市政公用工程施工总承包、公路工程施工总承包、建筑工程施工总承包所涉及场所的相关职业健康安全管理活动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Q:资质范围内水利水电工程施工总承包、市政公用工程施工总承包、公路工程施工总承包、建筑工程施工总承包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689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