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D74566" w:rsidP="00581616">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0677-2021-QEO</w:t>
      </w:r>
      <w:bookmarkEnd w:id="0"/>
    </w:p>
    <w:p w:rsidR="00FB5842" w:rsidRDefault="00D74566">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D74566">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D74566">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山东佰思诺科教仪器设备有限公司</w:t>
      </w:r>
      <w:bookmarkEnd w:id="1"/>
    </w:p>
    <w:p w:rsidR="00FB5842" w:rsidRDefault="00D74566" w:rsidP="00DC4D4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4D6F8D" w:rsidRPr="004D6F8D">
        <w:rPr>
          <w:b/>
          <w:color w:val="000000" w:themeColor="text1"/>
          <w:sz w:val="22"/>
          <w:szCs w:val="22"/>
        </w:rPr>
        <w:t xml:space="preserve">Shandong </w:t>
      </w:r>
      <w:proofErr w:type="spellStart"/>
      <w:r w:rsidR="004D6F8D" w:rsidRPr="004D6F8D">
        <w:rPr>
          <w:b/>
          <w:color w:val="000000" w:themeColor="text1"/>
          <w:sz w:val="22"/>
          <w:szCs w:val="22"/>
        </w:rPr>
        <w:t>baisinuo</w:t>
      </w:r>
      <w:proofErr w:type="spellEnd"/>
      <w:r w:rsidR="004D6F8D" w:rsidRPr="004D6F8D">
        <w:rPr>
          <w:b/>
          <w:color w:val="000000" w:themeColor="text1"/>
          <w:sz w:val="22"/>
          <w:szCs w:val="22"/>
        </w:rPr>
        <w:t xml:space="preserve"> science education instrument equipment co., ltd</w:t>
      </w:r>
      <w:r w:rsidR="004D6F8D">
        <w:rPr>
          <w:rFonts w:hint="eastAsia"/>
          <w:b/>
          <w:color w:val="000000" w:themeColor="text1"/>
          <w:sz w:val="22"/>
          <w:szCs w:val="22"/>
        </w:rPr>
        <w:t>.</w:t>
      </w:r>
      <w:proofErr w:type="gramEnd"/>
    </w:p>
    <w:p w:rsidR="00FB5842" w:rsidRDefault="00D74566">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山东省菏泽市开发区南京路与丹阳路交汇处</w:t>
      </w:r>
      <w:bookmarkEnd w:id="3"/>
      <w:r w:rsidR="00DC4D4C">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274000</w:t>
      </w:r>
      <w:bookmarkEnd w:id="4"/>
    </w:p>
    <w:p w:rsidR="00FB5842" w:rsidRDefault="00D74566" w:rsidP="00DC4D4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4D6F8D" w:rsidRPr="004D6F8D">
        <w:rPr>
          <w:b/>
          <w:color w:val="000000" w:themeColor="text1"/>
          <w:sz w:val="22"/>
          <w:szCs w:val="22"/>
        </w:rPr>
        <w:t xml:space="preserve">Intersection of Nanjing Road and </w:t>
      </w:r>
      <w:proofErr w:type="spellStart"/>
      <w:r w:rsidR="004D6F8D" w:rsidRPr="004D6F8D">
        <w:rPr>
          <w:b/>
          <w:color w:val="000000" w:themeColor="text1"/>
          <w:sz w:val="22"/>
          <w:szCs w:val="22"/>
        </w:rPr>
        <w:t>Danyang</w:t>
      </w:r>
      <w:proofErr w:type="spellEnd"/>
      <w:r w:rsidR="004D6F8D" w:rsidRPr="004D6F8D">
        <w:rPr>
          <w:b/>
          <w:color w:val="000000" w:themeColor="text1"/>
          <w:sz w:val="22"/>
          <w:szCs w:val="22"/>
        </w:rPr>
        <w:t xml:space="preserve"> Road, </w:t>
      </w:r>
      <w:proofErr w:type="spellStart"/>
      <w:r w:rsidR="004D6F8D" w:rsidRPr="004D6F8D">
        <w:rPr>
          <w:b/>
          <w:color w:val="000000" w:themeColor="text1"/>
          <w:sz w:val="22"/>
          <w:szCs w:val="22"/>
        </w:rPr>
        <w:t>Heze</w:t>
      </w:r>
      <w:proofErr w:type="spellEnd"/>
      <w:r w:rsidR="004D6F8D" w:rsidRPr="004D6F8D">
        <w:rPr>
          <w:b/>
          <w:color w:val="000000" w:themeColor="text1"/>
          <w:sz w:val="22"/>
          <w:szCs w:val="22"/>
        </w:rPr>
        <w:t xml:space="preserve"> Development Zone, Shandong Province</w:t>
      </w:r>
      <w:r w:rsidR="004D6F8D">
        <w:rPr>
          <w:rFonts w:hint="eastAsia"/>
          <w:b/>
          <w:color w:val="000000" w:themeColor="text1"/>
          <w:sz w:val="22"/>
          <w:szCs w:val="22"/>
        </w:rPr>
        <w:t>.</w:t>
      </w:r>
      <w:proofErr w:type="gramEnd"/>
    </w:p>
    <w:p w:rsidR="00FB5842" w:rsidRDefault="00D74566">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山东省菏泽市开发区南京路与丹阳路交汇处</w:t>
      </w:r>
      <w:bookmarkEnd w:id="5"/>
      <w:r w:rsidR="00DC4D4C">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274000</w:t>
      </w:r>
      <w:bookmarkEnd w:id="6"/>
    </w:p>
    <w:p w:rsidR="00FB5842" w:rsidRDefault="00D74566" w:rsidP="00DC4D4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4D6F8D" w:rsidRPr="004D6F8D">
        <w:rPr>
          <w:b/>
          <w:color w:val="000000" w:themeColor="text1"/>
          <w:sz w:val="22"/>
          <w:szCs w:val="22"/>
        </w:rPr>
        <w:t xml:space="preserve">Intersection of Nanjing Road and </w:t>
      </w:r>
      <w:proofErr w:type="spellStart"/>
      <w:r w:rsidR="004D6F8D" w:rsidRPr="004D6F8D">
        <w:rPr>
          <w:b/>
          <w:color w:val="000000" w:themeColor="text1"/>
          <w:sz w:val="22"/>
          <w:szCs w:val="22"/>
        </w:rPr>
        <w:t>Danyang</w:t>
      </w:r>
      <w:proofErr w:type="spellEnd"/>
      <w:r w:rsidR="004D6F8D" w:rsidRPr="004D6F8D">
        <w:rPr>
          <w:b/>
          <w:color w:val="000000" w:themeColor="text1"/>
          <w:sz w:val="22"/>
          <w:szCs w:val="22"/>
        </w:rPr>
        <w:t xml:space="preserve"> Road, </w:t>
      </w:r>
      <w:proofErr w:type="spellStart"/>
      <w:r w:rsidR="004D6F8D" w:rsidRPr="004D6F8D">
        <w:rPr>
          <w:b/>
          <w:color w:val="000000" w:themeColor="text1"/>
          <w:sz w:val="22"/>
          <w:szCs w:val="22"/>
        </w:rPr>
        <w:t>Heze</w:t>
      </w:r>
      <w:proofErr w:type="spellEnd"/>
      <w:r w:rsidR="004D6F8D" w:rsidRPr="004D6F8D">
        <w:rPr>
          <w:b/>
          <w:color w:val="000000" w:themeColor="text1"/>
          <w:sz w:val="22"/>
          <w:szCs w:val="22"/>
        </w:rPr>
        <w:t xml:space="preserve"> Development Zone, Shandong Province</w:t>
      </w:r>
      <w:r w:rsidR="004D6F8D">
        <w:rPr>
          <w:rFonts w:hint="eastAsia"/>
          <w:b/>
          <w:color w:val="000000" w:themeColor="text1"/>
          <w:sz w:val="22"/>
          <w:szCs w:val="22"/>
        </w:rPr>
        <w:t>.</w:t>
      </w:r>
      <w:proofErr w:type="gramEnd"/>
    </w:p>
    <w:p w:rsidR="00FB5842" w:rsidRDefault="00D74566">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D74566" w:rsidP="00DC4D4C">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D74566">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913717003129802208</w:t>
      </w:r>
      <w:bookmarkEnd w:id="7"/>
      <w:r w:rsidR="00DC4D4C">
        <w:rPr>
          <w:rFonts w:hint="eastAsia"/>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18353095999</w:t>
      </w:r>
      <w:bookmarkEnd w:id="9"/>
    </w:p>
    <w:p w:rsidR="00FB5842" w:rsidRDefault="00D74566"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冉令春</w:t>
      </w:r>
      <w:bookmarkEnd w:id="10"/>
      <w:r w:rsidR="00DC4D4C">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石正才</w:t>
      </w:r>
      <w:bookmarkEnd w:id="11"/>
      <w:r w:rsidR="00DC4D4C">
        <w:rPr>
          <w:rFonts w:hint="eastAsia"/>
          <w:b/>
          <w:color w:val="000000" w:themeColor="text1"/>
          <w:sz w:val="22"/>
          <w:szCs w:val="22"/>
        </w:rPr>
        <w:t xml:space="preserve">  </w:t>
      </w:r>
      <w:r w:rsidR="004D6F8D">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10</w:t>
      </w:r>
      <w:bookmarkEnd w:id="12"/>
    </w:p>
    <w:p w:rsidR="00735F9E" w:rsidRDefault="00D74566"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D74566">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D74566" w:rsidP="0015041A">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教学仪器、实验室设备、学生课桌椅、仪器柜、音体美器材、幼儿园教具、玩具、塑胶跑道、多媒体教学设备、数字化教室设备、办公设备、厨房设备、计算机、电子产品、数码产品、健身器材、玻璃仪器的销售</w:t>
      </w:r>
    </w:p>
    <w:p w:rsidR="000D3ECD" w:rsidRDefault="00D74566"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教学仪器、实验室设备、学生课桌椅、仪器柜、音体美器材、幼儿园教具、玩具、塑胶跑道、多媒体教学设备、数字化教室设备、办公设备、厨房设备、计算机、电子产品、数码产品、健身器材、玻璃仪器的销售所涉及场所的相关环境管理活动</w:t>
      </w:r>
    </w:p>
    <w:p w:rsidR="004D6F8D" w:rsidRDefault="00D74566" w:rsidP="0015041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教学仪器、实验室设备、学生课桌椅、仪器柜、音体美器材、幼儿园教具、玩具、塑胶跑道、多媒体教学设备、数字化教室设备、办公设备、厨房设备、计算机、电子产品、数码产品、健身器材、玻璃仪器的销售所涉及场所的相关职业健康安全管理活动</w:t>
      </w:r>
      <w:bookmarkEnd w:id="15"/>
    </w:p>
    <w:p w:rsidR="004D6F8D" w:rsidRDefault="004D6F8D" w:rsidP="0015041A">
      <w:pPr>
        <w:pStyle w:val="a3"/>
        <w:spacing w:line="240" w:lineRule="auto"/>
        <w:ind w:firstLine="0"/>
        <w:rPr>
          <w:b/>
          <w:color w:val="000000" w:themeColor="text1"/>
          <w:sz w:val="22"/>
          <w:szCs w:val="22"/>
        </w:rPr>
      </w:pPr>
      <w:r>
        <w:rPr>
          <w:rFonts w:hint="eastAsia"/>
          <w:b/>
          <w:color w:val="000000" w:themeColor="text1"/>
          <w:sz w:val="22"/>
          <w:szCs w:val="22"/>
        </w:rPr>
        <w:t>认证范围：</w:t>
      </w:r>
    </w:p>
    <w:p w:rsidR="000D3ECD" w:rsidRDefault="00D74566" w:rsidP="0015041A">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4D6F8D" w:rsidRPr="004D6F8D">
        <w:rPr>
          <w:b/>
          <w:color w:val="000000" w:themeColor="text1"/>
          <w:sz w:val="22"/>
          <w:szCs w:val="22"/>
        </w:rPr>
        <w:t>Sales of teaching instruments, laboratory equipment, students' desks and chairs, instrument cabinets, musical and aesthetic equipment, kindergarten teaching AIDS, toys, plastic track, multimedia teaching equipment, digital classroom equipment, office equipment, kitchen equipment, computers, electronic products, digital products, fitness equipment and glass instruments</w:t>
      </w:r>
      <w:r w:rsidR="004D6F8D">
        <w:rPr>
          <w:rFonts w:hint="eastAsia"/>
          <w:b/>
          <w:color w:val="000000" w:themeColor="text1"/>
          <w:sz w:val="22"/>
          <w:szCs w:val="22"/>
        </w:rPr>
        <w:t>.</w:t>
      </w:r>
    </w:p>
    <w:p w:rsidR="00FB5842" w:rsidRDefault="00D74566"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sidR="004D6F8D" w:rsidRPr="004D6F8D">
        <w:rPr>
          <w:b/>
          <w:color w:val="000000" w:themeColor="text1"/>
          <w:sz w:val="22"/>
          <w:szCs w:val="22"/>
        </w:rPr>
        <w:t>Environmental management activities in places involved in the sales of teaching instruments, laboratory equipment, students' desks and chairs, instrument cabinets, musical and aesthetic equipment, kindergarten teaching AIDS, toys, plastic track, multimedia teaching equipment, digital classroom equipment, office equipment, kitchen equipment, computers, electronic products, digital products, fitness equipment and glass instruments</w:t>
      </w:r>
      <w:r w:rsidR="004D6F8D">
        <w:rPr>
          <w:rFonts w:hint="eastAsia"/>
          <w:b/>
          <w:color w:val="000000" w:themeColor="text1"/>
          <w:sz w:val="22"/>
          <w:szCs w:val="22"/>
        </w:rPr>
        <w:t>.</w:t>
      </w:r>
    </w:p>
    <w:p w:rsidR="00FB5842" w:rsidRDefault="00D74566"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4D6F8D" w:rsidRPr="004D6F8D">
        <w:rPr>
          <w:b/>
          <w:color w:val="000000" w:themeColor="text1"/>
          <w:sz w:val="22"/>
          <w:szCs w:val="22"/>
        </w:rPr>
        <w:t>Occupational health and safety management activities in places involved in the sales of teaching instruments, laboratory equipment, student desks and chairs, instrument cabinets, musical and aesthetic equipment, kindergarten teaching AIDS, toys, plastic track, multimedia teaching equipment, digital classroom equipment, office equipment, kitchen equipment, computers, electronic products, digital products, fitness equipment and glass instruments</w:t>
      </w:r>
      <w:r w:rsidR="004D6F8D">
        <w:rPr>
          <w:rFonts w:hint="eastAsia"/>
          <w:b/>
          <w:color w:val="000000" w:themeColor="text1"/>
          <w:sz w:val="22"/>
          <w:szCs w:val="22"/>
        </w:rPr>
        <w:t>.</w:t>
      </w:r>
    </w:p>
    <w:p w:rsidR="00FB5842" w:rsidRDefault="002171DA" w:rsidP="0015041A">
      <w:pPr>
        <w:pStyle w:val="a3"/>
        <w:spacing w:line="240" w:lineRule="auto"/>
        <w:ind w:firstLine="0"/>
        <w:rPr>
          <w:b/>
          <w:color w:val="000000" w:themeColor="text1"/>
          <w:sz w:val="22"/>
          <w:szCs w:val="22"/>
          <w:u w:val="single"/>
        </w:rPr>
      </w:pPr>
    </w:p>
    <w:p w:rsidR="004D6F8D" w:rsidRDefault="00581616" w:rsidP="00B57969">
      <w:pPr>
        <w:pStyle w:val="a3"/>
        <w:spacing w:line="360" w:lineRule="exact"/>
        <w:ind w:firstLine="0"/>
        <w:rPr>
          <w:b/>
          <w:color w:val="000000" w:themeColor="text1"/>
          <w:sz w:val="22"/>
          <w:szCs w:val="22"/>
        </w:rPr>
      </w:pPr>
      <w:bookmarkStart w:id="16" w:name="_GoBack"/>
      <w:r>
        <w:rPr>
          <w:noProof/>
        </w:rPr>
        <w:lastRenderedPageBreak/>
        <w:drawing>
          <wp:anchor distT="0" distB="0" distL="114300" distR="114300" simplePos="0" relativeHeight="251659264" behindDoc="0" locked="0" layoutInCell="1" allowOverlap="1" wp14:anchorId="2452FB06" wp14:editId="1E74D58C">
            <wp:simplePos x="0" y="0"/>
            <wp:positionH relativeFrom="column">
              <wp:posOffset>-401955</wp:posOffset>
            </wp:positionH>
            <wp:positionV relativeFrom="paragraph">
              <wp:posOffset>-605790</wp:posOffset>
            </wp:positionV>
            <wp:extent cx="7200000" cy="9575215"/>
            <wp:effectExtent l="0" t="0" r="0" b="0"/>
            <wp:wrapNone/>
            <wp:docPr id="3" name="图片 3" descr="C:\Users\DELL\AppData\Local\Microsoft\Windows\INetCache\Content.Word\扫描全能王 2021-07-10 16.33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AppData\Local\Microsoft\Windows\INetCache\Content.Word\扫描全能王 2021-07-10 16.33_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5752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p>
    <w:p w:rsidR="004D6F8D" w:rsidRDefault="004D6F8D" w:rsidP="00B57969">
      <w:pPr>
        <w:pStyle w:val="a3"/>
        <w:spacing w:line="360" w:lineRule="exact"/>
        <w:ind w:firstLine="0"/>
        <w:rPr>
          <w:b/>
          <w:color w:val="000000" w:themeColor="text1"/>
          <w:sz w:val="22"/>
          <w:szCs w:val="22"/>
        </w:rPr>
      </w:pPr>
    </w:p>
    <w:p w:rsidR="00B57969" w:rsidRDefault="00D74566" w:rsidP="00B57969">
      <w:pPr>
        <w:pStyle w:val="a3"/>
        <w:spacing w:line="360" w:lineRule="exact"/>
        <w:ind w:firstLine="0"/>
        <w:rPr>
          <w:color w:val="000000" w:themeColor="text1"/>
          <w:sz w:val="22"/>
          <w:szCs w:val="22"/>
        </w:rPr>
      </w:pPr>
      <w:r>
        <w:rPr>
          <w:rFonts w:hint="eastAsia"/>
          <w:b/>
          <w:color w:val="000000" w:themeColor="text1"/>
          <w:sz w:val="22"/>
          <w:szCs w:val="22"/>
        </w:rPr>
        <w:t>证书类型：</w:t>
      </w:r>
      <w:r w:rsidR="004D6F8D">
        <w:rPr>
          <w:rFonts w:ascii="MS Mincho" w:eastAsia="MS Mincho" w:hAnsi="MS Mincho" w:cs="MS Mincho" w:hint="eastAsia"/>
          <w:szCs w:val="21"/>
          <w:lang w:val="de-DE"/>
        </w:rPr>
        <w:t>☑</w:t>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Default="00D74566"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4D6F8D" w:rsidRPr="00B57969" w:rsidRDefault="004D6F8D" w:rsidP="00B57969">
      <w:pPr>
        <w:pStyle w:val="a3"/>
        <w:spacing w:line="360" w:lineRule="exact"/>
        <w:ind w:firstLine="0"/>
        <w:rPr>
          <w:color w:val="000000" w:themeColor="text1"/>
          <w:sz w:val="22"/>
          <w:szCs w:val="22"/>
        </w:rPr>
      </w:pPr>
    </w:p>
    <w:p w:rsidR="00B57969" w:rsidRDefault="002171DA">
      <w:pPr>
        <w:pStyle w:val="a3"/>
        <w:spacing w:line="360" w:lineRule="exact"/>
        <w:ind w:firstLine="0"/>
        <w:rPr>
          <w:b/>
          <w:color w:val="000000" w:themeColor="text1"/>
          <w:sz w:val="22"/>
          <w:szCs w:val="22"/>
        </w:rPr>
      </w:pPr>
    </w:p>
    <w:p w:rsidR="00FB5842" w:rsidRDefault="00D74566">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4D6F8D">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p>
    <w:p w:rsidR="004D6F8D" w:rsidRDefault="004D6F8D">
      <w:pPr>
        <w:pStyle w:val="a3"/>
        <w:spacing w:line="360" w:lineRule="exact"/>
        <w:ind w:firstLine="0"/>
        <w:rPr>
          <w:b/>
          <w:color w:val="000000" w:themeColor="text1"/>
          <w:sz w:val="22"/>
          <w:szCs w:val="22"/>
        </w:rPr>
      </w:pPr>
    </w:p>
    <w:p w:rsidR="00FB5842" w:rsidRDefault="00D74566" w:rsidP="004D6F8D">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4D6F8D">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4D6F8D" w:rsidRDefault="004D6F8D">
      <w:pPr>
        <w:pStyle w:val="a3"/>
        <w:spacing w:line="360" w:lineRule="exact"/>
        <w:ind w:firstLine="0"/>
        <w:rPr>
          <w:b/>
          <w:color w:val="000000" w:themeColor="text1"/>
          <w:sz w:val="22"/>
          <w:szCs w:val="22"/>
        </w:rPr>
      </w:pPr>
    </w:p>
    <w:p w:rsidR="00FB5842" w:rsidRDefault="00D74566">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D74566" w:rsidP="000D3ECD">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9"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)认证申请专区下载。</w:t>
      </w:r>
    </w:p>
    <w:sectPr w:rsidR="00FB5842" w:rsidRPr="00B57969"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1DA" w:rsidRDefault="002171DA">
      <w:r>
        <w:separator/>
      </w:r>
    </w:p>
  </w:endnote>
  <w:endnote w:type="continuationSeparator" w:id="0">
    <w:p w:rsidR="002171DA" w:rsidRDefault="00217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1DA" w:rsidRDefault="002171DA">
      <w:r>
        <w:separator/>
      </w:r>
    </w:p>
  </w:footnote>
  <w:footnote w:type="continuationSeparator" w:id="0">
    <w:p w:rsidR="002171DA" w:rsidRDefault="00217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D74566" w:rsidP="00DC4D4C">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2171DA"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D74566"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D74566" w:rsidRPr="00390345">
      <w:rPr>
        <w:rStyle w:val="CharChar1"/>
        <w:rFonts w:hint="default"/>
        <w:w w:val="90"/>
      </w:rPr>
      <w:t xml:space="preserve">Beijing International Standard united Certification </w:t>
    </w:r>
    <w:proofErr w:type="spellStart"/>
    <w:r w:rsidR="00D74566" w:rsidRPr="00390345">
      <w:rPr>
        <w:rStyle w:val="CharChar1"/>
        <w:rFonts w:hint="default"/>
        <w:w w:val="90"/>
      </w:rPr>
      <w:t>Co.</w:t>
    </w:r>
    <w:proofErr w:type="gramStart"/>
    <w:r w:rsidR="00D74566" w:rsidRPr="00390345">
      <w:rPr>
        <w:rStyle w:val="CharChar1"/>
        <w:rFonts w:hint="default"/>
        <w:w w:val="90"/>
      </w:rPr>
      <w:t>,Ltd</w:t>
    </w:r>
    <w:proofErr w:type="spellEnd"/>
    <w:proofErr w:type="gramEnd"/>
    <w:r w:rsidR="00D74566" w:rsidRPr="00390345">
      <w:rPr>
        <w:rStyle w:val="CharChar1"/>
        <w:rFonts w:hint="default"/>
        <w:w w:val="90"/>
      </w:rPr>
      <w:t>.</w:t>
    </w:r>
  </w:p>
  <w:p w:rsidR="00A66DF0" w:rsidRDefault="002171DA"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D3ECD"/>
    <w:rsid w:val="000D3ECD"/>
    <w:rsid w:val="002171DA"/>
    <w:rsid w:val="004D6F8D"/>
    <w:rsid w:val="00581616"/>
    <w:rsid w:val="00D74566"/>
    <w:rsid w:val="00DC4D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417</Words>
  <Characters>2378</Characters>
  <Application>Microsoft Office Word</Application>
  <DocSecurity>0</DocSecurity>
  <Lines>19</Lines>
  <Paragraphs>5</Paragraphs>
  <ScaleCrop>false</ScaleCrop>
  <Company>微软中国</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28</cp:revision>
  <cp:lastPrinted>2021-07-11T10:58:00Z</cp:lastPrinted>
  <dcterms:created xsi:type="dcterms:W3CDTF">2016-02-16T02:49:00Z</dcterms:created>
  <dcterms:modified xsi:type="dcterms:W3CDTF">2021-07-11T10:58:00Z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