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0610-2021-QEO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北京泰裕商贸有限公司</w:t>
      </w:r>
      <w:bookmarkEnd w:id="1"/>
    </w:p>
    <w:p>
      <w:pPr>
        <w:pStyle w:val="2"/>
        <w:spacing w:line="400" w:lineRule="exact"/>
        <w:ind w:firstLine="632" w:firstLineChars="286"/>
        <w:rPr>
          <w:b w:val="0"/>
          <w:bCs/>
          <w:color w:val="000000" w:themeColor="text1"/>
          <w:sz w:val="22"/>
          <w:szCs w:val="22"/>
          <w:u w:val="none"/>
        </w:rPr>
      </w:pPr>
      <w:r>
        <w:rPr>
          <w:rFonts w:hint="eastAsia"/>
          <w:b/>
          <w:color w:val="000000" w:themeColor="text1"/>
          <w:sz w:val="22"/>
          <w:szCs w:val="22"/>
        </w:rPr>
        <w:t>(英</w:t>
      </w:r>
      <w:r>
        <w:rPr>
          <w:rFonts w:hint="eastAsia" w:asciiTheme="minorEastAsia" w:hAnsiTheme="minorEastAsia" w:eastAsiaTheme="minorEastAsia" w:cstheme="minorEastAsia"/>
          <w:b/>
          <w:color w:val="000000" w:themeColor="text1"/>
          <w:sz w:val="22"/>
          <w:szCs w:val="22"/>
        </w:rPr>
        <w:t>文)：</w:t>
      </w:r>
      <w:r>
        <w:rPr>
          <w:rFonts w:hint="eastAsia" w:asciiTheme="minorEastAsia" w:hAnsiTheme="minorEastAsia" w:eastAsiaTheme="minorEastAsia" w:cstheme="minorEastAsia"/>
          <w:b w:val="0"/>
          <w:bCs/>
          <w:color w:val="000000" w:themeColor="text1"/>
          <w:sz w:val="22"/>
          <w:szCs w:val="22"/>
          <w:u w:val="none"/>
        </w:rPr>
        <w:t>Beijin</w:t>
      </w:r>
      <w:r>
        <w:rPr>
          <w:rFonts w:hint="eastAsia"/>
          <w:b w:val="0"/>
          <w:bCs/>
          <w:color w:val="000000" w:themeColor="text1"/>
          <w:sz w:val="22"/>
          <w:szCs w:val="22"/>
          <w:u w:val="none"/>
        </w:rPr>
        <w:t>g Taiyu Trading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北京市通州区经济开发区聚富苑产业园区聚和六街1号-639</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101127</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Theme="minorEastAsia" w:hAnsiTheme="minorEastAsia" w:eastAsiaTheme="minorEastAsia" w:cstheme="minorEastAsia"/>
          <w:b w:val="0"/>
          <w:bCs/>
          <w:color w:val="000000" w:themeColor="text1"/>
          <w:sz w:val="22"/>
          <w:szCs w:val="22"/>
          <w:u w:val="none"/>
        </w:rPr>
        <w:t>No.1-639, Juhe 6th Street, Jufuyuan Industrial Park, Tongzhou Economic Development Zone, Beijing Post Code: 101127</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北京市朝阳区大羊坊路89号新华国际广场D805</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101100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Theme="minorEastAsia" w:hAnsiTheme="minorEastAsia" w:eastAsiaTheme="minorEastAsia" w:cstheme="minorEastAsia"/>
          <w:b w:val="0"/>
          <w:bCs/>
          <w:color w:val="000000" w:themeColor="text1"/>
          <w:sz w:val="22"/>
          <w:szCs w:val="22"/>
          <w:u w:val="none"/>
        </w:rPr>
        <w:t>D805 Xinhua International Plaza, 89 Dayangfang Road, Chaoyang District, Beijing Post Code: 101100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9111011234827431XO</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18618232583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邓国洋</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刘玲玲</w:t>
      </w:r>
      <w:bookmarkEnd w:id="10"/>
      <w:r>
        <w:rPr>
          <w:rFonts w:hint="eastAsia"/>
          <w:b/>
          <w:color w:val="000000" w:themeColor="text1"/>
          <w:sz w:val="22"/>
          <w:szCs w:val="22"/>
        </w:rPr>
        <w:t>组织人数：</w:t>
      </w:r>
      <w:bookmarkStart w:id="11" w:name="企业人数"/>
      <w:r>
        <w:rPr>
          <w:b/>
          <w:color w:val="000000" w:themeColor="text1"/>
          <w:sz w:val="22"/>
          <w:szCs w:val="22"/>
        </w:rPr>
        <w:t>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Q：窗帘的销售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E：窗帘的销售所涉及场所的相关环境管理活动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O：窗帘的销售所涉及场所的相关职业健康安全管理活动</w:t>
      </w:r>
      <w:bookmarkEnd w:id="14"/>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0" w:lineRule="atLeast"/>
        <w:ind w:left="0" w:right="350" w:firstLine="0"/>
        <w:jc w:val="left"/>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r>
        <w:rPr>
          <w:rFonts w:hint="default" w:asciiTheme="minorEastAsia" w:hAnsiTheme="minorEastAsia" w:eastAsiaTheme="minorEastAsia" w:cstheme="minorEastAsia"/>
          <w:b w:val="0"/>
          <w:bCs/>
          <w:color w:val="000000" w:themeColor="text1"/>
          <w:kern w:val="2"/>
          <w:sz w:val="22"/>
          <w:szCs w:val="22"/>
          <w:u w:val="none"/>
          <w:lang w:val="en-US" w:eastAsia="zh-CN" w:bidi="ar-SA"/>
        </w:rPr>
        <w:fldChar w:fldCharType="begin"/>
      </w:r>
      <w:r>
        <w:rPr>
          <w:rFonts w:hint="default" w:asciiTheme="minorEastAsia" w:hAnsiTheme="minorEastAsia" w:eastAsiaTheme="minorEastAsia" w:cstheme="minorEastAsia"/>
          <w:b w:val="0"/>
          <w:bCs/>
          <w:color w:val="000000" w:themeColor="text1"/>
          <w:kern w:val="2"/>
          <w:sz w:val="22"/>
          <w:szCs w:val="22"/>
          <w:u w:val="none"/>
          <w:lang w:val="en-US" w:eastAsia="zh-CN" w:bidi="ar-SA"/>
        </w:rPr>
        <w:instrText xml:space="preserve"> HYPERLINK "https://fanyi.baidu.com/?aldtype=16047" \l "##" </w:instrText>
      </w:r>
      <w:r>
        <w:rPr>
          <w:rFonts w:hint="default" w:asciiTheme="minorEastAsia" w:hAnsiTheme="minorEastAsia" w:eastAsiaTheme="minorEastAsia" w:cstheme="minorEastAsia"/>
          <w:b w:val="0"/>
          <w:bCs/>
          <w:color w:val="000000" w:themeColor="text1"/>
          <w:kern w:val="2"/>
          <w:sz w:val="22"/>
          <w:szCs w:val="22"/>
          <w:u w:val="none"/>
          <w:lang w:val="en-US" w:eastAsia="zh-CN" w:bidi="ar-SA"/>
        </w:rPr>
        <w:fldChar w:fldCharType="separate"/>
      </w:r>
      <w:r>
        <w:rPr>
          <w:rFonts w:hint="default" w:asciiTheme="minorEastAsia" w:hAnsiTheme="minorEastAsia" w:eastAsiaTheme="minorEastAsia" w:cstheme="minorEastAsia"/>
          <w:b w:val="0"/>
          <w:bCs/>
          <w:color w:val="000000" w:themeColor="text1"/>
          <w:kern w:val="2"/>
          <w:sz w:val="22"/>
          <w:szCs w:val="22"/>
          <w:u w:val="none"/>
          <w:lang w:val="en-US" w:eastAsia="zh-CN" w:bidi="ar-SA"/>
        </w:rPr>
        <w:fldChar w:fldCharType="end"/>
      </w:r>
      <w:r>
        <w:rPr>
          <w:rFonts w:hint="default" w:asciiTheme="minorEastAsia" w:hAnsiTheme="minorEastAsia" w:eastAsiaTheme="minorEastAsia" w:cstheme="minorEastAsia"/>
          <w:b w:val="0"/>
          <w:bCs/>
          <w:color w:val="000000" w:themeColor="text1"/>
          <w:kern w:val="2"/>
          <w:sz w:val="22"/>
          <w:szCs w:val="22"/>
          <w:u w:val="none"/>
          <w:lang w:val="en-US" w:eastAsia="zh-CN" w:bidi="ar-SA"/>
        </w:rPr>
        <w:fldChar w:fldCharType="begin"/>
      </w:r>
      <w:r>
        <w:rPr>
          <w:rFonts w:hint="default" w:asciiTheme="minorEastAsia" w:hAnsiTheme="minorEastAsia" w:eastAsiaTheme="minorEastAsia" w:cstheme="minorEastAsia"/>
          <w:b w:val="0"/>
          <w:bCs/>
          <w:color w:val="000000" w:themeColor="text1"/>
          <w:kern w:val="2"/>
          <w:sz w:val="22"/>
          <w:szCs w:val="22"/>
          <w:u w:val="none"/>
          <w:lang w:val="en-US" w:eastAsia="zh-CN" w:bidi="ar-SA"/>
        </w:rPr>
        <w:instrText xml:space="preserve"> HYPERLINK "https://fanyi.baidu.com/?aldtype=16047" \l "zh/en/javascript:void(0);" \o "添加到收藏夹" </w:instrText>
      </w:r>
      <w:r>
        <w:rPr>
          <w:rFonts w:hint="default" w:asciiTheme="minorEastAsia" w:hAnsiTheme="minorEastAsia" w:eastAsiaTheme="minorEastAsia" w:cstheme="minorEastAsia"/>
          <w:b w:val="0"/>
          <w:bCs/>
          <w:color w:val="000000" w:themeColor="text1"/>
          <w:kern w:val="2"/>
          <w:sz w:val="22"/>
          <w:szCs w:val="22"/>
          <w:u w:val="none"/>
          <w:lang w:val="en-US" w:eastAsia="zh-CN" w:bidi="ar-SA"/>
        </w:rPr>
        <w:fldChar w:fldCharType="separate"/>
      </w:r>
      <w:r>
        <w:rPr>
          <w:rFonts w:hint="default" w:asciiTheme="minorEastAsia" w:hAnsiTheme="minorEastAsia" w:eastAsiaTheme="minorEastAsia" w:cstheme="minorEastAsia"/>
          <w:b w:val="0"/>
          <w:bCs/>
          <w:color w:val="000000" w:themeColor="text1"/>
          <w:kern w:val="2"/>
          <w:sz w:val="22"/>
          <w:szCs w:val="22"/>
          <w:u w:val="none"/>
          <w:lang w:val="en-US" w:eastAsia="zh-CN" w:bidi="ar-SA"/>
        </w:rPr>
        <w:fldChar w:fldCharType="end"/>
      </w:r>
      <w:r>
        <w:rPr>
          <w:rFonts w:hint="default" w:asciiTheme="minorEastAsia" w:hAnsiTheme="minorEastAsia" w:eastAsiaTheme="minorEastAsia" w:cstheme="minorEastAsia"/>
          <w:b w:val="0"/>
          <w:bCs/>
          <w:color w:val="000000" w:themeColor="text1"/>
          <w:kern w:val="2"/>
          <w:sz w:val="22"/>
          <w:szCs w:val="22"/>
          <w:u w:val="none"/>
          <w:lang w:val="en-US" w:eastAsia="zh-CN" w:bidi="ar-SA"/>
        </w:rPr>
        <w:t>Sales of curtains</w:t>
      </w:r>
    </w:p>
    <w:p>
      <w:pPr>
        <w:pStyle w:val="2"/>
        <w:spacing w:line="240" w:lineRule="auto"/>
        <w:ind w:firstLine="0"/>
        <w:rPr>
          <w:rFonts w:hint="default" w:asciiTheme="minorEastAsia" w:hAnsiTheme="minorEastAsia" w:eastAsiaTheme="minorEastAsia" w:cstheme="minorEastAsia"/>
          <w:b w:val="0"/>
          <w:bCs/>
          <w:color w:val="000000" w:themeColor="text1"/>
          <w:kern w:val="2"/>
          <w:sz w:val="22"/>
          <w:szCs w:val="22"/>
          <w:u w:val="none"/>
          <w:lang w:val="en-US" w:eastAsia="zh-CN" w:bidi="ar-SA"/>
        </w:rPr>
      </w:pPr>
      <w:r>
        <w:rPr>
          <w:rFonts w:hint="eastAsia"/>
          <w:b/>
          <w:color w:val="000000" w:themeColor="text1"/>
          <w:sz w:val="22"/>
          <w:szCs w:val="22"/>
          <w:lang w:eastAsia="zh-CN"/>
        </w:rPr>
        <w:t>☑</w:t>
      </w:r>
      <w:r>
        <w:rPr>
          <w:rFonts w:hint="eastAsia"/>
          <w:b/>
          <w:color w:val="000000" w:themeColor="text1"/>
          <w:sz w:val="22"/>
          <w:szCs w:val="22"/>
        </w:rPr>
        <w:t>EMS（英文：）：</w:t>
      </w:r>
      <w:r>
        <w:rPr>
          <w:rFonts w:hint="eastAsia" w:asciiTheme="minorEastAsia" w:hAnsiTheme="minorEastAsia" w:eastAsiaTheme="minorEastAsia" w:cstheme="minorEastAsia"/>
          <w:b w:val="0"/>
          <w:bCs/>
          <w:color w:val="000000" w:themeColor="text1"/>
          <w:kern w:val="2"/>
          <w:sz w:val="22"/>
          <w:szCs w:val="22"/>
          <w:u w:val="none"/>
          <w:lang w:val="en-US" w:eastAsia="zh-CN" w:bidi="ar-SA"/>
        </w:rPr>
        <w:t>Related environmental management activities of places involved in curtain sales</w:t>
      </w:r>
    </w:p>
    <w:p>
      <w:pPr>
        <w:pStyle w:val="2"/>
        <w:spacing w:line="240" w:lineRule="auto"/>
        <w:ind w:firstLine="0"/>
        <w:rPr>
          <w:rFonts w:hint="eastAsia" w:asciiTheme="minorEastAsia" w:hAnsiTheme="minorEastAsia" w:eastAsiaTheme="minorEastAsia" w:cstheme="minorEastAsia"/>
          <w:b w:val="0"/>
          <w:bCs/>
          <w:color w:val="000000" w:themeColor="text1"/>
          <w:kern w:val="2"/>
          <w:sz w:val="22"/>
          <w:szCs w:val="22"/>
          <w:u w:val="none"/>
          <w:lang w:val="en-US" w:eastAsia="zh-CN" w:bidi="ar-SA"/>
        </w:rPr>
      </w:pPr>
      <w:r>
        <w:rPr>
          <w:rFonts w:hint="eastAsia"/>
          <w:b/>
          <w:color w:val="000000" w:themeColor="text1"/>
          <w:sz w:val="22"/>
          <w:szCs w:val="22"/>
          <w:lang w:eastAsia="zh-CN"/>
        </w:rPr>
        <w:t>☑</w:t>
      </w:r>
      <w:r>
        <w:rPr>
          <w:rFonts w:hint="eastAsia"/>
          <w:b/>
          <w:color w:val="000000" w:themeColor="text1"/>
          <w:sz w:val="22"/>
          <w:szCs w:val="22"/>
        </w:rPr>
        <w:t>OHSMS（英文：）</w:t>
      </w:r>
      <w:r>
        <w:rPr>
          <w:rFonts w:hint="eastAsia"/>
          <w:b/>
          <w:color w:val="000000" w:themeColor="text1"/>
          <w:sz w:val="22"/>
          <w:szCs w:val="22"/>
          <w:lang w:val="en-US" w:eastAsia="zh-CN"/>
        </w:rPr>
        <w:t>:</w:t>
      </w:r>
      <w:r>
        <w:rPr>
          <w:rFonts w:hint="eastAsia" w:asciiTheme="minorEastAsia" w:hAnsiTheme="minorEastAsia" w:eastAsiaTheme="minorEastAsia" w:cstheme="minorEastAsia"/>
          <w:b w:val="0"/>
          <w:bCs/>
          <w:color w:val="000000" w:themeColor="text1"/>
          <w:kern w:val="2"/>
          <w:sz w:val="22"/>
          <w:szCs w:val="22"/>
          <w:u w:val="none"/>
          <w:lang w:val="en-US" w:eastAsia="zh-CN" w:bidi="ar-SA"/>
        </w:rPr>
        <w:t>Related occupational health and safety management activities of the places involved in the sale of curtains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w:t>
      </w:r>
      <w:r>
        <w:rPr>
          <w:rFonts w:hint="eastAsia"/>
          <w:b/>
          <w:color w:val="000000" w:themeColor="text1"/>
          <w:sz w:val="22"/>
          <w:szCs w:val="22"/>
          <w:lang w:val="en-US" w:eastAsia="zh-CN"/>
        </w:rPr>
        <w:t xml:space="preserve">  </w:t>
      </w:r>
      <w:r>
        <w:rPr>
          <w:rFonts w:hint="eastAsia"/>
          <w:b/>
          <w:color w:val="000000" w:themeColor="text1"/>
          <w:sz w:val="22"/>
          <w:szCs w:val="22"/>
        </w:rPr>
        <w:t xml:space="preserve">盖章)：              </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 xml:space="preserve">       组长确认：</w:t>
      </w:r>
      <w:r>
        <w:rPr>
          <w:rFonts w:hint="eastAsia" w:ascii="宋体" w:hAnsi="宋体"/>
          <w:color w:val="000000"/>
          <w:sz w:val="28"/>
          <w:szCs w:val="28"/>
        </w:rPr>
        <w:drawing>
          <wp:inline distT="0" distB="0" distL="114300" distR="114300">
            <wp:extent cx="395605" cy="177165"/>
            <wp:effectExtent l="0" t="0" r="1079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95605" cy="177165"/>
                    </a:xfrm>
                    <a:prstGeom prst="rect">
                      <a:avLst/>
                    </a:prstGeom>
                    <a:noFill/>
                    <a:ln w="9525">
                      <a:noFill/>
                    </a:ln>
                  </pic:spPr>
                </pic:pic>
              </a:graphicData>
            </a:graphic>
          </wp:inline>
        </w:drawing>
      </w:r>
    </w:p>
    <w:p>
      <w:pPr>
        <w:pStyle w:val="2"/>
        <w:spacing w:line="360" w:lineRule="exact"/>
        <w:ind w:firstLine="0"/>
        <w:rPr>
          <w:rFonts w:hint="default" w:asciiTheme="minorEastAsia" w:hAnsiTheme="minorEastAsia" w:eastAsiaTheme="minorEastAsia" w:cstheme="minorEastAsia"/>
          <w:b w:val="0"/>
          <w:bCs/>
          <w:color w:val="000000" w:themeColor="text1"/>
          <w:kern w:val="2"/>
          <w:sz w:val="22"/>
          <w:szCs w:val="22"/>
          <w:u w:val="none"/>
          <w:lang w:val="en-US" w:eastAsia="zh-CN" w:bidi="ar-SA"/>
        </w:rPr>
      </w:pPr>
      <w:r>
        <w:rPr>
          <w:rFonts w:hint="eastAsia"/>
          <w:b/>
          <w:color w:val="000000" w:themeColor="text1"/>
          <w:sz w:val="22"/>
          <w:szCs w:val="22"/>
        </w:rPr>
        <w:t xml:space="preserve">日期：  </w:t>
      </w:r>
      <w:r>
        <w:rPr>
          <w:rFonts w:hint="eastAsia" w:asciiTheme="minorEastAsia" w:hAnsiTheme="minorEastAsia" w:eastAsiaTheme="minorEastAsia" w:cstheme="minorEastAsia"/>
          <w:b w:val="0"/>
          <w:bCs/>
          <w:color w:val="000000" w:themeColor="text1"/>
          <w:kern w:val="2"/>
          <w:sz w:val="22"/>
          <w:szCs w:val="22"/>
          <w:u w:val="none"/>
          <w:lang w:val="en-US" w:eastAsia="zh-CN" w:bidi="ar-SA"/>
        </w:rPr>
        <w:t>2021.7.9.</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asciiTheme="minorEastAsia" w:hAnsiTheme="minorEastAsia" w:eastAsiaTheme="minorEastAsia" w:cstheme="minorEastAsia"/>
          <w:b w:val="0"/>
          <w:bCs/>
          <w:color w:val="000000" w:themeColor="text1"/>
          <w:kern w:val="2"/>
          <w:sz w:val="22"/>
          <w:szCs w:val="22"/>
          <w:u w:val="none"/>
          <w:lang w:val="en-US" w:eastAsia="zh-CN" w:bidi="ar-SA"/>
        </w:rPr>
        <w:t>2021.7.9.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FED0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86138</cp:lastModifiedBy>
  <cp:lastPrinted>2019-05-13T03:13:00Z</cp:lastPrinted>
  <dcterms:modified xsi:type="dcterms:W3CDTF">2021-07-07T09:03:34Z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