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成都翰飞电力工程技术有限公司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软件开发部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向海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现场查看公司需确认过程为研发过程，组织不能提供对该过程的确认记录。不符合标准GB/T19001-2016的8.5.1f) 若输出结果不能由后续的监视或测量加以验证，应对生产和服务提供过程实现策划结果的能力进行确认，并定期再确。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104140</wp:posOffset>
                  </wp:positionV>
                  <wp:extent cx="577215" cy="408305"/>
                  <wp:effectExtent l="0" t="0" r="13335" b="11430"/>
                  <wp:wrapNone/>
                  <wp:docPr id="20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2980055</wp:posOffset>
                  </wp:positionH>
                  <wp:positionV relativeFrom="paragraph">
                    <wp:posOffset>37465</wp:posOffset>
                  </wp:positionV>
                  <wp:extent cx="412115" cy="269875"/>
                  <wp:effectExtent l="0" t="0" r="6985" b="15875"/>
                  <wp:wrapNone/>
                  <wp:docPr id="16" name="图片 16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3824605</wp:posOffset>
                  </wp:positionH>
                  <wp:positionV relativeFrom="paragraph">
                    <wp:posOffset>53340</wp:posOffset>
                  </wp:positionV>
                  <wp:extent cx="412115" cy="269875"/>
                  <wp:effectExtent l="0" t="0" r="6985" b="15875"/>
                  <wp:wrapNone/>
                  <wp:docPr id="2" name="图片 2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36B7C"/>
    <w:rsid w:val="07E7700C"/>
    <w:rsid w:val="10D80A41"/>
    <w:rsid w:val="14540590"/>
    <w:rsid w:val="183344CF"/>
    <w:rsid w:val="185D129D"/>
    <w:rsid w:val="2CA810AE"/>
    <w:rsid w:val="2FBF2CB1"/>
    <w:rsid w:val="30BD2C54"/>
    <w:rsid w:val="40BF1AD7"/>
    <w:rsid w:val="4318307D"/>
    <w:rsid w:val="52A36AD0"/>
    <w:rsid w:val="5A6D74D0"/>
    <w:rsid w:val="5E4F6B06"/>
    <w:rsid w:val="5EF26DC6"/>
    <w:rsid w:val="62511559"/>
    <w:rsid w:val="79651A98"/>
    <w:rsid w:val="7FE30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2021-07-01T07:20:36Z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5D456B34098744F2BDF920EB7FA1674E</vt:lpwstr>
  </property>
</Properties>
</file>