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广安渝强塑业有限责任公司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0664-2021-E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宋体" w:hAnsi="宋体"/>
                <w:szCs w:val="21"/>
              </w:rPr>
              <w:t>91511603MA67M92U7T</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45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bookmarkStart w:id="2" w:name="_GoBack" w:colFirst="1" w:colLast="2"/>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711488" behindDoc="0" locked="0" layoutInCell="1" allowOverlap="1">
                  <wp:simplePos x="0" y="0"/>
                  <wp:positionH relativeFrom="column">
                    <wp:posOffset>3997960</wp:posOffset>
                  </wp:positionH>
                  <wp:positionV relativeFrom="paragraph">
                    <wp:posOffset>64770</wp:posOffset>
                  </wp:positionV>
                  <wp:extent cx="411480" cy="374650"/>
                  <wp:effectExtent l="0" t="0" r="7620" b="6350"/>
                  <wp:wrapNone/>
                  <wp:docPr id="2"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45e69cce4380e02713697e955d1ffd9"/>
                          <pic:cNvPicPr>
                            <a:picLocks noChangeAspect="1"/>
                          </pic:cNvPicPr>
                        </pic:nvPicPr>
                        <pic:blipFill>
                          <a:blip r:embed="rId5"/>
                          <a:stretch>
                            <a:fillRect/>
                          </a:stretch>
                        </pic:blipFill>
                        <pic:spPr>
                          <a:xfrm>
                            <a:off x="0" y="0"/>
                            <a:ext cx="411480" cy="37465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日期：2021年06月26日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217B1A"/>
    <w:rsid w:val="1FE76AD9"/>
    <w:rsid w:val="66802C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2021-07-02T07:09:45Z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