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842" w:rsidRDefault="001863CF" w:rsidP="00B5796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0626-2021-Q</w:t>
      </w:r>
      <w:bookmarkEnd w:id="0"/>
    </w:p>
    <w:p w:rsidR="00FB5842" w:rsidRDefault="001863C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1863C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1863C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江门中旭机电设备有限公司</w:t>
      </w:r>
      <w:bookmarkEnd w:id="1"/>
    </w:p>
    <w:p w:rsidR="00FB5842" w:rsidRDefault="001863C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1863C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sidRPr="00366A0F">
        <w:rPr>
          <w:rFonts w:hint="eastAsia"/>
          <w:b/>
          <w:color w:val="000000" w:themeColor="text1"/>
          <w:sz w:val="22"/>
          <w:szCs w:val="22"/>
          <w:u w:val="single"/>
        </w:rPr>
        <w:t>江门市新会区会城今州路</w:t>
      </w:r>
      <w:r w:rsidRPr="00366A0F">
        <w:rPr>
          <w:rFonts w:hint="eastAsia"/>
          <w:b/>
          <w:color w:val="000000" w:themeColor="text1"/>
          <w:sz w:val="22"/>
          <w:szCs w:val="22"/>
          <w:u w:val="single"/>
        </w:rPr>
        <w:t>18</w:t>
      </w:r>
      <w:r w:rsidRPr="00366A0F">
        <w:rPr>
          <w:rFonts w:hint="eastAsia"/>
          <w:b/>
          <w:color w:val="000000" w:themeColor="text1"/>
          <w:sz w:val="22"/>
          <w:szCs w:val="22"/>
          <w:u w:val="single"/>
        </w:rPr>
        <w:t>号南湖壹品花园</w:t>
      </w:r>
      <w:r w:rsidRPr="00366A0F">
        <w:rPr>
          <w:rFonts w:hint="eastAsia"/>
          <w:b/>
          <w:color w:val="000000" w:themeColor="text1"/>
          <w:sz w:val="22"/>
          <w:szCs w:val="22"/>
          <w:u w:val="single"/>
        </w:rPr>
        <w:t>10</w:t>
      </w:r>
      <w:r w:rsidRPr="00366A0F">
        <w:rPr>
          <w:rFonts w:hint="eastAsia"/>
          <w:b/>
          <w:color w:val="000000" w:themeColor="text1"/>
          <w:sz w:val="22"/>
          <w:szCs w:val="22"/>
          <w:u w:val="single"/>
        </w:rPr>
        <w:t>座</w:t>
      </w:r>
      <w:r w:rsidRPr="00366A0F">
        <w:rPr>
          <w:rFonts w:hint="eastAsia"/>
          <w:b/>
          <w:color w:val="000000" w:themeColor="text1"/>
          <w:sz w:val="22"/>
          <w:szCs w:val="22"/>
          <w:u w:val="single"/>
        </w:rPr>
        <w:t>1212</w:t>
      </w:r>
      <w:bookmarkEnd w:id="3"/>
      <w:r w:rsidR="00366A0F">
        <w:rPr>
          <w:b/>
          <w:color w:val="000000" w:themeColor="text1"/>
          <w:sz w:val="22"/>
          <w:szCs w:val="22"/>
          <w:u w:val="single"/>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529100</w:t>
      </w:r>
      <w:bookmarkEnd w:id="4"/>
    </w:p>
    <w:p w:rsidR="00FB5842" w:rsidRDefault="001863C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Pr="00E645FD" w:rsidRDefault="001863CF">
      <w:pPr>
        <w:pStyle w:val="a3"/>
        <w:spacing w:line="400" w:lineRule="exact"/>
        <w:ind w:firstLine="0"/>
        <w:rPr>
          <w:b/>
          <w:color w:val="000000" w:themeColor="text1"/>
          <w:sz w:val="22"/>
          <w:szCs w:val="22"/>
          <w:u w:val="single"/>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sidRPr="00366A0F">
        <w:rPr>
          <w:rFonts w:hint="eastAsia"/>
          <w:b/>
          <w:color w:val="000000" w:themeColor="text1"/>
          <w:sz w:val="22"/>
          <w:szCs w:val="22"/>
          <w:u w:val="single"/>
        </w:rPr>
        <w:t>江门市新会区会</w:t>
      </w:r>
      <w:proofErr w:type="gramStart"/>
      <w:r w:rsidRPr="00366A0F">
        <w:rPr>
          <w:rFonts w:hint="eastAsia"/>
          <w:b/>
          <w:color w:val="000000" w:themeColor="text1"/>
          <w:sz w:val="22"/>
          <w:szCs w:val="22"/>
          <w:u w:val="single"/>
        </w:rPr>
        <w:t>城今州路</w:t>
      </w:r>
      <w:proofErr w:type="gramEnd"/>
      <w:r w:rsidRPr="00366A0F">
        <w:rPr>
          <w:rFonts w:hint="eastAsia"/>
          <w:b/>
          <w:color w:val="000000" w:themeColor="text1"/>
          <w:sz w:val="22"/>
          <w:szCs w:val="22"/>
          <w:u w:val="single"/>
        </w:rPr>
        <w:t>18</w:t>
      </w:r>
      <w:r w:rsidRPr="00366A0F">
        <w:rPr>
          <w:rFonts w:hint="eastAsia"/>
          <w:b/>
          <w:color w:val="000000" w:themeColor="text1"/>
          <w:sz w:val="22"/>
          <w:szCs w:val="22"/>
          <w:u w:val="single"/>
        </w:rPr>
        <w:t>号</w:t>
      </w:r>
      <w:proofErr w:type="gramStart"/>
      <w:r w:rsidRPr="00366A0F">
        <w:rPr>
          <w:rFonts w:hint="eastAsia"/>
          <w:b/>
          <w:color w:val="000000" w:themeColor="text1"/>
          <w:sz w:val="22"/>
          <w:szCs w:val="22"/>
          <w:u w:val="single"/>
        </w:rPr>
        <w:t>南湖壹品花园</w:t>
      </w:r>
      <w:proofErr w:type="gramEnd"/>
      <w:r w:rsidRPr="00366A0F">
        <w:rPr>
          <w:rFonts w:hint="eastAsia"/>
          <w:b/>
          <w:color w:val="000000" w:themeColor="text1"/>
          <w:sz w:val="22"/>
          <w:szCs w:val="22"/>
          <w:u w:val="single"/>
        </w:rPr>
        <w:t>10</w:t>
      </w:r>
      <w:r w:rsidRPr="00366A0F">
        <w:rPr>
          <w:rFonts w:hint="eastAsia"/>
          <w:b/>
          <w:color w:val="000000" w:themeColor="text1"/>
          <w:sz w:val="22"/>
          <w:szCs w:val="22"/>
          <w:u w:val="single"/>
        </w:rPr>
        <w:t>座</w:t>
      </w:r>
      <w:r w:rsidRPr="00366A0F">
        <w:rPr>
          <w:rFonts w:hint="eastAsia"/>
          <w:b/>
          <w:color w:val="000000" w:themeColor="text1"/>
          <w:sz w:val="22"/>
          <w:szCs w:val="22"/>
          <w:u w:val="single"/>
        </w:rPr>
        <w:t>1212</w:t>
      </w:r>
      <w:bookmarkEnd w:id="5"/>
      <w:r w:rsidR="00366A0F">
        <w:rPr>
          <w:b/>
          <w:color w:val="000000" w:themeColor="text1"/>
          <w:sz w:val="22"/>
          <w:szCs w:val="22"/>
          <w:u w:val="single"/>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sidRPr="00E645FD">
        <w:rPr>
          <w:b/>
          <w:color w:val="000000" w:themeColor="text1"/>
          <w:sz w:val="22"/>
          <w:szCs w:val="22"/>
          <w:u w:val="single"/>
        </w:rPr>
        <w:t>529100</w:t>
      </w:r>
      <w:bookmarkEnd w:id="6"/>
    </w:p>
    <w:p w:rsidR="00FB5842" w:rsidRDefault="001863C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1863C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1863C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1863C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sidRPr="0059015C">
        <w:rPr>
          <w:rFonts w:hint="eastAsia"/>
          <w:b/>
          <w:color w:val="000000" w:themeColor="text1"/>
          <w:sz w:val="22"/>
          <w:szCs w:val="22"/>
          <w:u w:val="single"/>
        </w:rPr>
        <w:t>914407050867579277</w:t>
      </w:r>
      <w:bookmarkStart w:id="8" w:name="_GoBack"/>
      <w:bookmarkEnd w:id="7"/>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18948061989</w:t>
      </w:r>
      <w:bookmarkEnd w:id="10"/>
    </w:p>
    <w:p w:rsidR="00FB5842" w:rsidRPr="00366A0F" w:rsidRDefault="001863CF" w:rsidP="00B57969">
      <w:pPr>
        <w:pStyle w:val="a3"/>
        <w:spacing w:beforeLines="50" w:before="120" w:line="240" w:lineRule="exact"/>
        <w:ind w:firstLine="0"/>
        <w:rPr>
          <w:b/>
          <w:color w:val="000000" w:themeColor="text1"/>
          <w:sz w:val="22"/>
          <w:szCs w:val="22"/>
          <w:u w:val="single"/>
        </w:rPr>
      </w:pPr>
      <w:r>
        <w:rPr>
          <w:rFonts w:hint="eastAsia"/>
          <w:b/>
          <w:color w:val="000000" w:themeColor="text1"/>
          <w:sz w:val="22"/>
          <w:szCs w:val="22"/>
        </w:rPr>
        <w:t>法人代表：</w:t>
      </w:r>
      <w:bookmarkStart w:id="11" w:name="法人"/>
      <w:r w:rsidRPr="00366A0F">
        <w:rPr>
          <w:rFonts w:hint="eastAsia"/>
          <w:b/>
          <w:color w:val="000000" w:themeColor="text1"/>
          <w:sz w:val="22"/>
          <w:szCs w:val="22"/>
          <w:u w:val="single"/>
        </w:rPr>
        <w:t>周启华</w:t>
      </w:r>
      <w:bookmarkEnd w:id="11"/>
      <w:r w:rsidR="0059015C">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proofErr w:type="gramStart"/>
      <w:r w:rsidRPr="00366A0F">
        <w:rPr>
          <w:rFonts w:hint="eastAsia"/>
          <w:b/>
          <w:color w:val="000000" w:themeColor="text1"/>
          <w:sz w:val="22"/>
          <w:szCs w:val="22"/>
          <w:u w:val="single"/>
        </w:rPr>
        <w:t>吴兆坤</w:t>
      </w:r>
      <w:bookmarkEnd w:id="12"/>
      <w:proofErr w:type="gramEnd"/>
      <w:r w:rsidR="0059015C" w:rsidRPr="00366A0F">
        <w:rPr>
          <w:rFonts w:hint="eastAsia"/>
          <w:b/>
          <w:color w:val="000000" w:themeColor="text1"/>
          <w:sz w:val="22"/>
          <w:szCs w:val="22"/>
          <w:u w:val="single"/>
        </w:rPr>
        <w:t xml:space="preserve"> </w:t>
      </w:r>
      <w:r w:rsidR="0059015C">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sidRPr="00366A0F">
        <w:rPr>
          <w:b/>
          <w:color w:val="000000" w:themeColor="text1"/>
          <w:sz w:val="22"/>
          <w:szCs w:val="22"/>
          <w:u w:val="single"/>
        </w:rPr>
        <w:t>12</w:t>
      </w:r>
      <w:bookmarkEnd w:id="13"/>
    </w:p>
    <w:p w:rsidR="0059015C" w:rsidRDefault="0059015C" w:rsidP="00735F9E">
      <w:pPr>
        <w:pStyle w:val="a3"/>
        <w:spacing w:line="240" w:lineRule="auto"/>
        <w:ind w:firstLine="0"/>
        <w:rPr>
          <w:b/>
          <w:color w:val="000000" w:themeColor="text1"/>
          <w:sz w:val="22"/>
          <w:szCs w:val="22"/>
        </w:rPr>
      </w:pPr>
    </w:p>
    <w:p w:rsidR="00735F9E" w:rsidRDefault="001863CF"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FB5842" w:rsidRDefault="001863C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921D9" w:rsidRDefault="00F921D9" w:rsidP="0015041A">
      <w:pPr>
        <w:pStyle w:val="a3"/>
        <w:spacing w:line="240" w:lineRule="auto"/>
        <w:ind w:firstLine="0"/>
        <w:rPr>
          <w:b/>
          <w:color w:val="000000" w:themeColor="text1"/>
          <w:sz w:val="22"/>
          <w:szCs w:val="22"/>
        </w:rPr>
      </w:pPr>
      <w:bookmarkStart w:id="16" w:name="审核范围"/>
    </w:p>
    <w:p w:rsidR="00F921D9" w:rsidRDefault="00F921D9" w:rsidP="0015041A">
      <w:pPr>
        <w:pStyle w:val="a3"/>
        <w:spacing w:line="240" w:lineRule="auto"/>
        <w:ind w:firstLine="0"/>
        <w:rPr>
          <w:b/>
          <w:color w:val="000000" w:themeColor="text1"/>
          <w:sz w:val="22"/>
          <w:szCs w:val="22"/>
        </w:rPr>
      </w:pPr>
      <w:r>
        <w:rPr>
          <w:rFonts w:hint="eastAsia"/>
          <w:b/>
          <w:color w:val="000000" w:themeColor="text1"/>
          <w:sz w:val="22"/>
          <w:szCs w:val="22"/>
        </w:rPr>
        <w:t>认</w:t>
      </w:r>
      <w:r>
        <w:rPr>
          <w:b/>
          <w:color w:val="000000" w:themeColor="text1"/>
          <w:sz w:val="22"/>
          <w:szCs w:val="22"/>
        </w:rPr>
        <w:t>证范围：</w:t>
      </w:r>
      <w:r w:rsidR="001863CF" w:rsidRPr="00366A0F">
        <w:rPr>
          <w:rFonts w:hint="eastAsia"/>
          <w:b/>
          <w:color w:val="000000" w:themeColor="text1"/>
          <w:sz w:val="22"/>
          <w:szCs w:val="22"/>
          <w:u w:val="single"/>
        </w:rPr>
        <w:t>轨道交通设备和机电设备的销售。</w:t>
      </w:r>
      <w:bookmarkEnd w:id="16"/>
    </w:p>
    <w:p w:rsidR="00FB5842" w:rsidRDefault="001863CF"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RDefault="0062447F" w:rsidP="0015041A">
      <w:pPr>
        <w:pStyle w:val="a3"/>
        <w:spacing w:line="240" w:lineRule="auto"/>
        <w:ind w:firstLine="0"/>
        <w:rPr>
          <w:b/>
          <w:color w:val="000000" w:themeColor="text1"/>
          <w:sz w:val="22"/>
          <w:szCs w:val="22"/>
          <w:u w:val="single"/>
        </w:rPr>
      </w:pPr>
    </w:p>
    <w:p w:rsidR="00FB5842" w:rsidRDefault="0062447F" w:rsidP="0015041A">
      <w:pPr>
        <w:pStyle w:val="a3"/>
        <w:spacing w:line="240" w:lineRule="auto"/>
        <w:ind w:firstLine="0"/>
        <w:rPr>
          <w:b/>
          <w:color w:val="000000" w:themeColor="text1"/>
          <w:sz w:val="22"/>
          <w:szCs w:val="22"/>
          <w:u w:val="single"/>
        </w:rPr>
      </w:pPr>
    </w:p>
    <w:p w:rsidR="00B57969" w:rsidRDefault="001863CF"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8E09E9">
        <w:rPr>
          <w:rFonts w:hint="eastAsia"/>
          <w:b/>
          <w:color w:val="000000" w:themeColor="text1"/>
          <w:sz w:val="22"/>
          <w:szCs w:val="22"/>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4E35A1" w:rsidRPr="000D1BCE">
        <w:rPr>
          <w:rFonts w:ascii="宋体" w:hAnsi="宋体" w:hint="eastAsia"/>
          <w:b/>
          <w:sz w:val="21"/>
          <w:szCs w:val="21"/>
        </w:rPr>
        <w:t>☑</w:t>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1863CF"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62447F">
      <w:pPr>
        <w:pStyle w:val="a3"/>
        <w:spacing w:line="360" w:lineRule="exact"/>
        <w:ind w:firstLine="0"/>
        <w:rPr>
          <w:b/>
          <w:color w:val="000000" w:themeColor="text1"/>
          <w:sz w:val="22"/>
          <w:szCs w:val="22"/>
        </w:rPr>
      </w:pPr>
    </w:p>
    <w:p w:rsidR="00FB5842" w:rsidRDefault="001863C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r w:rsidR="007E47A5">
        <w:rPr>
          <w:b/>
          <w:noProof/>
          <w:color w:val="000000" w:themeColor="text1"/>
          <w:sz w:val="22"/>
          <w:szCs w:val="22"/>
        </w:rPr>
        <w:drawing>
          <wp:inline distT="0" distB="0" distL="0" distR="0">
            <wp:extent cx="781050" cy="24907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2362" cy="259062"/>
                    </a:xfrm>
                    <a:prstGeom prst="rect">
                      <a:avLst/>
                    </a:prstGeom>
                  </pic:spPr>
                </pic:pic>
              </a:graphicData>
            </a:graphic>
          </wp:inline>
        </w:drawing>
      </w:r>
    </w:p>
    <w:p w:rsidR="00FB5842" w:rsidRDefault="001863CF">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7E47A5">
        <w:rPr>
          <w:rFonts w:hint="eastAsia"/>
          <w:b/>
          <w:color w:val="000000" w:themeColor="text1"/>
          <w:sz w:val="22"/>
          <w:szCs w:val="22"/>
        </w:rPr>
        <w:t>2021.7.10</w:t>
      </w:r>
    </w:p>
    <w:p w:rsidR="00FB5842" w:rsidRDefault="001863CF">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1863CF">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47F" w:rsidRDefault="0062447F">
      <w:r>
        <w:separator/>
      </w:r>
    </w:p>
  </w:endnote>
  <w:endnote w:type="continuationSeparator" w:id="0">
    <w:p w:rsidR="0062447F" w:rsidRDefault="0062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47F" w:rsidRDefault="0062447F">
      <w:r>
        <w:separator/>
      </w:r>
    </w:p>
  </w:footnote>
  <w:footnote w:type="continuationSeparator" w:id="0">
    <w:p w:rsidR="0062447F" w:rsidRDefault="006244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F0" w:rsidRPr="00390345" w:rsidRDefault="001863CF"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2447F" w:rsidP="0015041A">
    <w:pPr>
      <w:pStyle w:val="a7"/>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1863C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1863CF" w:rsidRPr="00390345">
      <w:rPr>
        <w:rStyle w:val="CharChar1"/>
        <w:rFonts w:hint="default"/>
        <w:w w:val="90"/>
      </w:rPr>
      <w:t xml:space="preserve">Beijing International Standard united Certification </w:t>
    </w:r>
    <w:proofErr w:type="spellStart"/>
    <w:proofErr w:type="gramStart"/>
    <w:r w:rsidR="001863CF" w:rsidRPr="00390345">
      <w:rPr>
        <w:rStyle w:val="CharChar1"/>
        <w:rFonts w:hint="default"/>
        <w:w w:val="90"/>
      </w:rPr>
      <w:t>Co.,Ltd</w:t>
    </w:r>
    <w:proofErr w:type="spellEnd"/>
    <w:r w:rsidR="001863CF" w:rsidRPr="00390345">
      <w:rPr>
        <w:rStyle w:val="CharChar1"/>
        <w:rFonts w:hint="default"/>
        <w:w w:val="90"/>
      </w:rPr>
      <w:t>.</w:t>
    </w:r>
    <w:proofErr w:type="gramEnd"/>
  </w:p>
  <w:p w:rsidR="00A66DF0" w:rsidRDefault="0062447F"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21D9"/>
    <w:rsid w:val="001863CF"/>
    <w:rsid w:val="00366A0F"/>
    <w:rsid w:val="004E35A1"/>
    <w:rsid w:val="0059015C"/>
    <w:rsid w:val="005E406C"/>
    <w:rsid w:val="0062447F"/>
    <w:rsid w:val="007E47A5"/>
    <w:rsid w:val="008E09E9"/>
    <w:rsid w:val="00AC08BE"/>
    <w:rsid w:val="00DC14F6"/>
    <w:rsid w:val="00E645FD"/>
    <w:rsid w:val="00F92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11399CE1-90E8-4B77-9020-4F09EE5E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9">
    <w:name w:val="Hyperlink"/>
    <w:basedOn w:val="a0"/>
    <w:rsid w:val="00B57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137</Words>
  <Characters>782</Characters>
  <Application>Microsoft Office Word</Application>
  <DocSecurity>0</DocSecurity>
  <Lines>6</Lines>
  <Paragraphs>1</Paragraphs>
  <ScaleCrop>false</ScaleCrop>
  <Company>微软中国</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34</cp:revision>
  <cp:lastPrinted>2019-05-13T03:13:00Z</cp:lastPrinted>
  <dcterms:created xsi:type="dcterms:W3CDTF">2016-02-16T02:49:00Z</dcterms:created>
  <dcterms:modified xsi:type="dcterms:W3CDTF">2021-07-14T15:46:00Z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