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1C3BBA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803A19" w:rsidTr="0078743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3BB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吉林省康达机械设备有限公司</w:t>
            </w:r>
            <w:bookmarkEnd w:id="0"/>
          </w:p>
        </w:tc>
      </w:tr>
      <w:tr w:rsidR="00803A19" w:rsidTr="0078743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3BB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吉林省长春市绿园区纺织街与长白公路交汇处益生花园小区19栋1单元A101.A102号房</w:t>
            </w:r>
            <w:bookmarkEnd w:id="1"/>
          </w:p>
        </w:tc>
      </w:tr>
      <w:tr w:rsidR="00803A19" w:rsidTr="0078743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C3BBA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尹盛昌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C3BBA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16604451368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5423A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  <w:r>
              <w:rPr>
                <w:sz w:val="21"/>
                <w:szCs w:val="21"/>
              </w:rPr>
              <w:t>Y</w:t>
            </w:r>
            <w:r>
              <w:rPr>
                <w:rFonts w:hint="eastAsia"/>
                <w:sz w:val="21"/>
                <w:szCs w:val="21"/>
              </w:rPr>
              <w:t>inshengchang@</w:t>
            </w:r>
            <w:r>
              <w:rPr>
                <w:sz w:val="21"/>
                <w:szCs w:val="21"/>
              </w:rPr>
              <w:t>126.</w:t>
            </w:r>
            <w:r>
              <w:rPr>
                <w:rFonts w:hint="eastAsia"/>
                <w:sz w:val="21"/>
                <w:szCs w:val="21"/>
              </w:rPr>
              <w:t>com</w:t>
            </w:r>
          </w:p>
        </w:tc>
      </w:tr>
      <w:tr w:rsidR="00803A19" w:rsidTr="0078743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767F5" w:rsidP="00F923D7">
            <w:pPr>
              <w:rPr>
                <w:sz w:val="20"/>
              </w:rPr>
            </w:pPr>
            <w:r w:rsidRPr="00E767F5">
              <w:rPr>
                <w:rFonts w:hint="eastAsia"/>
                <w:sz w:val="20"/>
                <w:highlight w:val="yellow"/>
              </w:rPr>
              <w:t>尹丹丹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5423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/</w:t>
            </w:r>
          </w:p>
        </w:tc>
        <w:tc>
          <w:tcPr>
            <w:tcW w:w="765" w:type="dxa"/>
            <w:gridSpan w:val="2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40A46" w:rsidP="00F923D7">
            <w:pPr>
              <w:rPr>
                <w:sz w:val="21"/>
                <w:szCs w:val="21"/>
              </w:rPr>
            </w:pPr>
          </w:p>
        </w:tc>
      </w:tr>
      <w:tr w:rsidR="00803A19" w:rsidTr="0078743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C3BBA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0251-2020-Q-2021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DF4D39" w:rsidP="00F923D7">
            <w:r>
              <w:rPr>
                <w:rFonts w:ascii="宋体" w:hAnsi="宋体" w:hint="eastAsia"/>
                <w:sz w:val="20"/>
              </w:rPr>
              <w:t>■</w:t>
            </w:r>
            <w:r w:rsidR="001C3BBA">
              <w:rPr>
                <w:spacing w:val="-2"/>
                <w:sz w:val="20"/>
              </w:rPr>
              <w:t>QMS</w:t>
            </w:r>
            <w:r w:rsidR="001C3BBA">
              <w:rPr>
                <w:rFonts w:hint="eastAsia"/>
                <w:sz w:val="20"/>
              </w:rPr>
              <w:t>□</w:t>
            </w:r>
            <w:r w:rsidR="001C3BBA">
              <w:rPr>
                <w:rFonts w:hint="eastAsia"/>
                <w:sz w:val="20"/>
              </w:rPr>
              <w:t>5</w:t>
            </w:r>
            <w:r w:rsidR="001C3BBA">
              <w:rPr>
                <w:sz w:val="20"/>
              </w:rPr>
              <w:t>0430</w:t>
            </w:r>
            <w:r w:rsidR="001C3BBA">
              <w:rPr>
                <w:rFonts w:hint="eastAsia"/>
                <w:sz w:val="20"/>
              </w:rPr>
              <w:t>□</w:t>
            </w:r>
            <w:r w:rsidR="001C3BBA">
              <w:rPr>
                <w:spacing w:val="-2"/>
                <w:sz w:val="20"/>
              </w:rPr>
              <w:t>EMS</w:t>
            </w:r>
            <w:r w:rsidR="001C3BBA">
              <w:rPr>
                <w:rFonts w:hint="eastAsia"/>
                <w:sz w:val="20"/>
              </w:rPr>
              <w:t>□</w:t>
            </w:r>
            <w:r w:rsidR="001C3BBA">
              <w:rPr>
                <w:spacing w:val="-2"/>
                <w:sz w:val="20"/>
              </w:rPr>
              <w:t>OHSMS</w:t>
            </w:r>
          </w:p>
        </w:tc>
      </w:tr>
      <w:tr w:rsidR="00803A19" w:rsidTr="0078743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1C3BBA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3BBA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6"/>
          </w:p>
        </w:tc>
      </w:tr>
      <w:tr w:rsidR="00803A19" w:rsidTr="0078743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1C3BB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803A19" w:rsidRDefault="001C3BB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03A19" w:rsidRDefault="001C3BB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803A19" w:rsidRDefault="001C3BB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R="00803A19" w:rsidRDefault="001C3BB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03A19" w:rsidRDefault="001C3BB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03A19" w:rsidTr="0078743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C3BBA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生产动车用工装设备（液压泵、喷砂房、电动压接钳）的维修、动车用五金工具（扭矩测试仪）的维修；机械设备的销售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1C3BBA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18.08.00;19.15.00;29.10.07</w:t>
            </w:r>
            <w:bookmarkEnd w:id="9"/>
          </w:p>
        </w:tc>
      </w:tr>
      <w:tr w:rsidR="00803A19" w:rsidTr="0078743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1C3BB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C3BB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C3BB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C3BB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C3BB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1C3BB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□受审核方管理体系文件□适用的法律法规□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03A19" w:rsidTr="0078743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3BBA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03A19" w:rsidTr="0078743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B5491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1C3BBA">
              <w:rPr>
                <w:rFonts w:hint="eastAsia"/>
                <w:b/>
                <w:sz w:val="20"/>
              </w:rPr>
              <w:t>普通话</w:t>
            </w:r>
            <w:r w:rsidR="001C3BBA">
              <w:rPr>
                <w:rFonts w:hint="eastAsia"/>
                <w:sz w:val="20"/>
                <w:lang w:val="de-DE"/>
              </w:rPr>
              <w:t>□</w:t>
            </w:r>
            <w:r w:rsidR="001C3BBA">
              <w:rPr>
                <w:rFonts w:hint="eastAsia"/>
                <w:b/>
                <w:sz w:val="20"/>
              </w:rPr>
              <w:t>英语</w:t>
            </w:r>
            <w:r w:rsidR="001C3BBA">
              <w:rPr>
                <w:rFonts w:hint="eastAsia"/>
                <w:sz w:val="20"/>
                <w:lang w:val="de-DE"/>
              </w:rPr>
              <w:t>□</w:t>
            </w:r>
            <w:r w:rsidR="001C3BBA">
              <w:rPr>
                <w:rFonts w:hint="eastAsia"/>
                <w:b/>
                <w:sz w:val="20"/>
              </w:rPr>
              <w:t>其他</w:t>
            </w:r>
          </w:p>
        </w:tc>
      </w:tr>
      <w:tr w:rsidR="00803A19" w:rsidTr="0078743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1C3B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03A19" w:rsidTr="0078743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03A19" w:rsidTr="0078743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  <w:r w:rsidR="00DF4D39">
              <w:rPr>
                <w:rFonts w:hint="eastAsia"/>
                <w:sz w:val="20"/>
              </w:rPr>
              <w:t>（</w:t>
            </w:r>
            <w:r w:rsidR="00DF4D39">
              <w:rPr>
                <w:rFonts w:hint="eastAsia"/>
                <w:sz w:val="20"/>
              </w:rPr>
              <w:t>A</w:t>
            </w:r>
            <w:r w:rsidR="00DF4D39">
              <w:rPr>
                <w:rFonts w:hint="eastAsia"/>
                <w:sz w:val="20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2020-N1QMS-1239640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18.08.00,19.15.00</w:t>
            </w:r>
          </w:p>
        </w:tc>
        <w:tc>
          <w:tcPr>
            <w:tcW w:w="1324" w:type="dxa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803A19" w:rsidTr="0078743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刘本胜</w:t>
            </w:r>
            <w:r w:rsidR="00DF4D39">
              <w:rPr>
                <w:rFonts w:hint="eastAsia"/>
                <w:sz w:val="20"/>
              </w:rPr>
              <w:t>（</w:t>
            </w:r>
            <w:r w:rsidR="00DF4D39">
              <w:rPr>
                <w:rFonts w:hint="eastAsia"/>
                <w:sz w:val="20"/>
              </w:rPr>
              <w:t>B</w:t>
            </w:r>
            <w:r w:rsidR="00DF4D39">
              <w:rPr>
                <w:rFonts w:hint="eastAsia"/>
                <w:sz w:val="20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2021-N1QMS-1274202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40A46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ISC-274202</w:t>
            </w:r>
          </w:p>
        </w:tc>
      </w:tr>
      <w:tr w:rsidR="00803A19" w:rsidTr="0078743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尹盛昌</w:t>
            </w:r>
            <w:r w:rsidR="00DF4D39">
              <w:rPr>
                <w:rFonts w:hint="eastAsia"/>
                <w:sz w:val="20"/>
              </w:rPr>
              <w:t>（</w:t>
            </w:r>
            <w:r w:rsidR="00DF4D39">
              <w:rPr>
                <w:rFonts w:hint="eastAsia"/>
                <w:sz w:val="20"/>
              </w:rPr>
              <w:t>C</w:t>
            </w:r>
            <w:r w:rsidR="00DF4D39">
              <w:rPr>
                <w:rFonts w:hint="eastAsia"/>
                <w:sz w:val="20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E40A46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ISC-JSZJ-337</w:t>
            </w:r>
          </w:p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东莞市鸿骏仪器设备有限公司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19.15.00,29.10.07</w:t>
            </w:r>
          </w:p>
        </w:tc>
        <w:tc>
          <w:tcPr>
            <w:tcW w:w="1324" w:type="dxa"/>
            <w:vAlign w:val="center"/>
          </w:tcPr>
          <w:p w:rsidR="00F923D7" w:rsidRDefault="001C3B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ISC-JSZJ-337</w:t>
            </w:r>
          </w:p>
        </w:tc>
      </w:tr>
      <w:tr w:rsidR="00803A19" w:rsidTr="00787437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  <w:p w:rsidR="006C1EBD" w:rsidRDefault="00E40A46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</w:tr>
      <w:tr w:rsidR="00803A19" w:rsidTr="00787437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  <w:p w:rsidR="006C1EBD" w:rsidRDefault="00E40A46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</w:tr>
      <w:tr w:rsidR="00803A19" w:rsidTr="00787437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  <w:p w:rsidR="006C1EBD" w:rsidRDefault="00E40A46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E40A46" w:rsidP="00F923D7">
            <w:pPr>
              <w:rPr>
                <w:sz w:val="20"/>
              </w:rPr>
            </w:pPr>
          </w:p>
        </w:tc>
      </w:tr>
      <w:tr w:rsidR="00803A19" w:rsidTr="00787437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1C3BBA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03A19" w:rsidTr="00787437">
        <w:trPr>
          <w:trHeight w:val="510"/>
        </w:trPr>
        <w:tc>
          <w:tcPr>
            <w:tcW w:w="1201" w:type="dxa"/>
            <w:vAlign w:val="center"/>
          </w:tcPr>
          <w:p w:rsidR="006C1EBD" w:rsidRDefault="001C3BB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F4D39" w:rsidP="006C1EBD">
            <w:pPr>
              <w:rPr>
                <w:sz w:val="20"/>
              </w:rPr>
            </w:pPr>
            <w:r w:rsidRPr="00DF4D39">
              <w:rPr>
                <w:noProof/>
                <w:sz w:val="21"/>
                <w:szCs w:val="21"/>
              </w:rPr>
              <w:drawing>
                <wp:inline distT="0" distB="0" distL="0" distR="0">
                  <wp:extent cx="63246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C3BB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C3BB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E40A46" w:rsidP="006C1EBD"/>
        </w:tc>
      </w:tr>
      <w:tr w:rsidR="00803A19" w:rsidTr="00787437">
        <w:trPr>
          <w:trHeight w:val="211"/>
        </w:trPr>
        <w:tc>
          <w:tcPr>
            <w:tcW w:w="1201" w:type="dxa"/>
            <w:vAlign w:val="center"/>
          </w:tcPr>
          <w:p w:rsidR="006C1EBD" w:rsidRDefault="001C3BB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40A46" w:rsidP="006C1EBD">
            <w:pPr>
              <w:rPr>
                <w:sz w:val="20"/>
              </w:rPr>
            </w:pPr>
          </w:p>
          <w:p w:rsidR="006C1EBD" w:rsidRDefault="00DF4D3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3752599673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E40A46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E40A46" w:rsidP="006C1EBD"/>
        </w:tc>
      </w:tr>
      <w:tr w:rsidR="00803A19" w:rsidTr="00787437">
        <w:trPr>
          <w:trHeight w:val="588"/>
        </w:trPr>
        <w:tc>
          <w:tcPr>
            <w:tcW w:w="1201" w:type="dxa"/>
            <w:vAlign w:val="center"/>
          </w:tcPr>
          <w:p w:rsidR="006C1EBD" w:rsidRDefault="001C3BB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F4D3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021.7.3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1C3BB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40A46" w:rsidP="006C1EBD"/>
        </w:tc>
      </w:tr>
    </w:tbl>
    <w:p w:rsidR="00787437" w:rsidRPr="00787437" w:rsidRDefault="00787437" w:rsidP="00E767F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</w:t>
      </w:r>
      <w:r w:rsidRPr="00787437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0" w:rightFromText="180" w:vertAnchor="text" w:horzAnchor="page" w:tblpX="561" w:tblpY="310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07"/>
        <w:gridCol w:w="877"/>
        <w:gridCol w:w="7435"/>
        <w:gridCol w:w="962"/>
      </w:tblGrid>
      <w:tr w:rsidR="00787437" w:rsidRPr="00787437" w:rsidTr="00A4684F">
        <w:trPr>
          <w:cantSplit/>
          <w:trHeight w:val="545"/>
        </w:trPr>
        <w:tc>
          <w:tcPr>
            <w:tcW w:w="1641" w:type="dxa"/>
            <w:gridSpan w:val="2"/>
            <w:noWrap/>
            <w:vAlign w:val="center"/>
          </w:tcPr>
          <w:p w:rsidR="00787437" w:rsidRPr="00787437" w:rsidRDefault="00787437" w:rsidP="00787437">
            <w:pPr>
              <w:spacing w:line="300" w:lineRule="exact"/>
              <w:jc w:val="center"/>
              <w:rPr>
                <w:rFonts w:ascii="宋体" w:hAnsi="宋体"/>
                <w:sz w:val="20"/>
              </w:rPr>
            </w:pPr>
            <w:r w:rsidRPr="00787437">
              <w:rPr>
                <w:rFonts w:ascii="宋体" w:hAnsi="宋体" w:hint="eastAsia"/>
                <w:sz w:val="20"/>
              </w:rPr>
              <w:t>时  间</w:t>
            </w:r>
          </w:p>
        </w:tc>
        <w:tc>
          <w:tcPr>
            <w:tcW w:w="877" w:type="dxa"/>
            <w:noWrap/>
            <w:vAlign w:val="center"/>
          </w:tcPr>
          <w:p w:rsidR="00787437" w:rsidRPr="00787437" w:rsidRDefault="00787437" w:rsidP="00787437">
            <w:pPr>
              <w:spacing w:line="300" w:lineRule="exact"/>
              <w:ind w:leftChars="-51" w:left="-122" w:rightChars="-51" w:right="-122"/>
              <w:jc w:val="center"/>
              <w:rPr>
                <w:rFonts w:ascii="宋体" w:hAnsi="宋体"/>
                <w:sz w:val="20"/>
              </w:rPr>
            </w:pPr>
            <w:r w:rsidRPr="00787437">
              <w:rPr>
                <w:rFonts w:ascii="宋体" w:hAnsi="宋体" w:hint="eastAsia"/>
                <w:sz w:val="20"/>
              </w:rPr>
              <w:t>受审科门</w:t>
            </w:r>
          </w:p>
        </w:tc>
        <w:tc>
          <w:tcPr>
            <w:tcW w:w="7435" w:type="dxa"/>
            <w:noWrap/>
            <w:vAlign w:val="center"/>
          </w:tcPr>
          <w:p w:rsidR="00787437" w:rsidRPr="00787437" w:rsidRDefault="00787437" w:rsidP="00787437">
            <w:pPr>
              <w:spacing w:line="300" w:lineRule="exact"/>
              <w:jc w:val="center"/>
              <w:rPr>
                <w:rFonts w:ascii="宋体" w:hAnsi="宋体"/>
                <w:sz w:val="20"/>
              </w:rPr>
            </w:pPr>
            <w:r w:rsidRPr="00787437">
              <w:rPr>
                <w:rFonts w:ascii="宋体" w:hAnsi="宋体" w:hint="eastAsia"/>
                <w:sz w:val="20"/>
              </w:rPr>
              <w:t>受审核过程 (子过程)</w:t>
            </w:r>
          </w:p>
        </w:tc>
        <w:tc>
          <w:tcPr>
            <w:tcW w:w="962" w:type="dxa"/>
            <w:noWrap/>
            <w:vAlign w:val="center"/>
          </w:tcPr>
          <w:p w:rsidR="00787437" w:rsidRPr="00787437" w:rsidRDefault="00787437" w:rsidP="00787437">
            <w:pPr>
              <w:spacing w:line="300" w:lineRule="exact"/>
              <w:ind w:leftChars="-51" w:left="-122" w:rightChars="-50" w:right="-120"/>
              <w:jc w:val="center"/>
              <w:rPr>
                <w:rFonts w:ascii="宋体" w:hAnsi="宋体"/>
                <w:sz w:val="20"/>
              </w:rPr>
            </w:pPr>
            <w:r w:rsidRPr="00787437">
              <w:rPr>
                <w:rFonts w:ascii="宋体" w:hAnsi="宋体" w:hint="eastAsia"/>
                <w:sz w:val="20"/>
              </w:rPr>
              <w:t>审核员</w:t>
            </w:r>
          </w:p>
        </w:tc>
      </w:tr>
      <w:tr w:rsidR="00787437" w:rsidRPr="00787437" w:rsidTr="00A4684F">
        <w:trPr>
          <w:cantSplit/>
          <w:trHeight w:val="441"/>
        </w:trPr>
        <w:tc>
          <w:tcPr>
            <w:tcW w:w="534" w:type="dxa"/>
            <w:vMerge w:val="restart"/>
            <w:noWrap/>
            <w:vAlign w:val="center"/>
          </w:tcPr>
          <w:p w:rsidR="00787437" w:rsidRPr="00787437" w:rsidRDefault="00DF4D39" w:rsidP="00787437">
            <w:pPr>
              <w:spacing w:line="300" w:lineRule="exact"/>
              <w:ind w:leftChars="-51" w:left="-122" w:rightChars="-50" w:right="-12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  <w:r w:rsidR="00787437" w:rsidRPr="00787437">
              <w:rPr>
                <w:rFonts w:ascii="宋体" w:hAnsi="宋体" w:hint="eastAsia"/>
                <w:sz w:val="20"/>
              </w:rPr>
              <w:t>月</w:t>
            </w:r>
            <w:r>
              <w:rPr>
                <w:rFonts w:ascii="宋体" w:hAnsi="宋体"/>
                <w:sz w:val="20"/>
              </w:rPr>
              <w:t>4</w:t>
            </w:r>
            <w:r w:rsidR="00787437" w:rsidRPr="00787437">
              <w:rPr>
                <w:rFonts w:ascii="宋体" w:hAnsi="宋体" w:hint="eastAsia"/>
                <w:sz w:val="20"/>
              </w:rPr>
              <w:t>日</w:t>
            </w:r>
          </w:p>
        </w:tc>
        <w:tc>
          <w:tcPr>
            <w:tcW w:w="1107" w:type="dxa"/>
            <w:noWrap/>
            <w:vAlign w:val="center"/>
          </w:tcPr>
          <w:p w:rsidR="00787437" w:rsidRPr="00787437" w:rsidRDefault="00DF4D39" w:rsidP="00787437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  <w:r w:rsidR="00787437" w:rsidRPr="00787437">
              <w:rPr>
                <w:rFonts w:ascii="宋体" w:hAnsi="宋体" w:hint="eastAsia"/>
                <w:sz w:val="20"/>
              </w:rPr>
              <w:t>:00-</w:t>
            </w:r>
            <w:r>
              <w:rPr>
                <w:rFonts w:ascii="宋体" w:hAnsi="宋体"/>
                <w:sz w:val="20"/>
              </w:rPr>
              <w:t>8</w:t>
            </w:r>
            <w:r w:rsidR="00787437" w:rsidRPr="00787437">
              <w:rPr>
                <w:rFonts w:ascii="宋体" w:hAnsi="宋体" w:hint="eastAsia"/>
                <w:sz w:val="20"/>
              </w:rPr>
              <w:t>:30</w:t>
            </w:r>
          </w:p>
        </w:tc>
        <w:tc>
          <w:tcPr>
            <w:tcW w:w="877" w:type="dxa"/>
            <w:noWrap/>
            <w:vAlign w:val="center"/>
          </w:tcPr>
          <w:p w:rsidR="00787437" w:rsidRPr="00787437" w:rsidRDefault="00787437" w:rsidP="00787437">
            <w:pPr>
              <w:rPr>
                <w:rFonts w:ascii="宋体" w:hAnsi="宋体"/>
                <w:sz w:val="20"/>
              </w:rPr>
            </w:pPr>
            <w:r w:rsidRPr="00787437">
              <w:rPr>
                <w:rFonts w:ascii="宋体" w:hAnsi="宋体" w:hint="eastAsia"/>
                <w:sz w:val="20"/>
              </w:rPr>
              <w:t>各部门</w:t>
            </w:r>
          </w:p>
          <w:p w:rsidR="00787437" w:rsidRPr="00787437" w:rsidRDefault="00787437" w:rsidP="00787437">
            <w:pPr>
              <w:spacing w:line="300" w:lineRule="exact"/>
              <w:ind w:leftChars="-51" w:left="-122" w:rightChars="-51" w:right="-122"/>
              <w:jc w:val="center"/>
              <w:rPr>
                <w:rFonts w:ascii="宋体" w:hAnsi="宋体"/>
                <w:sz w:val="20"/>
              </w:rPr>
            </w:pPr>
            <w:r w:rsidRPr="00787437">
              <w:rPr>
                <w:rFonts w:ascii="宋体" w:hAnsi="宋体" w:hint="eastAsia"/>
                <w:sz w:val="20"/>
              </w:rPr>
              <w:t>主管领导</w:t>
            </w:r>
          </w:p>
        </w:tc>
        <w:tc>
          <w:tcPr>
            <w:tcW w:w="7435" w:type="dxa"/>
            <w:noWrap/>
            <w:vAlign w:val="center"/>
          </w:tcPr>
          <w:p w:rsidR="00787437" w:rsidRPr="00787437" w:rsidRDefault="00787437" w:rsidP="00787437">
            <w:pPr>
              <w:spacing w:line="300" w:lineRule="exact"/>
              <w:jc w:val="center"/>
              <w:rPr>
                <w:rFonts w:ascii="宋体" w:hAnsi="宋体"/>
                <w:sz w:val="20"/>
              </w:rPr>
            </w:pPr>
            <w:r w:rsidRPr="00787437">
              <w:rPr>
                <w:rFonts w:ascii="宋体" w:hAnsi="宋体" w:hint="eastAsia"/>
                <w:sz w:val="20"/>
              </w:rPr>
              <w:t>首次会议</w:t>
            </w:r>
          </w:p>
        </w:tc>
        <w:tc>
          <w:tcPr>
            <w:tcW w:w="962" w:type="dxa"/>
            <w:noWrap/>
            <w:vAlign w:val="center"/>
          </w:tcPr>
          <w:p w:rsidR="00787437" w:rsidRPr="00787437" w:rsidRDefault="00787437" w:rsidP="00787437">
            <w:pPr>
              <w:spacing w:line="300" w:lineRule="exact"/>
              <w:ind w:leftChars="-70" w:left="-168" w:rightChars="-60" w:right="-144"/>
              <w:jc w:val="center"/>
              <w:rPr>
                <w:rFonts w:ascii="宋体" w:hAnsi="宋体"/>
                <w:sz w:val="20"/>
              </w:rPr>
            </w:pPr>
            <w:r w:rsidRPr="00787437">
              <w:rPr>
                <w:rFonts w:ascii="宋体" w:hAnsi="宋体" w:hint="eastAsia"/>
                <w:sz w:val="20"/>
              </w:rPr>
              <w:t>AB</w:t>
            </w:r>
            <w:r w:rsidR="00DF4D39">
              <w:rPr>
                <w:rFonts w:ascii="宋体" w:hAnsi="宋体" w:hint="eastAsia"/>
                <w:sz w:val="20"/>
              </w:rPr>
              <w:t>C</w:t>
            </w:r>
          </w:p>
        </w:tc>
      </w:tr>
      <w:tr w:rsidR="00DF4D39" w:rsidRPr="00787437" w:rsidTr="007E7AA3">
        <w:trPr>
          <w:cantSplit/>
          <w:trHeight w:val="702"/>
        </w:trPr>
        <w:tc>
          <w:tcPr>
            <w:tcW w:w="534" w:type="dxa"/>
            <w:vMerge/>
            <w:noWrap/>
            <w:vAlign w:val="center"/>
          </w:tcPr>
          <w:p w:rsidR="00DF4D39" w:rsidRPr="00787437" w:rsidRDefault="00DF4D39" w:rsidP="00787437">
            <w:pPr>
              <w:spacing w:line="300" w:lineRule="exact"/>
              <w:ind w:leftChars="-51" w:left="-122" w:rightChars="-50" w:right="-12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07" w:type="dxa"/>
            <w:noWrap/>
            <w:vAlign w:val="center"/>
          </w:tcPr>
          <w:p w:rsidR="00DF4D39" w:rsidRPr="00E767F5" w:rsidRDefault="00DF4D39" w:rsidP="00E767F5">
            <w:pPr>
              <w:spacing w:line="240" w:lineRule="exact"/>
              <w:rPr>
                <w:rFonts w:ascii="宋体" w:hAnsi="宋体"/>
                <w:sz w:val="20"/>
                <w:highlight w:val="yellow"/>
              </w:rPr>
            </w:pPr>
            <w:r w:rsidRPr="00E767F5">
              <w:rPr>
                <w:rFonts w:ascii="宋体" w:hAnsi="宋体"/>
                <w:sz w:val="20"/>
                <w:highlight w:val="yellow"/>
              </w:rPr>
              <w:t>8</w:t>
            </w:r>
            <w:r w:rsidRPr="00E767F5">
              <w:rPr>
                <w:rFonts w:ascii="宋体" w:hAnsi="宋体" w:hint="eastAsia"/>
                <w:sz w:val="20"/>
                <w:highlight w:val="yellow"/>
              </w:rPr>
              <w:t>:30-</w:t>
            </w:r>
            <w:r w:rsidRPr="00E767F5">
              <w:rPr>
                <w:rFonts w:ascii="宋体" w:hAnsi="宋体"/>
                <w:sz w:val="20"/>
                <w:highlight w:val="yellow"/>
              </w:rPr>
              <w:t>1</w:t>
            </w:r>
            <w:r w:rsidR="00E767F5" w:rsidRPr="00E767F5">
              <w:rPr>
                <w:rFonts w:ascii="宋体" w:hAnsi="宋体" w:hint="eastAsia"/>
                <w:sz w:val="20"/>
                <w:highlight w:val="yellow"/>
              </w:rPr>
              <w:t>0</w:t>
            </w:r>
            <w:r w:rsidRPr="00E767F5">
              <w:rPr>
                <w:rFonts w:ascii="宋体" w:hAnsi="宋体" w:hint="eastAsia"/>
                <w:sz w:val="20"/>
                <w:highlight w:val="yellow"/>
              </w:rPr>
              <w:t>:00</w:t>
            </w:r>
          </w:p>
        </w:tc>
        <w:tc>
          <w:tcPr>
            <w:tcW w:w="877" w:type="dxa"/>
            <w:noWrap/>
            <w:vAlign w:val="center"/>
          </w:tcPr>
          <w:p w:rsidR="00DF4D39" w:rsidRPr="00E767F5" w:rsidRDefault="00DF4D39" w:rsidP="00787437">
            <w:pPr>
              <w:spacing w:line="300" w:lineRule="exact"/>
              <w:rPr>
                <w:rFonts w:ascii="宋体" w:hAnsi="宋体" w:cs="宋体"/>
                <w:sz w:val="20"/>
                <w:highlight w:val="yellow"/>
              </w:rPr>
            </w:pPr>
            <w:r w:rsidRPr="00E767F5">
              <w:rPr>
                <w:rFonts w:ascii="宋体" w:hAnsi="宋体" w:cs="宋体" w:hint="eastAsia"/>
                <w:sz w:val="20"/>
                <w:highlight w:val="yellow"/>
              </w:rPr>
              <w:t>维修部</w:t>
            </w:r>
          </w:p>
        </w:tc>
        <w:tc>
          <w:tcPr>
            <w:tcW w:w="7435" w:type="dxa"/>
            <w:noWrap/>
            <w:vAlign w:val="center"/>
          </w:tcPr>
          <w:p w:rsidR="00DF4D39" w:rsidRPr="00E767F5" w:rsidRDefault="00DF4D39" w:rsidP="00787437">
            <w:pPr>
              <w:spacing w:before="25" w:after="25"/>
              <w:rPr>
                <w:rFonts w:ascii="宋体" w:hAnsi="宋体" w:cs="宋体"/>
                <w:bCs/>
                <w:color w:val="0000FF"/>
                <w:spacing w:val="10"/>
                <w:sz w:val="20"/>
                <w:highlight w:val="yellow"/>
              </w:rPr>
            </w:pPr>
            <w:r w:rsidRPr="00E767F5">
              <w:rPr>
                <w:rFonts w:hint="eastAsia"/>
                <w:bCs/>
                <w:spacing w:val="10"/>
                <w:sz w:val="20"/>
                <w:highlight w:val="yellow"/>
              </w:rPr>
              <w:t xml:space="preserve">Q:5.3/6.2/7.1.3/7.1.4/7.1.5/8.1/8.5/8.6/8.7/9.1.3/10.2 </w:t>
            </w:r>
            <w:r w:rsidRPr="00E767F5">
              <w:rPr>
                <w:bCs/>
                <w:spacing w:val="10"/>
                <w:sz w:val="20"/>
                <w:highlight w:val="yellow"/>
              </w:rPr>
              <w:t>动车用五金工具（扭矩测试仪）的维修</w:t>
            </w:r>
          </w:p>
        </w:tc>
        <w:tc>
          <w:tcPr>
            <w:tcW w:w="962" w:type="dxa"/>
            <w:noWrap/>
            <w:vAlign w:val="center"/>
          </w:tcPr>
          <w:p w:rsidR="00DF4D39" w:rsidRPr="00E767F5" w:rsidRDefault="00DF4D39" w:rsidP="00787437">
            <w:pPr>
              <w:spacing w:line="300" w:lineRule="exact"/>
              <w:ind w:leftChars="-70" w:left="-168" w:rightChars="-60" w:right="-144"/>
              <w:jc w:val="center"/>
              <w:rPr>
                <w:rFonts w:ascii="宋体" w:hAnsi="宋体"/>
                <w:sz w:val="20"/>
                <w:highlight w:val="yellow"/>
              </w:rPr>
            </w:pPr>
            <w:r w:rsidRPr="00E767F5">
              <w:rPr>
                <w:rFonts w:ascii="宋体" w:hAnsi="宋体" w:hint="eastAsia"/>
                <w:sz w:val="20"/>
                <w:highlight w:val="yellow"/>
              </w:rPr>
              <w:t>A</w:t>
            </w:r>
            <w:r w:rsidRPr="00E767F5">
              <w:rPr>
                <w:rFonts w:ascii="宋体" w:hAnsi="宋体"/>
                <w:sz w:val="20"/>
                <w:highlight w:val="yellow"/>
              </w:rPr>
              <w:t>C</w:t>
            </w:r>
          </w:p>
        </w:tc>
      </w:tr>
      <w:tr w:rsidR="00787437" w:rsidRPr="00787437" w:rsidTr="00A4684F">
        <w:trPr>
          <w:cantSplit/>
          <w:trHeight w:val="876"/>
        </w:trPr>
        <w:tc>
          <w:tcPr>
            <w:tcW w:w="534" w:type="dxa"/>
            <w:vMerge/>
            <w:noWrap/>
            <w:vAlign w:val="center"/>
          </w:tcPr>
          <w:p w:rsidR="00787437" w:rsidRPr="00787437" w:rsidRDefault="00787437" w:rsidP="00787437">
            <w:pPr>
              <w:spacing w:line="300" w:lineRule="exact"/>
              <w:ind w:rightChars="-50" w:right="-120"/>
              <w:rPr>
                <w:rFonts w:ascii="宋体" w:hAnsi="宋体"/>
                <w:sz w:val="20"/>
              </w:rPr>
            </w:pPr>
          </w:p>
        </w:tc>
        <w:tc>
          <w:tcPr>
            <w:tcW w:w="1107" w:type="dxa"/>
            <w:noWrap/>
            <w:vAlign w:val="center"/>
          </w:tcPr>
          <w:p w:rsidR="00787437" w:rsidRPr="00E767F5" w:rsidRDefault="00E767F5" w:rsidP="00E767F5">
            <w:pPr>
              <w:spacing w:line="240" w:lineRule="exact"/>
              <w:jc w:val="center"/>
              <w:rPr>
                <w:rFonts w:ascii="宋体" w:hAnsi="宋体"/>
                <w:sz w:val="20"/>
                <w:highlight w:val="yellow"/>
              </w:rPr>
            </w:pPr>
            <w:r w:rsidRPr="00E767F5">
              <w:rPr>
                <w:rFonts w:ascii="宋体" w:hAnsi="宋体" w:hint="eastAsia"/>
                <w:sz w:val="20"/>
                <w:highlight w:val="yellow"/>
              </w:rPr>
              <w:t>10</w:t>
            </w:r>
            <w:r w:rsidR="00787437" w:rsidRPr="00E767F5">
              <w:rPr>
                <w:rFonts w:ascii="宋体" w:hAnsi="宋体" w:hint="eastAsia"/>
                <w:sz w:val="20"/>
                <w:highlight w:val="yellow"/>
              </w:rPr>
              <w:t>:</w:t>
            </w:r>
            <w:r w:rsidRPr="00E767F5">
              <w:rPr>
                <w:rFonts w:ascii="宋体" w:hAnsi="宋体" w:hint="eastAsia"/>
                <w:sz w:val="20"/>
                <w:highlight w:val="yellow"/>
              </w:rPr>
              <w:t>0</w:t>
            </w:r>
            <w:r w:rsidR="00787437" w:rsidRPr="00E767F5">
              <w:rPr>
                <w:rFonts w:ascii="宋体" w:hAnsi="宋体" w:hint="eastAsia"/>
                <w:sz w:val="20"/>
                <w:highlight w:val="yellow"/>
              </w:rPr>
              <w:t>0-</w:t>
            </w:r>
            <w:r w:rsidRPr="00E767F5">
              <w:rPr>
                <w:rFonts w:ascii="宋体" w:hAnsi="宋体" w:hint="eastAsia"/>
                <w:sz w:val="20"/>
                <w:highlight w:val="yellow"/>
              </w:rPr>
              <w:t>12</w:t>
            </w:r>
            <w:r w:rsidR="00787437" w:rsidRPr="00E767F5">
              <w:rPr>
                <w:rFonts w:ascii="宋体" w:hAnsi="宋体" w:hint="eastAsia"/>
                <w:sz w:val="20"/>
                <w:highlight w:val="yellow"/>
              </w:rPr>
              <w:t>:</w:t>
            </w:r>
            <w:r w:rsidR="00DF4D39" w:rsidRPr="00E767F5">
              <w:rPr>
                <w:rFonts w:ascii="宋体" w:hAnsi="宋体"/>
                <w:sz w:val="20"/>
                <w:highlight w:val="yellow"/>
              </w:rPr>
              <w:t>0</w:t>
            </w:r>
            <w:r w:rsidR="00787437" w:rsidRPr="00E767F5">
              <w:rPr>
                <w:rFonts w:ascii="宋体" w:hAnsi="宋体" w:hint="eastAsia"/>
                <w:sz w:val="20"/>
                <w:highlight w:val="yellow"/>
              </w:rPr>
              <w:t>0</w:t>
            </w:r>
          </w:p>
        </w:tc>
        <w:tc>
          <w:tcPr>
            <w:tcW w:w="877" w:type="dxa"/>
            <w:noWrap/>
            <w:vAlign w:val="center"/>
          </w:tcPr>
          <w:p w:rsidR="00787437" w:rsidRPr="00E767F5" w:rsidRDefault="00787437" w:rsidP="00787437">
            <w:pPr>
              <w:spacing w:line="300" w:lineRule="exact"/>
              <w:rPr>
                <w:rFonts w:ascii="宋体" w:hAnsi="宋体" w:cs="宋体"/>
                <w:sz w:val="20"/>
                <w:highlight w:val="yellow"/>
              </w:rPr>
            </w:pPr>
            <w:r w:rsidRPr="00E767F5">
              <w:rPr>
                <w:rFonts w:ascii="宋体" w:hAnsi="宋体" w:cs="宋体" w:hint="eastAsia"/>
                <w:sz w:val="20"/>
                <w:highlight w:val="yellow"/>
              </w:rPr>
              <w:t>销售部</w:t>
            </w:r>
          </w:p>
        </w:tc>
        <w:tc>
          <w:tcPr>
            <w:tcW w:w="7435" w:type="dxa"/>
            <w:noWrap/>
            <w:vAlign w:val="center"/>
          </w:tcPr>
          <w:p w:rsidR="00787437" w:rsidRPr="00E767F5" w:rsidRDefault="00787437" w:rsidP="00787437">
            <w:pPr>
              <w:snapToGrid w:val="0"/>
              <w:spacing w:line="260" w:lineRule="exact"/>
              <w:rPr>
                <w:rFonts w:ascii="宋体" w:hAnsi="宋体"/>
                <w:sz w:val="20"/>
                <w:highlight w:val="yellow"/>
              </w:rPr>
            </w:pPr>
            <w:r w:rsidRPr="00E767F5">
              <w:rPr>
                <w:rFonts w:hint="eastAsia"/>
                <w:bCs/>
                <w:spacing w:val="10"/>
                <w:sz w:val="20"/>
                <w:highlight w:val="yellow"/>
              </w:rPr>
              <w:t>Q:5.3/6.2/7.4/8.1/8.2/8.4/9.1.2</w:t>
            </w:r>
          </w:p>
        </w:tc>
        <w:tc>
          <w:tcPr>
            <w:tcW w:w="962" w:type="dxa"/>
            <w:noWrap/>
            <w:vAlign w:val="center"/>
          </w:tcPr>
          <w:p w:rsidR="00787437" w:rsidRPr="00E767F5" w:rsidRDefault="00E767F5" w:rsidP="00787437">
            <w:pPr>
              <w:spacing w:line="300" w:lineRule="exact"/>
              <w:ind w:leftChars="-70" w:left="-168" w:rightChars="-60" w:right="-144"/>
              <w:jc w:val="center"/>
              <w:rPr>
                <w:rFonts w:ascii="宋体" w:hAnsi="宋体"/>
                <w:sz w:val="20"/>
                <w:highlight w:val="yellow"/>
              </w:rPr>
            </w:pPr>
            <w:r w:rsidRPr="00E767F5">
              <w:rPr>
                <w:rFonts w:ascii="宋体" w:hAnsi="宋体" w:hint="eastAsia"/>
                <w:sz w:val="20"/>
                <w:highlight w:val="yellow"/>
              </w:rPr>
              <w:t>AC</w:t>
            </w:r>
          </w:p>
        </w:tc>
      </w:tr>
      <w:tr w:rsidR="00787437" w:rsidRPr="00787437" w:rsidTr="00A4684F">
        <w:trPr>
          <w:cantSplit/>
          <w:trHeight w:val="876"/>
        </w:trPr>
        <w:tc>
          <w:tcPr>
            <w:tcW w:w="534" w:type="dxa"/>
            <w:vMerge/>
            <w:noWrap/>
            <w:vAlign w:val="center"/>
          </w:tcPr>
          <w:p w:rsidR="00787437" w:rsidRPr="00787437" w:rsidRDefault="00787437" w:rsidP="00787437">
            <w:pPr>
              <w:spacing w:line="300" w:lineRule="exact"/>
              <w:ind w:rightChars="-50" w:right="-120"/>
              <w:rPr>
                <w:rFonts w:ascii="宋体" w:hAnsi="宋体"/>
                <w:sz w:val="20"/>
              </w:rPr>
            </w:pPr>
          </w:p>
        </w:tc>
        <w:tc>
          <w:tcPr>
            <w:tcW w:w="1107" w:type="dxa"/>
            <w:noWrap/>
            <w:vAlign w:val="center"/>
          </w:tcPr>
          <w:p w:rsidR="00787437" w:rsidRPr="00613508" w:rsidRDefault="00E767F5" w:rsidP="00787437">
            <w:pPr>
              <w:spacing w:line="240" w:lineRule="exact"/>
              <w:jc w:val="center"/>
              <w:rPr>
                <w:rFonts w:ascii="宋体" w:hAnsi="宋体"/>
                <w:sz w:val="20"/>
                <w:highlight w:val="yellow"/>
              </w:rPr>
            </w:pPr>
            <w:r w:rsidRPr="00613508">
              <w:rPr>
                <w:rFonts w:ascii="宋体" w:hAnsi="宋体" w:hint="eastAsia"/>
                <w:sz w:val="20"/>
                <w:highlight w:val="yellow"/>
              </w:rPr>
              <w:t>8</w:t>
            </w:r>
            <w:r w:rsidR="00DF4D39" w:rsidRPr="00613508">
              <w:rPr>
                <w:rFonts w:ascii="宋体" w:hAnsi="宋体" w:hint="eastAsia"/>
                <w:sz w:val="20"/>
                <w:highlight w:val="yellow"/>
              </w:rPr>
              <w:t>:</w:t>
            </w:r>
            <w:r w:rsidR="00DF4D39" w:rsidRPr="00613508">
              <w:rPr>
                <w:rFonts w:ascii="宋体" w:hAnsi="宋体"/>
                <w:sz w:val="20"/>
                <w:highlight w:val="yellow"/>
              </w:rPr>
              <w:t>0</w:t>
            </w:r>
            <w:r w:rsidR="00DF4D39" w:rsidRPr="00613508">
              <w:rPr>
                <w:rFonts w:ascii="宋体" w:hAnsi="宋体" w:hint="eastAsia"/>
                <w:sz w:val="20"/>
                <w:highlight w:val="yellow"/>
              </w:rPr>
              <w:t>0-1</w:t>
            </w:r>
            <w:r w:rsidR="00DF4D39" w:rsidRPr="00613508">
              <w:rPr>
                <w:rFonts w:ascii="宋体" w:hAnsi="宋体"/>
                <w:sz w:val="20"/>
                <w:highlight w:val="yellow"/>
              </w:rPr>
              <w:t>2</w:t>
            </w:r>
            <w:r w:rsidR="00DF4D39" w:rsidRPr="00613508">
              <w:rPr>
                <w:rFonts w:ascii="宋体" w:hAnsi="宋体" w:hint="eastAsia"/>
                <w:sz w:val="20"/>
                <w:highlight w:val="yellow"/>
              </w:rPr>
              <w:t>:</w:t>
            </w:r>
            <w:r w:rsidR="00DF4D39" w:rsidRPr="00613508">
              <w:rPr>
                <w:rFonts w:ascii="宋体" w:hAnsi="宋体"/>
                <w:sz w:val="20"/>
                <w:highlight w:val="yellow"/>
              </w:rPr>
              <w:t>0</w:t>
            </w:r>
            <w:r w:rsidR="00DF4D39" w:rsidRPr="00613508">
              <w:rPr>
                <w:rFonts w:ascii="宋体" w:hAnsi="宋体" w:hint="eastAsia"/>
                <w:sz w:val="20"/>
                <w:highlight w:val="yellow"/>
              </w:rPr>
              <w:t>0</w:t>
            </w:r>
          </w:p>
        </w:tc>
        <w:tc>
          <w:tcPr>
            <w:tcW w:w="877" w:type="dxa"/>
            <w:noWrap/>
            <w:vAlign w:val="center"/>
          </w:tcPr>
          <w:p w:rsidR="00787437" w:rsidRPr="00613508" w:rsidRDefault="00787437" w:rsidP="00787437">
            <w:pPr>
              <w:spacing w:line="300" w:lineRule="exact"/>
              <w:rPr>
                <w:rFonts w:ascii="宋体" w:hAnsi="宋体"/>
                <w:sz w:val="20"/>
                <w:highlight w:val="yellow"/>
              </w:rPr>
            </w:pPr>
            <w:r w:rsidRPr="00613508">
              <w:rPr>
                <w:rFonts w:ascii="宋体" w:hAnsi="宋体" w:cs="宋体" w:hint="eastAsia"/>
                <w:sz w:val="20"/>
                <w:highlight w:val="yellow"/>
              </w:rPr>
              <w:t>综合部</w:t>
            </w:r>
          </w:p>
        </w:tc>
        <w:tc>
          <w:tcPr>
            <w:tcW w:w="7435" w:type="dxa"/>
            <w:noWrap/>
            <w:vAlign w:val="center"/>
          </w:tcPr>
          <w:p w:rsidR="00787437" w:rsidRPr="00613508" w:rsidRDefault="00787437" w:rsidP="00787437">
            <w:pPr>
              <w:rPr>
                <w:rFonts w:ascii="宋体" w:hAnsi="宋体"/>
                <w:sz w:val="20"/>
                <w:highlight w:val="yellow"/>
              </w:rPr>
            </w:pPr>
            <w:r w:rsidRPr="00613508">
              <w:rPr>
                <w:rFonts w:hint="eastAsia"/>
                <w:bCs/>
                <w:spacing w:val="10"/>
                <w:sz w:val="20"/>
                <w:highlight w:val="yellow"/>
              </w:rPr>
              <w:t>Q: 5.3/6.2/(7.1.2/7.2)/7.1.6/7.3/7.4/7.5/9.1.3/9.2/10.2</w:t>
            </w:r>
          </w:p>
        </w:tc>
        <w:tc>
          <w:tcPr>
            <w:tcW w:w="962" w:type="dxa"/>
            <w:noWrap/>
            <w:vAlign w:val="center"/>
          </w:tcPr>
          <w:p w:rsidR="00787437" w:rsidRPr="00613508" w:rsidRDefault="00787437" w:rsidP="00787437">
            <w:pPr>
              <w:spacing w:line="300" w:lineRule="exact"/>
              <w:ind w:leftChars="-70" w:left="-168" w:rightChars="-60" w:right="-144"/>
              <w:jc w:val="center"/>
              <w:rPr>
                <w:rFonts w:ascii="宋体" w:hAnsi="宋体"/>
                <w:sz w:val="20"/>
                <w:highlight w:val="yellow"/>
              </w:rPr>
            </w:pPr>
            <w:r w:rsidRPr="00613508">
              <w:rPr>
                <w:rFonts w:ascii="宋体" w:hAnsi="宋体" w:hint="eastAsia"/>
                <w:sz w:val="20"/>
                <w:highlight w:val="yellow"/>
              </w:rPr>
              <w:t>B</w:t>
            </w:r>
          </w:p>
        </w:tc>
      </w:tr>
      <w:tr w:rsidR="00787437" w:rsidRPr="00787437" w:rsidTr="00A4684F">
        <w:trPr>
          <w:cantSplit/>
          <w:trHeight w:val="588"/>
        </w:trPr>
        <w:tc>
          <w:tcPr>
            <w:tcW w:w="534" w:type="dxa"/>
            <w:vMerge/>
            <w:noWrap/>
            <w:vAlign w:val="center"/>
          </w:tcPr>
          <w:p w:rsidR="00787437" w:rsidRPr="00787437" w:rsidRDefault="00787437" w:rsidP="00787437">
            <w:pPr>
              <w:spacing w:line="300" w:lineRule="exact"/>
              <w:ind w:rightChars="-50" w:right="-120"/>
              <w:rPr>
                <w:rFonts w:ascii="宋体" w:hAnsi="宋体"/>
                <w:sz w:val="20"/>
              </w:rPr>
            </w:pPr>
          </w:p>
        </w:tc>
        <w:tc>
          <w:tcPr>
            <w:tcW w:w="1107" w:type="dxa"/>
            <w:noWrap/>
            <w:vAlign w:val="center"/>
          </w:tcPr>
          <w:p w:rsidR="00787437" w:rsidRPr="00787437" w:rsidRDefault="00DF4D39" w:rsidP="00787437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DF4D39">
              <w:rPr>
                <w:rFonts w:ascii="宋体" w:hAnsi="宋体"/>
                <w:sz w:val="20"/>
              </w:rPr>
              <w:t>1</w:t>
            </w:r>
            <w:r>
              <w:rPr>
                <w:rFonts w:ascii="宋体" w:hAnsi="宋体"/>
                <w:sz w:val="20"/>
              </w:rPr>
              <w:t>3</w:t>
            </w:r>
            <w:r w:rsidRPr="00787437">
              <w:rPr>
                <w:rFonts w:ascii="宋体" w:hAnsi="宋体" w:hint="eastAsia"/>
                <w:sz w:val="20"/>
              </w:rPr>
              <w:t>:</w:t>
            </w:r>
            <w:r w:rsidRPr="00DF4D39">
              <w:rPr>
                <w:rFonts w:ascii="宋体" w:hAnsi="宋体"/>
                <w:sz w:val="20"/>
              </w:rPr>
              <w:t>0</w:t>
            </w:r>
            <w:r w:rsidRPr="00787437">
              <w:rPr>
                <w:rFonts w:ascii="宋体" w:hAnsi="宋体" w:hint="eastAsia"/>
                <w:sz w:val="20"/>
              </w:rPr>
              <w:t>0-1</w:t>
            </w:r>
            <w:r>
              <w:rPr>
                <w:rFonts w:ascii="宋体" w:hAnsi="宋体"/>
                <w:sz w:val="20"/>
              </w:rPr>
              <w:t>6</w:t>
            </w:r>
            <w:r w:rsidRPr="00787437">
              <w:rPr>
                <w:rFonts w:ascii="宋体" w:hAnsi="宋体" w:hint="eastAsia"/>
                <w:sz w:val="20"/>
              </w:rPr>
              <w:t>:</w:t>
            </w:r>
            <w:r>
              <w:rPr>
                <w:rFonts w:ascii="宋体" w:hAnsi="宋体"/>
                <w:sz w:val="20"/>
              </w:rPr>
              <w:t>3</w:t>
            </w:r>
            <w:r w:rsidRPr="00787437">
              <w:rPr>
                <w:rFonts w:ascii="宋体" w:hAnsi="宋体" w:hint="eastAsia"/>
                <w:sz w:val="20"/>
              </w:rPr>
              <w:t>0</w:t>
            </w:r>
          </w:p>
        </w:tc>
        <w:tc>
          <w:tcPr>
            <w:tcW w:w="877" w:type="dxa"/>
            <w:noWrap/>
            <w:vAlign w:val="center"/>
          </w:tcPr>
          <w:p w:rsidR="00787437" w:rsidRPr="00787437" w:rsidRDefault="00787437" w:rsidP="00787437">
            <w:pPr>
              <w:spacing w:line="300" w:lineRule="exact"/>
              <w:jc w:val="center"/>
              <w:rPr>
                <w:rFonts w:ascii="宋体" w:hAnsi="宋体"/>
                <w:sz w:val="20"/>
              </w:rPr>
            </w:pPr>
            <w:r w:rsidRPr="00787437">
              <w:rPr>
                <w:rFonts w:ascii="宋体" w:hAnsi="宋体" w:cs="宋体" w:hint="eastAsia"/>
                <w:sz w:val="20"/>
              </w:rPr>
              <w:t>管理层</w:t>
            </w:r>
          </w:p>
        </w:tc>
        <w:tc>
          <w:tcPr>
            <w:tcW w:w="7435" w:type="dxa"/>
            <w:noWrap/>
            <w:vAlign w:val="center"/>
          </w:tcPr>
          <w:p w:rsidR="00787437" w:rsidRPr="00787437" w:rsidRDefault="00787437" w:rsidP="00787437">
            <w:pPr>
              <w:rPr>
                <w:bCs/>
                <w:spacing w:val="10"/>
                <w:sz w:val="20"/>
              </w:rPr>
            </w:pPr>
            <w:r w:rsidRPr="00787437">
              <w:rPr>
                <w:rFonts w:hint="eastAsia"/>
                <w:bCs/>
                <w:spacing w:val="10"/>
                <w:sz w:val="20"/>
              </w:rPr>
              <w:t>Q:4.1/4.2/4.3/4.4/5.1/5.2/5.3/6.1/6.2/6.3/7.1.1/9.1.1/9.3/10.1/10.3</w:t>
            </w:r>
          </w:p>
          <w:p w:rsidR="00787437" w:rsidRPr="00787437" w:rsidRDefault="00787437" w:rsidP="00787437">
            <w:pPr>
              <w:spacing w:before="25" w:after="25"/>
              <w:rPr>
                <w:bCs/>
                <w:spacing w:val="10"/>
                <w:sz w:val="20"/>
              </w:rPr>
            </w:pPr>
            <w:r w:rsidRPr="00787437">
              <w:rPr>
                <w:rFonts w:hint="eastAsia"/>
                <w:bCs/>
                <w:spacing w:val="10"/>
                <w:sz w:val="20"/>
              </w:rPr>
              <w:t>8.3</w:t>
            </w:r>
            <w:r w:rsidRPr="00787437">
              <w:rPr>
                <w:rFonts w:hint="eastAsia"/>
                <w:bCs/>
                <w:spacing w:val="10"/>
                <w:sz w:val="20"/>
              </w:rPr>
              <w:t>条款不适用确认</w:t>
            </w:r>
          </w:p>
          <w:p w:rsidR="00787437" w:rsidRPr="00787437" w:rsidRDefault="00787437" w:rsidP="00787437">
            <w:pPr>
              <w:widowControl/>
              <w:spacing w:line="260" w:lineRule="exact"/>
              <w:jc w:val="left"/>
              <w:rPr>
                <w:rFonts w:ascii="宋体" w:hAnsi="宋体"/>
                <w:sz w:val="20"/>
              </w:rPr>
            </w:pPr>
            <w:r w:rsidRPr="00787437">
              <w:rPr>
                <w:rFonts w:ascii="宋体" w:hAnsi="宋体" w:cs="宋体" w:hint="eastAsia"/>
                <w:sz w:val="20"/>
              </w:rPr>
              <w:t>资质验证/范围再确认/</w:t>
            </w:r>
            <w:r>
              <w:rPr>
                <w:rFonts w:ascii="宋体" w:hAnsi="宋体" w:hint="eastAsia"/>
                <w:sz w:val="20"/>
              </w:rPr>
              <w:t>初次</w:t>
            </w:r>
            <w:r w:rsidR="00DF4D39">
              <w:rPr>
                <w:rFonts w:ascii="宋体" w:hAnsi="宋体" w:hint="eastAsia"/>
                <w:sz w:val="20"/>
              </w:rPr>
              <w:t>认证</w:t>
            </w:r>
            <w:r w:rsidRPr="00787437">
              <w:rPr>
                <w:rFonts w:ascii="宋体" w:hAnsi="宋体" w:hint="eastAsia"/>
                <w:sz w:val="20"/>
              </w:rPr>
              <w:t>问题</w:t>
            </w:r>
            <w:r w:rsidRPr="00787437">
              <w:rPr>
                <w:rFonts w:ascii="宋体" w:hAnsi="宋体"/>
                <w:sz w:val="20"/>
              </w:rPr>
              <w:t>验证</w:t>
            </w:r>
            <w:r w:rsidRPr="00787437">
              <w:rPr>
                <w:rFonts w:ascii="宋体" w:hAnsi="宋体" w:hint="eastAsia"/>
                <w:sz w:val="20"/>
              </w:rPr>
              <w:t>/</w:t>
            </w:r>
            <w:r w:rsidRPr="00787437">
              <w:rPr>
                <w:rFonts w:ascii="宋体" w:hAnsi="宋体"/>
                <w:sz w:val="20"/>
              </w:rPr>
              <w:t>投诉或事故</w:t>
            </w:r>
            <w:r w:rsidRPr="00787437">
              <w:rPr>
                <w:rFonts w:ascii="宋体" w:hAnsi="宋体" w:hint="eastAsia"/>
                <w:sz w:val="20"/>
              </w:rPr>
              <w:t>/政府主管部门</w:t>
            </w:r>
            <w:r w:rsidRPr="00787437">
              <w:rPr>
                <w:rFonts w:ascii="宋体" w:hAnsi="宋体"/>
                <w:sz w:val="20"/>
              </w:rPr>
              <w:t>监督抽查情况</w:t>
            </w:r>
            <w:r w:rsidRPr="00787437">
              <w:rPr>
                <w:rFonts w:ascii="宋体" w:hAnsi="宋体" w:hint="eastAsia"/>
                <w:sz w:val="20"/>
              </w:rPr>
              <w:t>。</w:t>
            </w:r>
          </w:p>
        </w:tc>
        <w:tc>
          <w:tcPr>
            <w:tcW w:w="962" w:type="dxa"/>
            <w:noWrap/>
            <w:vAlign w:val="center"/>
          </w:tcPr>
          <w:p w:rsidR="00787437" w:rsidRPr="00787437" w:rsidRDefault="00DF4D39" w:rsidP="00787437">
            <w:pPr>
              <w:spacing w:line="300" w:lineRule="exact"/>
              <w:ind w:leftChars="-70" w:left="-168" w:rightChars="-60" w:right="-144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B</w:t>
            </w:r>
          </w:p>
        </w:tc>
      </w:tr>
      <w:tr w:rsidR="00DF4D39" w:rsidRPr="00787437" w:rsidTr="00A4684F">
        <w:trPr>
          <w:cantSplit/>
          <w:trHeight w:val="588"/>
        </w:trPr>
        <w:tc>
          <w:tcPr>
            <w:tcW w:w="534" w:type="dxa"/>
            <w:vMerge/>
            <w:noWrap/>
            <w:vAlign w:val="center"/>
          </w:tcPr>
          <w:p w:rsidR="00DF4D39" w:rsidRPr="00787437" w:rsidRDefault="00DF4D39" w:rsidP="00DF4D39">
            <w:pPr>
              <w:spacing w:line="300" w:lineRule="exact"/>
              <w:ind w:rightChars="-50" w:right="-120"/>
              <w:rPr>
                <w:rFonts w:ascii="宋体" w:hAnsi="宋体"/>
                <w:sz w:val="20"/>
              </w:rPr>
            </w:pPr>
          </w:p>
        </w:tc>
        <w:tc>
          <w:tcPr>
            <w:tcW w:w="1107" w:type="dxa"/>
            <w:noWrap/>
            <w:vAlign w:val="center"/>
          </w:tcPr>
          <w:p w:rsidR="00DF4D39" w:rsidRPr="00787437" w:rsidRDefault="00DF4D39" w:rsidP="00DF4D39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DF4D39">
              <w:rPr>
                <w:rFonts w:ascii="宋体" w:hAnsi="宋体"/>
                <w:sz w:val="20"/>
              </w:rPr>
              <w:t>13</w:t>
            </w:r>
            <w:r w:rsidRPr="00787437">
              <w:rPr>
                <w:rFonts w:ascii="宋体" w:hAnsi="宋体" w:hint="eastAsia"/>
                <w:sz w:val="20"/>
              </w:rPr>
              <w:t>:</w:t>
            </w:r>
            <w:r w:rsidRPr="00DF4D39">
              <w:rPr>
                <w:rFonts w:ascii="宋体" w:hAnsi="宋体"/>
                <w:sz w:val="20"/>
              </w:rPr>
              <w:t>0</w:t>
            </w:r>
            <w:r w:rsidRPr="00787437">
              <w:rPr>
                <w:rFonts w:ascii="宋体" w:hAnsi="宋体" w:hint="eastAsia"/>
                <w:sz w:val="20"/>
              </w:rPr>
              <w:t>0-1</w:t>
            </w:r>
            <w:r w:rsidRPr="00DF4D39">
              <w:rPr>
                <w:rFonts w:ascii="宋体" w:hAnsi="宋体"/>
                <w:sz w:val="20"/>
              </w:rPr>
              <w:t>6</w:t>
            </w:r>
            <w:r w:rsidRPr="00787437">
              <w:rPr>
                <w:rFonts w:ascii="宋体" w:hAnsi="宋体" w:hint="eastAsia"/>
                <w:sz w:val="20"/>
              </w:rPr>
              <w:t>:</w:t>
            </w:r>
            <w:r w:rsidRPr="00DF4D39">
              <w:rPr>
                <w:rFonts w:ascii="宋体" w:hAnsi="宋体"/>
                <w:sz w:val="20"/>
              </w:rPr>
              <w:t>3</w:t>
            </w:r>
            <w:r w:rsidRPr="00787437">
              <w:rPr>
                <w:rFonts w:ascii="宋体" w:hAnsi="宋体" w:hint="eastAsia"/>
                <w:sz w:val="20"/>
              </w:rPr>
              <w:t>0</w:t>
            </w:r>
          </w:p>
        </w:tc>
        <w:tc>
          <w:tcPr>
            <w:tcW w:w="877" w:type="dxa"/>
            <w:noWrap/>
            <w:vAlign w:val="center"/>
          </w:tcPr>
          <w:p w:rsidR="00DF4D39" w:rsidRPr="00787437" w:rsidRDefault="00DF4D39" w:rsidP="00DF4D39">
            <w:pPr>
              <w:spacing w:line="300" w:lineRule="exact"/>
              <w:jc w:val="center"/>
              <w:rPr>
                <w:rFonts w:ascii="宋体" w:hAnsi="宋体" w:cs="宋体"/>
                <w:sz w:val="20"/>
              </w:rPr>
            </w:pPr>
            <w:r w:rsidRPr="00787437">
              <w:rPr>
                <w:rFonts w:ascii="宋体" w:hAnsi="宋体" w:cs="宋体" w:hint="eastAsia"/>
                <w:sz w:val="20"/>
              </w:rPr>
              <w:t>维修部</w:t>
            </w:r>
          </w:p>
        </w:tc>
        <w:tc>
          <w:tcPr>
            <w:tcW w:w="7435" w:type="dxa"/>
            <w:noWrap/>
            <w:vAlign w:val="center"/>
          </w:tcPr>
          <w:p w:rsidR="00DF4D39" w:rsidRPr="00787437" w:rsidRDefault="00DF4D39" w:rsidP="00DF4D39">
            <w:pPr>
              <w:rPr>
                <w:bCs/>
                <w:spacing w:val="10"/>
                <w:sz w:val="20"/>
              </w:rPr>
            </w:pPr>
            <w:r w:rsidRPr="00787437">
              <w:rPr>
                <w:rFonts w:hint="eastAsia"/>
                <w:bCs/>
                <w:spacing w:val="10"/>
                <w:sz w:val="20"/>
              </w:rPr>
              <w:t xml:space="preserve">Q:8.5/8.6   </w:t>
            </w:r>
            <w:r w:rsidRPr="00787437">
              <w:rPr>
                <w:bCs/>
                <w:spacing w:val="10"/>
                <w:sz w:val="20"/>
              </w:rPr>
              <w:t>生产动车用工装设备（液压泵、喷砂房、电动压接钳）的维修</w:t>
            </w:r>
          </w:p>
        </w:tc>
        <w:tc>
          <w:tcPr>
            <w:tcW w:w="962" w:type="dxa"/>
            <w:noWrap/>
            <w:vAlign w:val="center"/>
          </w:tcPr>
          <w:p w:rsidR="00DF4D39" w:rsidRPr="00787437" w:rsidRDefault="00DF4D39" w:rsidP="00DF4D39">
            <w:pPr>
              <w:spacing w:line="300" w:lineRule="exact"/>
              <w:ind w:leftChars="-70" w:left="-168" w:rightChars="-60" w:right="-144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</w:t>
            </w:r>
            <w:r>
              <w:rPr>
                <w:rFonts w:ascii="宋体" w:hAnsi="宋体"/>
                <w:sz w:val="20"/>
              </w:rPr>
              <w:t>C</w:t>
            </w:r>
          </w:p>
        </w:tc>
      </w:tr>
      <w:tr w:rsidR="00DF4D39" w:rsidRPr="00787437" w:rsidTr="00A4684F">
        <w:trPr>
          <w:cantSplit/>
          <w:trHeight w:val="90"/>
        </w:trPr>
        <w:tc>
          <w:tcPr>
            <w:tcW w:w="534" w:type="dxa"/>
            <w:vMerge/>
            <w:noWrap/>
            <w:vAlign w:val="center"/>
          </w:tcPr>
          <w:p w:rsidR="00DF4D39" w:rsidRPr="00787437" w:rsidRDefault="00DF4D39" w:rsidP="00DF4D39">
            <w:pPr>
              <w:spacing w:line="300" w:lineRule="exact"/>
              <w:ind w:rightChars="-50" w:right="-120"/>
              <w:rPr>
                <w:rFonts w:ascii="宋体" w:hAnsi="宋体"/>
                <w:sz w:val="20"/>
              </w:rPr>
            </w:pPr>
          </w:p>
        </w:tc>
        <w:tc>
          <w:tcPr>
            <w:tcW w:w="1107" w:type="dxa"/>
            <w:noWrap/>
            <w:vAlign w:val="center"/>
          </w:tcPr>
          <w:p w:rsidR="00DF4D39" w:rsidRPr="00787437" w:rsidRDefault="00DF4D39" w:rsidP="00DF4D39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787437">
              <w:rPr>
                <w:rFonts w:ascii="宋体" w:hAnsi="宋体" w:hint="eastAsia"/>
                <w:sz w:val="20"/>
              </w:rPr>
              <w:t>16:30-17:00</w:t>
            </w:r>
          </w:p>
        </w:tc>
        <w:tc>
          <w:tcPr>
            <w:tcW w:w="877" w:type="dxa"/>
            <w:noWrap/>
            <w:vAlign w:val="center"/>
          </w:tcPr>
          <w:p w:rsidR="00DF4D39" w:rsidRPr="00787437" w:rsidRDefault="00DF4D39" w:rsidP="00DF4D39">
            <w:pPr>
              <w:spacing w:line="300" w:lineRule="exact"/>
              <w:rPr>
                <w:rFonts w:ascii="宋体" w:hAnsi="宋体"/>
                <w:sz w:val="20"/>
              </w:rPr>
            </w:pPr>
          </w:p>
        </w:tc>
        <w:tc>
          <w:tcPr>
            <w:tcW w:w="7435" w:type="dxa"/>
            <w:noWrap/>
          </w:tcPr>
          <w:p w:rsidR="00DF4D39" w:rsidRPr="00787437" w:rsidRDefault="00DF4D39" w:rsidP="00DF4D39">
            <w:pPr>
              <w:spacing w:line="240" w:lineRule="exact"/>
              <w:jc w:val="left"/>
              <w:rPr>
                <w:rFonts w:ascii="宋体" w:hAnsi="宋体"/>
                <w:b/>
                <w:sz w:val="20"/>
              </w:rPr>
            </w:pPr>
            <w:r w:rsidRPr="00787437">
              <w:rPr>
                <w:rFonts w:ascii="宋体" w:hAnsi="宋体" w:hint="eastAsia"/>
                <w:sz w:val="20"/>
              </w:rPr>
              <w:t>与企业领导层沟通；末次会议</w:t>
            </w:r>
          </w:p>
        </w:tc>
        <w:tc>
          <w:tcPr>
            <w:tcW w:w="962" w:type="dxa"/>
            <w:noWrap/>
            <w:vAlign w:val="center"/>
          </w:tcPr>
          <w:p w:rsidR="00DF4D39" w:rsidRPr="00787437" w:rsidRDefault="00DF4D39" w:rsidP="00DF4D39">
            <w:pPr>
              <w:spacing w:line="300" w:lineRule="exact"/>
              <w:ind w:leftChars="-70" w:left="-168" w:rightChars="-60" w:right="-144"/>
              <w:jc w:val="center"/>
              <w:rPr>
                <w:rFonts w:ascii="宋体" w:hAnsi="宋体"/>
                <w:sz w:val="20"/>
              </w:rPr>
            </w:pPr>
            <w:r w:rsidRPr="00787437">
              <w:rPr>
                <w:rFonts w:ascii="宋体" w:hAnsi="宋体" w:hint="eastAsia"/>
                <w:sz w:val="20"/>
              </w:rPr>
              <w:t>AB</w:t>
            </w:r>
            <w:r>
              <w:rPr>
                <w:rFonts w:ascii="宋体" w:hAnsi="宋体"/>
                <w:sz w:val="20"/>
              </w:rPr>
              <w:t>C</w:t>
            </w:r>
          </w:p>
        </w:tc>
      </w:tr>
    </w:tbl>
    <w:p w:rsidR="00787437" w:rsidRDefault="0078743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F4D39" w:rsidRDefault="00DF4D39" w:rsidP="00DF4D39">
      <w:pPr>
        <w:spacing w:line="300" w:lineRule="exact"/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说明：1</w:t>
      </w:r>
      <w:r>
        <w:rPr>
          <w:rFonts w:ascii="宋体" w:hAnsi="宋体"/>
          <w:b/>
          <w:sz w:val="18"/>
          <w:szCs w:val="18"/>
        </w:rPr>
        <w:t>2</w:t>
      </w:r>
      <w:r>
        <w:rPr>
          <w:rFonts w:ascii="宋体" w:hAnsi="宋体" w:hint="eastAsia"/>
          <w:b/>
          <w:sz w:val="18"/>
          <w:szCs w:val="18"/>
        </w:rPr>
        <w:t>:</w:t>
      </w:r>
      <w:r>
        <w:rPr>
          <w:rFonts w:ascii="宋体" w:hAnsi="宋体"/>
          <w:b/>
          <w:sz w:val="18"/>
          <w:szCs w:val="18"/>
        </w:rPr>
        <w:t>00-13</w:t>
      </w:r>
      <w:r>
        <w:rPr>
          <w:rFonts w:ascii="宋体" w:hAnsi="宋体" w:hint="eastAsia"/>
          <w:b/>
          <w:sz w:val="18"/>
          <w:szCs w:val="18"/>
        </w:rPr>
        <w:t>:</w:t>
      </w:r>
      <w:r>
        <w:rPr>
          <w:rFonts w:ascii="宋体" w:hAnsi="宋体"/>
          <w:b/>
          <w:sz w:val="18"/>
          <w:szCs w:val="18"/>
        </w:rPr>
        <w:t>00</w:t>
      </w:r>
      <w:r>
        <w:rPr>
          <w:rFonts w:ascii="宋体" w:hAnsi="宋体" w:hint="eastAsia"/>
          <w:b/>
          <w:sz w:val="18"/>
          <w:szCs w:val="18"/>
        </w:rPr>
        <w:t>午餐</w:t>
      </w:r>
    </w:p>
    <w:p w:rsidR="00887188" w:rsidRDefault="00DF4D39" w:rsidP="00DF4D39">
      <w:pPr>
        <w:spacing w:line="300" w:lineRule="exact"/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</w:t>
      </w:r>
      <w:r w:rsidR="001C3BBA"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38250D" w:rsidRPr="0038250D" w:rsidRDefault="001C3BB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1C3BB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1C3BB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1C3BB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1C3BB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A46" w:rsidRDefault="00E40A46">
      <w:r>
        <w:separator/>
      </w:r>
    </w:p>
  </w:endnote>
  <w:endnote w:type="continuationSeparator" w:id="1">
    <w:p w:rsidR="00E40A46" w:rsidRDefault="00E40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A46" w:rsidRDefault="00E40A46">
      <w:r>
        <w:separator/>
      </w:r>
    </w:p>
  </w:footnote>
  <w:footnote w:type="continuationSeparator" w:id="1">
    <w:p w:rsidR="00E40A46" w:rsidRDefault="00E40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1C3BBA" w:rsidP="00587C0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685F0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1C3BBA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3BBA" w:rsidRPr="00390345">
      <w:rPr>
        <w:rStyle w:val="CharChar1"/>
        <w:rFonts w:hint="default"/>
        <w:w w:val="90"/>
      </w:rPr>
      <w:t>Beijing International Standard united Certification Co.,Ltd.</w:t>
    </w:r>
  </w:p>
  <w:p w:rsidR="00587C05" w:rsidRDefault="00685F0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A19"/>
    <w:rsid w:val="001C3BBA"/>
    <w:rsid w:val="0035423A"/>
    <w:rsid w:val="00613433"/>
    <w:rsid w:val="00613508"/>
    <w:rsid w:val="00685F01"/>
    <w:rsid w:val="00787437"/>
    <w:rsid w:val="00803A19"/>
    <w:rsid w:val="00953549"/>
    <w:rsid w:val="00C04435"/>
    <w:rsid w:val="00DB5491"/>
    <w:rsid w:val="00DF4D39"/>
    <w:rsid w:val="00E40A46"/>
    <w:rsid w:val="00E7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298</Words>
  <Characters>1705</Characters>
  <Application>Microsoft Office Word</Application>
  <DocSecurity>0</DocSecurity>
  <Lines>14</Lines>
  <Paragraphs>3</Paragraphs>
  <ScaleCrop>false</ScaleCrop>
  <Company>微软中国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何彦荣</cp:lastModifiedBy>
  <cp:revision>36</cp:revision>
  <dcterms:created xsi:type="dcterms:W3CDTF">2015-06-17T14:31:00Z</dcterms:created>
  <dcterms:modified xsi:type="dcterms:W3CDTF">2021-07-08T06:28:00Z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