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永清县美华电子废弃物处理服务中心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现场审核发现，公司废弃物处理后产生的树脂粉交由文安县洁绿垃圾处理有限公司，未提供对该供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方进行了评价并施加环境、职业健康安全方面影响的证据。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DD76E5"/>
    <w:rsid w:val="73F623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2021-07-14T03:36:50Z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E22F5367D71C4E2F8C7202B9F2C78A41</vt:lpwstr>
  </property>
</Properties>
</file>