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 xml:space="preserve">明本组织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成都脉通管业有限公司 </w:t>
      </w:r>
      <w:r>
        <w:rPr>
          <w:rFonts w:hint="eastAsia"/>
          <w:b/>
          <w:sz w:val="36"/>
          <w:szCs w:val="36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产品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0" w:name="组织名称"/>
      <w:r>
        <w:rPr>
          <w:rFonts w:hint="eastAsia"/>
          <w:b/>
          <w:sz w:val="36"/>
          <w:szCs w:val="36"/>
        </w:rPr>
        <w:t>成都脉通管业有限公司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 xml:space="preserve"> 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879" w:firstLineChars="13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2021年06月29日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BBA34E3"/>
    <w:rsid w:val="1CD72507"/>
    <w:rsid w:val="22CC44B0"/>
    <w:rsid w:val="248A2A46"/>
    <w:rsid w:val="2621181E"/>
    <w:rsid w:val="2CBB5375"/>
    <w:rsid w:val="39CB187B"/>
    <w:rsid w:val="3ED94D10"/>
    <w:rsid w:val="46127555"/>
    <w:rsid w:val="47F62F01"/>
    <w:rsid w:val="493E3043"/>
    <w:rsid w:val="4B396DBA"/>
    <w:rsid w:val="4F792B39"/>
    <w:rsid w:val="533C0A5A"/>
    <w:rsid w:val="54624631"/>
    <w:rsid w:val="57923DDA"/>
    <w:rsid w:val="57C643DC"/>
    <w:rsid w:val="585004EA"/>
    <w:rsid w:val="58907750"/>
    <w:rsid w:val="5A58763B"/>
    <w:rsid w:val="5D1A77C1"/>
    <w:rsid w:val="64DA5620"/>
    <w:rsid w:val="6CC71AEC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2021-06-29T02:01:32Z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4D29F5953E9C4A969C8B775CB0A802DE</vt:lpwstr>
  </property>
</Properties>
</file>