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06</w:t>
      </w:r>
      <w:r>
        <w:rPr>
          <w:rFonts w:hint="eastAsia" w:ascii="Times New Roman" w:hAnsi="Times New Roman" w:cs="Times New Roman"/>
          <w:u w:val="single"/>
          <w:lang w:val="en-US" w:eastAsia="zh-CN"/>
        </w:rPr>
        <w:t>58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</w:rPr>
        <w:t>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51"/>
        <w:gridCol w:w="567"/>
        <w:gridCol w:w="1701"/>
        <w:gridCol w:w="567"/>
        <w:gridCol w:w="155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3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DN100/65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过滤器水压</w:t>
            </w:r>
            <w:r>
              <w:rPr>
                <w:rFonts w:hint="eastAsia" w:ascii="宋体" w:hAnsi="宋体"/>
                <w:szCs w:val="21"/>
              </w:rPr>
              <w:t>试验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0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5"/>
            <w:vAlign w:val="center"/>
          </w:tcPr>
          <w:p>
            <w:r>
              <w:rPr>
                <w:rFonts w:hint="eastAsia"/>
              </w:rPr>
              <w:t>CJ/T4452-2011《室外消火栓》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>顾客要求的识别</w:t>
            </w:r>
            <w:r>
              <w:rPr>
                <w:rFonts w:hint="eastAsia" w:ascii="宋体" w:hAnsi="宋体" w:eastAsia="宋体" w:cs="宋体"/>
                <w:szCs w:val="21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</w:rPr>
              <w:t>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</w:p>
          <w:p>
            <w:pPr>
              <w:pStyle w:val="1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highlight w:val="none"/>
              </w:rPr>
              <w:t>测量过程最大允许误差：T=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highlight w:val="none"/>
              </w:rPr>
              <w:t>△</w:t>
            </w:r>
            <w:r>
              <w:rPr>
                <w:rFonts w:hint="eastAsia" w:ascii="宋体" w:hAnsi="宋体" w:cs="宋体"/>
                <w:highlight w:val="none"/>
                <w:vertAlign w:val="subscript"/>
              </w:rPr>
              <w:t>允</w:t>
            </w:r>
            <w:r>
              <w:rPr>
                <w:rFonts w:hint="eastAsia" w:ascii="宋体" w:hAnsi="宋体" w:cs="宋体"/>
                <w:highlight w:val="none"/>
              </w:rPr>
              <w:t>=T×(1/3-1/10)=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highlight w:val="none"/>
              </w:rPr>
              <w:t>×1/3=0.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MPa</w:t>
            </w:r>
            <w:r>
              <w:rPr>
                <w:rFonts w:hint="eastAsia" w:ascii="宋体" w:hAnsi="宋体" w:cs="宋体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</w:rPr>
              <w:t>(取1/3)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lang w:val="en-US" w:eastAsia="zh-CN"/>
              </w:rPr>
            </w:pPr>
          </w:p>
          <w:p>
            <w:pPr>
              <w:pStyle w:val="13"/>
            </w:pP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</w:rPr>
              <w:t>.测量范围推导：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3.4</w:t>
            </w:r>
            <w:r>
              <w:rPr>
                <w:rFonts w:hint="eastAsia"/>
              </w:rPr>
              <w:t>）MPa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eastAsia="宋体" w:cs="宋体"/>
                <w:bCs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</w:rPr>
              <w:t>量程（0-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</w:rPr>
              <w:t>）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</w:rPr>
              <w:t>压力表</w:t>
            </w:r>
          </w:p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压力表/HC66542397633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）MPa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Theme="minorEastAsia" w:hAnsiTheme="minorEastAsia"/>
                <w:sz w:val="18"/>
                <w:szCs w:val="18"/>
              </w:rPr>
              <w:t>6MPa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HK21062105038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  <w:r>
              <w:t>: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1、测量范围：测量设备的测量范围是（0～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）MPa，符合计量要求中测量范</w:t>
            </w:r>
            <w:r>
              <w:rPr>
                <w:rFonts w:hint="eastAsia"/>
                <w:color w:val="000000"/>
                <w:highlight w:val="none"/>
              </w:rPr>
              <w:t>围（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3.1-3.4</w:t>
            </w:r>
            <w:r>
              <w:rPr>
                <w:rFonts w:hint="eastAsia"/>
                <w:color w:val="000000"/>
                <w:highlight w:val="none"/>
              </w:rPr>
              <w:t>）MPa</w:t>
            </w:r>
            <w:r>
              <w:rPr>
                <w:rFonts w:hint="eastAsia"/>
                <w:color w:val="000000"/>
              </w:rPr>
              <w:t>的需要。</w:t>
            </w:r>
          </w:p>
          <w:p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2、测量设备的最大允许误差：</w:t>
            </w:r>
            <w:r>
              <w:rPr>
                <w:rFonts w:hint="eastAsia"/>
                <w:color w:val="000000"/>
                <w:lang w:val="en-US" w:eastAsia="zh-CN"/>
              </w:rPr>
              <w:t>1.6</w:t>
            </w:r>
            <w:r>
              <w:rPr>
                <w:rFonts w:hint="eastAsia"/>
                <w:color w:val="000000"/>
              </w:rPr>
              <w:t>%*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MPa</w:t>
            </w:r>
            <w:r>
              <w:rPr>
                <w:rFonts w:hint="eastAsia"/>
                <w:color w:val="000000"/>
              </w:rPr>
              <w:t>=0.</w:t>
            </w:r>
            <w:r>
              <w:rPr>
                <w:rFonts w:hint="eastAsia"/>
                <w:color w:val="000000"/>
                <w:lang w:val="en-US" w:eastAsia="zh-CN"/>
              </w:rPr>
              <w:t>096</w:t>
            </w:r>
            <w:r>
              <w:rPr>
                <w:rFonts w:hint="eastAsia"/>
                <w:color w:val="000000"/>
              </w:rPr>
              <w:t>MPa，满足计量要求中测量过程的最大允许误差 0.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MPa的要求。</w:t>
            </w:r>
          </w:p>
          <w:p>
            <w:pPr>
              <w:ind w:firstLine="420" w:firstLineChars="200"/>
              <w:jc w:val="left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</w:t>
            </w:r>
            <w:r>
              <w:t xml:space="preserve">  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雷国文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bookmarkStart w:id="1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9600" cy="217805"/>
                  <wp:effectExtent l="0" t="0" r="0" b="10795"/>
                  <wp:docPr id="98" name="图片 98" descr="ed4b698f5586e96811abde8cce0ba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ed4b698f5586e96811abde8cce0ba5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BA6A2">
                                  <a:alpha val="100000"/>
                                </a:srgbClr>
                              </a:clrFrom>
                              <a:clrTo>
                                <a:srgbClr val="ABA6A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7883" t="28050" r="38040" b="65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</w:rPr>
              <w:t xml:space="preserve">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ascii="Times New Roman" w:hAnsi="Times New Roman" w:eastAsia="宋体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</w:t>
            </w:r>
          </w:p>
          <w:p>
            <w:r>
              <w:rPr>
                <w:rFonts w:hint="eastAsia"/>
              </w:rPr>
              <w:t>该测量过程：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测量设备经过检定/校准;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测量设备验证方法正确;</w:t>
            </w:r>
          </w:p>
          <w:p>
            <w:r>
              <w:rPr>
                <w:rFonts w:hint="eastAsia"/>
              </w:rPr>
              <w:t>审核员签名：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position w:val="0"/>
                <w:sz w:val="21"/>
                <w:shd w:val="clear" w:fill="auto"/>
              </w:rPr>
              <w:drawing>
                <wp:inline distT="0" distB="0" distL="114300" distR="114300">
                  <wp:extent cx="527050" cy="298450"/>
                  <wp:effectExtent l="0" t="0" r="0" b="6350"/>
                  <wp:docPr id="101" name="图片 101" descr="c502f5a557ed88b78b0bf9f2ce4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 descr="c502f5a557ed88b78b0bf9f2ce4503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09600" cy="217805"/>
                  <wp:effectExtent l="0" t="0" r="0" b="10795"/>
                  <wp:docPr id="2" name="图片 2" descr="ed4b698f5586e96811abde8cce0ba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d4b698f5586e96811abde8cce0ba5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BA6A2">
                                  <a:alpha val="100000"/>
                                </a:srgbClr>
                              </a:clrFrom>
                              <a:clrTo>
                                <a:srgbClr val="ABA6A2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7883" t="28050" r="38040" b="654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审核日期：  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69.25pt;margin-top:2.15pt;height:34.05pt;width:217.5pt;z-index:251660288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0288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30530"/>
    <w:rsid w:val="00041EA0"/>
    <w:rsid w:val="00050965"/>
    <w:rsid w:val="000573F0"/>
    <w:rsid w:val="00060879"/>
    <w:rsid w:val="00064026"/>
    <w:rsid w:val="000768AE"/>
    <w:rsid w:val="000A6C2A"/>
    <w:rsid w:val="000B1A9D"/>
    <w:rsid w:val="00121EB4"/>
    <w:rsid w:val="0012504B"/>
    <w:rsid w:val="00133E54"/>
    <w:rsid w:val="00135A3D"/>
    <w:rsid w:val="0014175F"/>
    <w:rsid w:val="00150812"/>
    <w:rsid w:val="00151287"/>
    <w:rsid w:val="00163807"/>
    <w:rsid w:val="0017025F"/>
    <w:rsid w:val="001915CC"/>
    <w:rsid w:val="001E4C67"/>
    <w:rsid w:val="001F25D3"/>
    <w:rsid w:val="001F3A00"/>
    <w:rsid w:val="001F4294"/>
    <w:rsid w:val="001F464E"/>
    <w:rsid w:val="00217022"/>
    <w:rsid w:val="0024344F"/>
    <w:rsid w:val="002537FD"/>
    <w:rsid w:val="002956DE"/>
    <w:rsid w:val="002A1AB3"/>
    <w:rsid w:val="002B2883"/>
    <w:rsid w:val="002C220A"/>
    <w:rsid w:val="002C665C"/>
    <w:rsid w:val="002E637F"/>
    <w:rsid w:val="00322707"/>
    <w:rsid w:val="00336200"/>
    <w:rsid w:val="0034250A"/>
    <w:rsid w:val="0034491C"/>
    <w:rsid w:val="003472CD"/>
    <w:rsid w:val="00362D85"/>
    <w:rsid w:val="003864B4"/>
    <w:rsid w:val="003B328D"/>
    <w:rsid w:val="003B6A72"/>
    <w:rsid w:val="003C003D"/>
    <w:rsid w:val="003C0BC5"/>
    <w:rsid w:val="003C1908"/>
    <w:rsid w:val="003D2430"/>
    <w:rsid w:val="004125C2"/>
    <w:rsid w:val="00451090"/>
    <w:rsid w:val="00451285"/>
    <w:rsid w:val="00475A8E"/>
    <w:rsid w:val="00477298"/>
    <w:rsid w:val="00497705"/>
    <w:rsid w:val="004A6221"/>
    <w:rsid w:val="004B5271"/>
    <w:rsid w:val="004E30C7"/>
    <w:rsid w:val="004F62C4"/>
    <w:rsid w:val="00510777"/>
    <w:rsid w:val="0052378D"/>
    <w:rsid w:val="0052689E"/>
    <w:rsid w:val="005363A2"/>
    <w:rsid w:val="0054660F"/>
    <w:rsid w:val="00554315"/>
    <w:rsid w:val="00555109"/>
    <w:rsid w:val="005939EF"/>
    <w:rsid w:val="005A3EA3"/>
    <w:rsid w:val="005C54C6"/>
    <w:rsid w:val="005D6DF3"/>
    <w:rsid w:val="0061664E"/>
    <w:rsid w:val="00636DEC"/>
    <w:rsid w:val="0064630B"/>
    <w:rsid w:val="006474A6"/>
    <w:rsid w:val="00663751"/>
    <w:rsid w:val="006804EC"/>
    <w:rsid w:val="00692A90"/>
    <w:rsid w:val="006A6774"/>
    <w:rsid w:val="006A6E9A"/>
    <w:rsid w:val="006C0BD9"/>
    <w:rsid w:val="006D7126"/>
    <w:rsid w:val="00700B37"/>
    <w:rsid w:val="007104F7"/>
    <w:rsid w:val="00723252"/>
    <w:rsid w:val="007678E2"/>
    <w:rsid w:val="00771D3C"/>
    <w:rsid w:val="00773D84"/>
    <w:rsid w:val="00774E09"/>
    <w:rsid w:val="0078189A"/>
    <w:rsid w:val="00784DEA"/>
    <w:rsid w:val="007956E4"/>
    <w:rsid w:val="007A0F5A"/>
    <w:rsid w:val="007B714B"/>
    <w:rsid w:val="007C0B19"/>
    <w:rsid w:val="007D5F22"/>
    <w:rsid w:val="007E12AE"/>
    <w:rsid w:val="007E31A7"/>
    <w:rsid w:val="007F4DE8"/>
    <w:rsid w:val="007F7C73"/>
    <w:rsid w:val="0080377F"/>
    <w:rsid w:val="0080524A"/>
    <w:rsid w:val="00817ED9"/>
    <w:rsid w:val="00833A27"/>
    <w:rsid w:val="00834DF8"/>
    <w:rsid w:val="008505D6"/>
    <w:rsid w:val="008526DE"/>
    <w:rsid w:val="008558E3"/>
    <w:rsid w:val="00863569"/>
    <w:rsid w:val="008671D4"/>
    <w:rsid w:val="00874DDD"/>
    <w:rsid w:val="00875194"/>
    <w:rsid w:val="008B0795"/>
    <w:rsid w:val="008B6F0B"/>
    <w:rsid w:val="008B6FD5"/>
    <w:rsid w:val="008E541E"/>
    <w:rsid w:val="00913327"/>
    <w:rsid w:val="009318CF"/>
    <w:rsid w:val="009345AA"/>
    <w:rsid w:val="00941E4D"/>
    <w:rsid w:val="009618D7"/>
    <w:rsid w:val="00964AD5"/>
    <w:rsid w:val="00984007"/>
    <w:rsid w:val="009B3032"/>
    <w:rsid w:val="009B5D63"/>
    <w:rsid w:val="009C174B"/>
    <w:rsid w:val="009C6468"/>
    <w:rsid w:val="009E059D"/>
    <w:rsid w:val="00A46F7E"/>
    <w:rsid w:val="00A47053"/>
    <w:rsid w:val="00A50EFE"/>
    <w:rsid w:val="00A75ECB"/>
    <w:rsid w:val="00A91CDC"/>
    <w:rsid w:val="00AB2AF0"/>
    <w:rsid w:val="00AD21F7"/>
    <w:rsid w:val="00AE6E95"/>
    <w:rsid w:val="00AF00BF"/>
    <w:rsid w:val="00AF284A"/>
    <w:rsid w:val="00B13EA2"/>
    <w:rsid w:val="00B64B04"/>
    <w:rsid w:val="00BA3998"/>
    <w:rsid w:val="00BB076D"/>
    <w:rsid w:val="00C034D3"/>
    <w:rsid w:val="00C13AE1"/>
    <w:rsid w:val="00C26F83"/>
    <w:rsid w:val="00C6458D"/>
    <w:rsid w:val="00C92DC1"/>
    <w:rsid w:val="00CC63BE"/>
    <w:rsid w:val="00CF4A8F"/>
    <w:rsid w:val="00D04959"/>
    <w:rsid w:val="00D07B46"/>
    <w:rsid w:val="00D231F5"/>
    <w:rsid w:val="00D400BC"/>
    <w:rsid w:val="00D772D0"/>
    <w:rsid w:val="00D87CED"/>
    <w:rsid w:val="00DB3D48"/>
    <w:rsid w:val="00DE2C42"/>
    <w:rsid w:val="00DF1F7D"/>
    <w:rsid w:val="00E014FD"/>
    <w:rsid w:val="00E66BC1"/>
    <w:rsid w:val="00E76A36"/>
    <w:rsid w:val="00E94272"/>
    <w:rsid w:val="00EA39D0"/>
    <w:rsid w:val="00ED71A0"/>
    <w:rsid w:val="00EE6840"/>
    <w:rsid w:val="00EF0021"/>
    <w:rsid w:val="00F32A8C"/>
    <w:rsid w:val="00F6099A"/>
    <w:rsid w:val="00F832CF"/>
    <w:rsid w:val="00FB458D"/>
    <w:rsid w:val="00FB7832"/>
    <w:rsid w:val="00FC307E"/>
    <w:rsid w:val="00FE1193"/>
    <w:rsid w:val="00FE70F4"/>
    <w:rsid w:val="03D44E7A"/>
    <w:rsid w:val="05C53CC8"/>
    <w:rsid w:val="06B6206D"/>
    <w:rsid w:val="0D7D3331"/>
    <w:rsid w:val="13F03DB7"/>
    <w:rsid w:val="200265F0"/>
    <w:rsid w:val="22335E64"/>
    <w:rsid w:val="223503F0"/>
    <w:rsid w:val="2F286A34"/>
    <w:rsid w:val="344609CA"/>
    <w:rsid w:val="34B279C1"/>
    <w:rsid w:val="3C9B18E8"/>
    <w:rsid w:val="45036F83"/>
    <w:rsid w:val="450B2279"/>
    <w:rsid w:val="49286765"/>
    <w:rsid w:val="613D6C31"/>
    <w:rsid w:val="624775CF"/>
    <w:rsid w:val="62D96009"/>
    <w:rsid w:val="6C3B06FB"/>
    <w:rsid w:val="6E8A0752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character" w:styleId="14">
    <w:name w:val="Placeholder Text"/>
    <w:basedOn w:val="7"/>
    <w:unhideWhenUsed/>
    <w:qFormat/>
    <w:uiPriority w:val="99"/>
    <w:rPr>
      <w:color w:val="808080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132</Words>
  <Characters>756</Characters>
  <Lines>6</Lines>
  <Paragraphs>1</Paragraphs>
  <TotalTime>2</TotalTime>
  <ScaleCrop>false</ScaleCrop>
  <LinksUpToDate>false</LinksUpToDate>
  <CharactersWithSpaces>887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2021-07-05T07:00:23Z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906ABD36FBE64975958DF540C08C7926</vt:lpwstr>
  </property>
</Properties>
</file>