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p>
      <w:pPr>
        <w:spacing w:before="312" w:beforeLines="100" w:line="400" w:lineRule="exact"/>
        <w:rPr>
          <w:rFonts w:ascii="宋体" w:hAnsi="华文楷体"/>
          <w:b/>
          <w:sz w:val="22"/>
          <w:szCs w:val="22"/>
        </w:rPr>
      </w:pPr>
      <w:bookmarkStart w:id="0" w:name="_GoBack"/>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u w:val="none"/>
              </w:rPr>
            </w:pPr>
            <w:r>
              <w:rPr>
                <w:rFonts w:hint="eastAsia"/>
                <w:b/>
                <w:sz w:val="22"/>
                <w:szCs w:val="22"/>
                <w:u w:val="none"/>
              </w:rPr>
              <w:t>为确保审核的有效性、公正性和真实性，审核组郑重声明：</w:t>
            </w:r>
          </w:p>
          <w:p>
            <w:pPr>
              <w:snapToGrid w:val="0"/>
              <w:ind w:firstLine="320" w:firstLineChars="200"/>
              <w:rPr>
                <w:sz w:val="16"/>
                <w:szCs w:val="16"/>
                <w:u w:val="none"/>
              </w:rPr>
            </w:pPr>
          </w:p>
          <w:p>
            <w:pPr>
              <w:snapToGrid w:val="0"/>
              <w:spacing w:before="156" w:beforeLines="50" w:line="360" w:lineRule="auto"/>
              <w:ind w:firstLine="420" w:firstLineChars="200"/>
              <w:rPr>
                <w:sz w:val="21"/>
                <w:szCs w:val="21"/>
                <w:u w:val="none"/>
              </w:rPr>
            </w:pPr>
          </w:p>
          <w:p>
            <w:pPr>
              <w:tabs>
                <w:tab w:val="left" w:pos="61"/>
              </w:tabs>
              <w:snapToGrid w:val="0"/>
              <w:spacing w:before="156" w:beforeLines="50" w:line="360" w:lineRule="auto"/>
              <w:rPr>
                <w:b/>
                <w:sz w:val="22"/>
                <w:szCs w:val="22"/>
                <w:u w:val="none"/>
              </w:rPr>
            </w:pPr>
            <w:r>
              <w:rPr>
                <w:sz w:val="22"/>
                <w:szCs w:val="22"/>
                <w:u w:val="none"/>
              </w:rPr>
              <w:t>1.</w:t>
            </w:r>
            <w:r>
              <w:rPr>
                <w:rFonts w:hint="eastAsia"/>
                <w:b/>
                <w:sz w:val="22"/>
                <w:szCs w:val="22"/>
                <w:u w:val="none"/>
              </w:rPr>
              <w:t>本人及本人所在的组织在两年内未参加过对受审核方所进行的任何咨询活动；</w:t>
            </w:r>
          </w:p>
          <w:p>
            <w:pPr>
              <w:snapToGrid w:val="0"/>
              <w:ind w:firstLine="160" w:firstLineChars="100"/>
              <w:rPr>
                <w:sz w:val="16"/>
                <w:szCs w:val="16"/>
                <w:u w:val="none"/>
              </w:rPr>
            </w:pPr>
          </w:p>
          <w:p>
            <w:pPr>
              <w:snapToGrid w:val="0"/>
              <w:spacing w:before="156" w:beforeLines="50" w:line="360" w:lineRule="auto"/>
              <w:rPr>
                <w:sz w:val="16"/>
                <w:szCs w:val="16"/>
                <w:u w:val="none"/>
              </w:rPr>
            </w:pPr>
          </w:p>
          <w:p>
            <w:pPr>
              <w:snapToGrid w:val="0"/>
              <w:spacing w:before="156" w:beforeLines="50" w:line="360" w:lineRule="auto"/>
              <w:rPr>
                <w:sz w:val="22"/>
                <w:szCs w:val="22"/>
                <w:u w:val="none"/>
              </w:rPr>
            </w:pPr>
            <w:r>
              <w:rPr>
                <w:sz w:val="22"/>
                <w:szCs w:val="22"/>
                <w:u w:val="none"/>
              </w:rPr>
              <w:t xml:space="preserve">2. </w:t>
            </w:r>
            <w:r>
              <w:rPr>
                <w:rFonts w:hint="eastAsia"/>
                <w:b/>
                <w:sz w:val="22"/>
                <w:szCs w:val="22"/>
                <w:u w:val="none"/>
              </w:rPr>
              <w:t>本人及本人所在的组织与受审核方没有任何经济利益关系。如有违反，本人将承担一切责任和风险（如</w:t>
            </w:r>
            <w:r>
              <w:rPr>
                <w:sz w:val="22"/>
                <w:szCs w:val="22"/>
                <w:u w:val="none"/>
              </w:rPr>
              <w:t>CCAA</w:t>
            </w:r>
            <w:r>
              <w:rPr>
                <w:rFonts w:hint="eastAsia"/>
                <w:b/>
                <w:sz w:val="22"/>
                <w:szCs w:val="22"/>
                <w:u w:val="none"/>
              </w:rPr>
              <w:t>注销审核员资格）。</w:t>
            </w:r>
          </w:p>
          <w:p>
            <w:pPr>
              <w:tabs>
                <w:tab w:val="left" w:pos="61"/>
              </w:tabs>
              <w:snapToGrid w:val="0"/>
              <w:rPr>
                <w:sz w:val="16"/>
                <w:szCs w:val="16"/>
                <w:u w:val="none"/>
              </w:rPr>
            </w:pPr>
          </w:p>
          <w:p>
            <w:pPr>
              <w:tabs>
                <w:tab w:val="left" w:pos="241"/>
              </w:tabs>
              <w:snapToGrid w:val="0"/>
              <w:spacing w:before="156" w:beforeLines="50" w:line="360" w:lineRule="auto"/>
              <w:ind w:firstLine="320" w:firstLineChars="200"/>
              <w:rPr>
                <w:color w:val="FF0000"/>
                <w:sz w:val="16"/>
                <w:szCs w:val="16"/>
                <w:u w:val="none"/>
              </w:rPr>
            </w:pPr>
          </w:p>
          <w:p>
            <w:pPr>
              <w:snapToGrid w:val="0"/>
              <w:spacing w:before="156" w:beforeLines="50" w:line="360" w:lineRule="auto"/>
              <w:rPr>
                <w:b/>
                <w:sz w:val="22"/>
                <w:szCs w:val="22"/>
                <w:u w:val="none"/>
              </w:rPr>
            </w:pPr>
            <w:r>
              <w:rPr>
                <w:sz w:val="22"/>
                <w:szCs w:val="22"/>
                <w:u w:val="none"/>
              </w:rPr>
              <w:t>3.</w:t>
            </w:r>
            <w:r>
              <w:rPr>
                <w:rFonts w:hint="eastAsia"/>
                <w:b/>
                <w:sz w:val="22"/>
                <w:szCs w:val="22"/>
                <w:u w:val="none"/>
              </w:rPr>
              <w:t>不接受受审核方的回扣、礼品或其他任何形式的钱物馈赠，在审核期间食宿从简；</w:t>
            </w:r>
          </w:p>
          <w:p>
            <w:pPr>
              <w:snapToGrid w:val="0"/>
              <w:rPr>
                <w:sz w:val="16"/>
                <w:szCs w:val="16"/>
                <w:u w:val="none"/>
              </w:rPr>
            </w:pPr>
          </w:p>
          <w:p>
            <w:pPr>
              <w:snapToGrid w:val="0"/>
              <w:spacing w:before="156" w:beforeLines="50" w:line="360" w:lineRule="auto"/>
              <w:rPr>
                <w:sz w:val="16"/>
                <w:szCs w:val="16"/>
                <w:u w:val="none"/>
              </w:rPr>
            </w:pPr>
          </w:p>
          <w:p>
            <w:pPr>
              <w:numPr>
                <w:ilvl w:val="0"/>
                <w:numId w:val="1"/>
              </w:numPr>
              <w:snapToGrid w:val="0"/>
              <w:spacing w:before="156" w:beforeLines="50" w:line="360" w:lineRule="auto"/>
              <w:rPr>
                <w:sz w:val="22"/>
                <w:szCs w:val="22"/>
              </w:rPr>
            </w:pPr>
            <w:r>
              <w:rPr>
                <w:rFonts w:hint="eastAsia"/>
                <w:b/>
                <w:sz w:val="22"/>
                <w:szCs w:val="22"/>
                <w:u w:val="none"/>
              </w:rPr>
              <w:t>本人亲自到审核现场完成所承担的</w:t>
            </w:r>
            <w:r>
              <w:rPr>
                <w:rFonts w:hint="eastAsia"/>
                <w:b/>
                <w:sz w:val="22"/>
                <w:szCs w:val="22"/>
                <w:u w:val="none"/>
                <w:lang w:val="en-US" w:eastAsia="zh-CN"/>
              </w:rPr>
              <w:t>审核。</w:t>
            </w:r>
          </w:p>
          <w:p>
            <w:pPr>
              <w:numPr>
                <w:ilvl w:val="0"/>
                <w:numId w:val="0"/>
              </w:numPr>
              <w:snapToGrid w:val="0"/>
              <w:spacing w:before="156" w:beforeLines="50" w:line="360" w:lineRule="auto"/>
              <w:rPr>
                <w:rFonts w:hint="eastAsia"/>
                <w:b/>
                <w:sz w:val="22"/>
                <w:szCs w:val="22"/>
              </w:rPr>
            </w:pPr>
          </w:p>
          <w:p>
            <w:pPr>
              <w:numPr>
                <w:ilvl w:val="0"/>
                <w:numId w:val="0"/>
              </w:num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ind w:firstLine="3132" w:firstLineChars="1300"/>
              <w:rPr>
                <w:b/>
                <w:szCs w:val="24"/>
              </w:rPr>
            </w:pPr>
            <w:r>
              <w:rPr>
                <w:rFonts w:hint="eastAsia"/>
                <w:b/>
                <w:szCs w:val="24"/>
              </w:rPr>
              <w:t>北京国标联合认证有限公司审核组</w:t>
            </w:r>
          </w:p>
          <w:p>
            <w:pPr>
              <w:snapToGrid w:val="0"/>
              <w:rPr>
                <w:sz w:val="16"/>
                <w:szCs w:val="16"/>
              </w:rPr>
            </w:pPr>
          </w:p>
          <w:p>
            <w:pPr>
              <w:spacing w:before="156" w:beforeLines="50" w:line="360" w:lineRule="auto"/>
              <w:ind w:firstLine="3313" w:firstLineChars="1500"/>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2021年6月24日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9EBC7B"/>
    <w:multiLevelType w:val="singleLevel"/>
    <w:tmpl w:val="EC9EBC7B"/>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1BD564E"/>
    <w:rsid w:val="791C6A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16</TotalTime>
  <ScaleCrop>false</ScaleCrop>
  <LinksUpToDate>false</LinksUpToDate>
  <CharactersWithSpaces>250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2021-06-27T06:14:36Z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FADD3336E3EB487FB5F0B6C763989E66</vt:lpwstr>
  </property>
</Properties>
</file>