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680BF4" w:rsidP="0038500E">
      <w:pPr>
        <w:snapToGrid w:val="0"/>
        <w:spacing w:afterLines="30" w:after="93"/>
        <w:jc w:val="center"/>
        <w:rPr>
          <w:rFonts w:ascii="楷体" w:eastAsia="楷体" w:hAnsi="楷体"/>
          <w:b/>
          <w:color w:val="000000" w:themeColor="text1"/>
          <w:sz w:val="84"/>
          <w:szCs w:val="84"/>
        </w:rPr>
      </w:pPr>
    </w:p>
    <w:p w:rsidR="00877EB8" w:rsidRDefault="008E7342" w:rsidP="0038500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680BF4" w:rsidP="0038500E">
      <w:pPr>
        <w:snapToGrid w:val="0"/>
        <w:spacing w:afterLines="30" w:after="93"/>
        <w:jc w:val="center"/>
        <w:rPr>
          <w:rFonts w:ascii="楷体" w:eastAsia="楷体" w:hAnsi="楷体"/>
          <w:b/>
          <w:color w:val="000000" w:themeColor="text1"/>
          <w:sz w:val="52"/>
          <w:szCs w:val="52"/>
        </w:rPr>
      </w:pPr>
    </w:p>
    <w:p w:rsidR="00877EB8" w:rsidRDefault="00680BF4" w:rsidP="0038500E">
      <w:pPr>
        <w:snapToGrid w:val="0"/>
        <w:spacing w:afterLines="30" w:after="93"/>
        <w:jc w:val="center"/>
        <w:rPr>
          <w:rFonts w:ascii="楷体" w:eastAsia="楷体" w:hAnsi="楷体"/>
          <w:b/>
          <w:color w:val="000000" w:themeColor="text1"/>
          <w:sz w:val="52"/>
          <w:szCs w:val="52"/>
        </w:rPr>
      </w:pPr>
    </w:p>
    <w:p w:rsidR="00877EB8" w:rsidRDefault="008E7342" w:rsidP="0038500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80BF4" w:rsidP="0038500E">
      <w:pPr>
        <w:snapToGrid w:val="0"/>
        <w:spacing w:afterLines="30" w:after="93"/>
        <w:jc w:val="center"/>
        <w:rPr>
          <w:rFonts w:ascii="楷体" w:eastAsia="楷体" w:hAnsi="楷体"/>
          <w:b/>
          <w:color w:val="000000" w:themeColor="text1"/>
          <w:sz w:val="36"/>
          <w:szCs w:val="36"/>
        </w:rPr>
      </w:pPr>
    </w:p>
    <w:p w:rsidR="00877EB8" w:rsidRDefault="00680BF4" w:rsidP="0038500E">
      <w:pPr>
        <w:snapToGrid w:val="0"/>
        <w:spacing w:afterLines="30" w:after="93"/>
        <w:jc w:val="center"/>
        <w:rPr>
          <w:rFonts w:ascii="楷体" w:eastAsia="楷体" w:hAnsi="楷体"/>
          <w:b/>
          <w:color w:val="000000" w:themeColor="text1"/>
          <w:sz w:val="36"/>
          <w:szCs w:val="36"/>
        </w:rPr>
      </w:pPr>
    </w:p>
    <w:p w:rsidR="00877EB8" w:rsidRDefault="00680BF4" w:rsidP="0038500E">
      <w:pPr>
        <w:snapToGrid w:val="0"/>
        <w:spacing w:afterLines="30" w:after="93"/>
        <w:jc w:val="center"/>
        <w:rPr>
          <w:rFonts w:ascii="楷体" w:eastAsia="楷体" w:hAnsi="楷体"/>
          <w:b/>
          <w:color w:val="000000" w:themeColor="text1"/>
          <w:sz w:val="32"/>
          <w:szCs w:val="32"/>
        </w:rPr>
      </w:pPr>
    </w:p>
    <w:p w:rsidR="00877EB8" w:rsidRDefault="008E7342" w:rsidP="0038500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河北林瑞管道设备制造有限公司</w:t>
      </w:r>
      <w:bookmarkEnd w:id="0"/>
    </w:p>
    <w:p w:rsidR="00877EB8" w:rsidRDefault="00680BF4" w:rsidP="0038500E">
      <w:pPr>
        <w:snapToGrid w:val="0"/>
        <w:spacing w:afterLines="30" w:after="93"/>
        <w:ind w:firstLineChars="600" w:firstLine="1928"/>
        <w:rPr>
          <w:rFonts w:ascii="楷体" w:eastAsia="楷体" w:hAnsi="楷体"/>
          <w:b/>
          <w:color w:val="000000" w:themeColor="text1"/>
          <w:sz w:val="32"/>
          <w:szCs w:val="32"/>
        </w:rPr>
      </w:pPr>
    </w:p>
    <w:p w:rsidR="00877EB8" w:rsidRDefault="008E7342" w:rsidP="0038500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E7342" w:rsidP="0038500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8E7342" w:rsidP="0038500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8E7342" w:rsidP="0038500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680BF4" w:rsidP="0038500E">
      <w:pPr>
        <w:snapToGrid w:val="0"/>
        <w:spacing w:afterLines="30" w:after="93"/>
        <w:jc w:val="center"/>
        <w:rPr>
          <w:rFonts w:ascii="楷体" w:eastAsia="楷体" w:hAnsi="楷体"/>
          <w:b/>
          <w:color w:val="000000" w:themeColor="text1"/>
          <w:sz w:val="84"/>
          <w:szCs w:val="84"/>
        </w:rPr>
      </w:pPr>
    </w:p>
    <w:p w:rsidR="00877EB8" w:rsidRDefault="008E7342" w:rsidP="0038500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E7342" w:rsidP="0038500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8E734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95136">
        <w:trPr>
          <w:trHeight w:val="354"/>
        </w:trPr>
        <w:tc>
          <w:tcPr>
            <w:tcW w:w="1697" w:type="dxa"/>
            <w:vAlign w:val="center"/>
          </w:tcPr>
          <w:p w:rsidR="00877EB8" w:rsidRDefault="008E734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E7342">
            <w:pPr>
              <w:rPr>
                <w:b/>
                <w:color w:val="000000" w:themeColor="text1"/>
                <w:sz w:val="20"/>
                <w:szCs w:val="20"/>
              </w:rPr>
            </w:pPr>
            <w:r>
              <w:rPr>
                <w:rFonts w:hint="eastAsia"/>
                <w:b/>
                <w:color w:val="000000" w:themeColor="text1"/>
                <w:sz w:val="20"/>
                <w:szCs w:val="20"/>
              </w:rPr>
              <w:t>北京国标联合认证有限公司</w:t>
            </w:r>
          </w:p>
        </w:tc>
      </w:tr>
      <w:tr w:rsidR="00095136">
        <w:trPr>
          <w:trHeight w:val="377"/>
        </w:trPr>
        <w:tc>
          <w:tcPr>
            <w:tcW w:w="1697" w:type="dxa"/>
            <w:vAlign w:val="center"/>
          </w:tcPr>
          <w:p w:rsidR="00877EB8" w:rsidRDefault="008E734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E734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E734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E7342">
            <w:pPr>
              <w:rPr>
                <w:b/>
                <w:color w:val="000000" w:themeColor="text1"/>
                <w:sz w:val="20"/>
                <w:szCs w:val="20"/>
              </w:rPr>
            </w:pPr>
            <w:r>
              <w:rPr>
                <w:rFonts w:hint="eastAsia"/>
                <w:b/>
                <w:color w:val="000000" w:themeColor="text1"/>
                <w:sz w:val="20"/>
                <w:szCs w:val="20"/>
              </w:rPr>
              <w:t>100101</w:t>
            </w:r>
          </w:p>
        </w:tc>
      </w:tr>
      <w:tr w:rsidR="00095136" w:rsidTr="00C302A2">
        <w:trPr>
          <w:trHeight w:val="377"/>
        </w:trPr>
        <w:tc>
          <w:tcPr>
            <w:tcW w:w="1697" w:type="dxa"/>
            <w:vAlign w:val="center"/>
          </w:tcPr>
          <w:p w:rsidR="00C302A2" w:rsidRDefault="008E734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E734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E734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E7342">
            <w:pPr>
              <w:rPr>
                <w:color w:val="000000" w:themeColor="text1"/>
                <w:sz w:val="18"/>
                <w:szCs w:val="18"/>
              </w:rPr>
            </w:pPr>
            <w:r w:rsidRPr="00C302A2">
              <w:rPr>
                <w:color w:val="000000" w:themeColor="text1"/>
                <w:sz w:val="18"/>
                <w:szCs w:val="18"/>
              </w:rPr>
              <w:t>service@china-isc.org.cn</w:t>
            </w:r>
          </w:p>
        </w:tc>
      </w:tr>
      <w:tr w:rsidR="00095136">
        <w:trPr>
          <w:trHeight w:val="428"/>
        </w:trPr>
        <w:tc>
          <w:tcPr>
            <w:tcW w:w="9863" w:type="dxa"/>
            <w:gridSpan w:val="9"/>
            <w:vAlign w:val="center"/>
          </w:tcPr>
          <w:p w:rsidR="00877EB8" w:rsidRDefault="008E7342">
            <w:pPr>
              <w:rPr>
                <w:b/>
                <w:color w:val="000000" w:themeColor="text1"/>
                <w:sz w:val="20"/>
                <w:szCs w:val="20"/>
              </w:rPr>
            </w:pPr>
            <w:r>
              <w:rPr>
                <w:rFonts w:hint="eastAsia"/>
                <w:b/>
                <w:color w:val="000000" w:themeColor="text1"/>
                <w:sz w:val="20"/>
                <w:szCs w:val="20"/>
              </w:rPr>
              <w:t>审核组成员</w:t>
            </w:r>
          </w:p>
        </w:tc>
      </w:tr>
      <w:tr w:rsidR="00095136">
        <w:trPr>
          <w:trHeight w:val="645"/>
        </w:trPr>
        <w:tc>
          <w:tcPr>
            <w:tcW w:w="1844" w:type="dxa"/>
            <w:gridSpan w:val="2"/>
            <w:vAlign w:val="center"/>
          </w:tcPr>
          <w:p w:rsidR="008E67FF" w:rsidRDefault="008E734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E734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E734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E734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E7342" w:rsidP="008E67FF">
            <w:pPr>
              <w:spacing w:line="240" w:lineRule="exact"/>
              <w:jc w:val="center"/>
              <w:rPr>
                <w:b/>
                <w:color w:val="000000" w:themeColor="text1"/>
                <w:sz w:val="20"/>
                <w:szCs w:val="20"/>
              </w:rPr>
            </w:pPr>
            <w:r>
              <w:rPr>
                <w:rFonts w:hint="eastAsia"/>
                <w:sz w:val="18"/>
                <w:szCs w:val="18"/>
              </w:rPr>
              <w:t>专业代码</w:t>
            </w:r>
          </w:p>
        </w:tc>
      </w:tr>
      <w:tr w:rsidR="00095136">
        <w:trPr>
          <w:trHeight w:val="645"/>
        </w:trPr>
        <w:tc>
          <w:tcPr>
            <w:tcW w:w="1844" w:type="dxa"/>
            <w:gridSpan w:val="2"/>
            <w:vAlign w:val="center"/>
          </w:tcPr>
          <w:p w:rsidR="008E67FF" w:rsidRDefault="008E7342"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8E734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E734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E734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E734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E734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E7342" w:rsidP="008E67FF">
            <w:pPr>
              <w:spacing w:line="240" w:lineRule="exact"/>
              <w:jc w:val="center"/>
              <w:rPr>
                <w:b/>
                <w:color w:val="000000" w:themeColor="text1"/>
                <w:sz w:val="20"/>
                <w:szCs w:val="20"/>
              </w:rPr>
            </w:pPr>
            <w:r>
              <w:rPr>
                <w:b/>
                <w:color w:val="000000" w:themeColor="text1"/>
                <w:sz w:val="20"/>
                <w:szCs w:val="20"/>
              </w:rPr>
              <w:t>Q:17.02.00,17.10.01,29.12.00</w:t>
            </w:r>
          </w:p>
          <w:p w:rsidR="008E67FF" w:rsidRDefault="008E7342" w:rsidP="008E67FF">
            <w:pPr>
              <w:spacing w:line="240" w:lineRule="exact"/>
              <w:jc w:val="center"/>
              <w:rPr>
                <w:b/>
                <w:color w:val="000000" w:themeColor="text1"/>
                <w:sz w:val="20"/>
                <w:szCs w:val="20"/>
              </w:rPr>
            </w:pPr>
            <w:r>
              <w:rPr>
                <w:b/>
                <w:color w:val="000000" w:themeColor="text1"/>
                <w:sz w:val="20"/>
                <w:szCs w:val="20"/>
              </w:rPr>
              <w:t>E:17.02.00,17.10.01,29.12.00</w:t>
            </w:r>
          </w:p>
          <w:p w:rsidR="008E67FF" w:rsidRDefault="008E7342" w:rsidP="008E67FF">
            <w:pPr>
              <w:spacing w:line="240" w:lineRule="exact"/>
              <w:jc w:val="center"/>
              <w:rPr>
                <w:b/>
                <w:color w:val="000000" w:themeColor="text1"/>
                <w:sz w:val="20"/>
                <w:szCs w:val="20"/>
              </w:rPr>
            </w:pPr>
            <w:r>
              <w:rPr>
                <w:b/>
                <w:color w:val="000000" w:themeColor="text1"/>
                <w:sz w:val="20"/>
                <w:szCs w:val="20"/>
              </w:rPr>
              <w:t>O:17.02.00,17.10.01,29.12.00</w:t>
            </w:r>
          </w:p>
        </w:tc>
      </w:tr>
      <w:tr w:rsidR="00095136">
        <w:trPr>
          <w:trHeight w:val="645"/>
        </w:trPr>
        <w:tc>
          <w:tcPr>
            <w:tcW w:w="1844" w:type="dxa"/>
            <w:gridSpan w:val="2"/>
            <w:vAlign w:val="center"/>
          </w:tcPr>
          <w:p w:rsidR="008E67FF" w:rsidRDefault="008E7342"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8E734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E7342"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8E734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8E734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8E734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680BF4" w:rsidP="008E67FF">
            <w:pPr>
              <w:spacing w:line="240" w:lineRule="exact"/>
              <w:jc w:val="center"/>
              <w:rPr>
                <w:b/>
                <w:color w:val="000000" w:themeColor="text1"/>
                <w:sz w:val="20"/>
                <w:szCs w:val="20"/>
              </w:rPr>
            </w:pPr>
          </w:p>
        </w:tc>
      </w:tr>
      <w:tr w:rsidR="00095136">
        <w:trPr>
          <w:trHeight w:val="510"/>
        </w:trPr>
        <w:tc>
          <w:tcPr>
            <w:tcW w:w="1844" w:type="dxa"/>
            <w:gridSpan w:val="2"/>
            <w:vAlign w:val="center"/>
          </w:tcPr>
          <w:p w:rsidR="00877EB8" w:rsidRDefault="00680BF4">
            <w:pPr>
              <w:rPr>
                <w:b/>
                <w:color w:val="000000" w:themeColor="text1"/>
                <w:sz w:val="20"/>
                <w:szCs w:val="20"/>
              </w:rPr>
            </w:pPr>
          </w:p>
        </w:tc>
        <w:tc>
          <w:tcPr>
            <w:tcW w:w="992" w:type="dxa"/>
            <w:vAlign w:val="center"/>
          </w:tcPr>
          <w:p w:rsidR="00877EB8" w:rsidRDefault="00680BF4">
            <w:pPr>
              <w:rPr>
                <w:b/>
                <w:color w:val="000000" w:themeColor="text1"/>
                <w:sz w:val="20"/>
                <w:szCs w:val="20"/>
              </w:rPr>
            </w:pPr>
          </w:p>
        </w:tc>
        <w:tc>
          <w:tcPr>
            <w:tcW w:w="1216" w:type="dxa"/>
            <w:vAlign w:val="center"/>
          </w:tcPr>
          <w:p w:rsidR="00877EB8" w:rsidRDefault="00680BF4">
            <w:pPr>
              <w:rPr>
                <w:b/>
                <w:color w:val="000000" w:themeColor="text1"/>
                <w:sz w:val="20"/>
                <w:szCs w:val="20"/>
              </w:rPr>
            </w:pPr>
          </w:p>
        </w:tc>
        <w:tc>
          <w:tcPr>
            <w:tcW w:w="3478" w:type="dxa"/>
            <w:gridSpan w:val="3"/>
            <w:vAlign w:val="center"/>
          </w:tcPr>
          <w:p w:rsidR="00877EB8" w:rsidRDefault="00680BF4">
            <w:pPr>
              <w:rPr>
                <w:b/>
                <w:color w:val="000000" w:themeColor="text1"/>
                <w:sz w:val="20"/>
                <w:szCs w:val="20"/>
              </w:rPr>
            </w:pPr>
          </w:p>
        </w:tc>
        <w:tc>
          <w:tcPr>
            <w:tcW w:w="2333" w:type="dxa"/>
            <w:gridSpan w:val="2"/>
            <w:vAlign w:val="center"/>
          </w:tcPr>
          <w:p w:rsidR="00877EB8" w:rsidRDefault="00680BF4">
            <w:pPr>
              <w:rPr>
                <w:b/>
                <w:color w:val="000000" w:themeColor="text1"/>
                <w:sz w:val="20"/>
                <w:szCs w:val="20"/>
              </w:rPr>
            </w:pPr>
          </w:p>
        </w:tc>
      </w:tr>
      <w:tr w:rsidR="00095136">
        <w:trPr>
          <w:trHeight w:val="465"/>
        </w:trPr>
        <w:tc>
          <w:tcPr>
            <w:tcW w:w="1844" w:type="dxa"/>
            <w:gridSpan w:val="2"/>
            <w:vAlign w:val="center"/>
          </w:tcPr>
          <w:p w:rsidR="00877EB8" w:rsidRDefault="00680BF4">
            <w:pPr>
              <w:rPr>
                <w:b/>
                <w:color w:val="000000" w:themeColor="text1"/>
                <w:sz w:val="20"/>
                <w:szCs w:val="20"/>
              </w:rPr>
            </w:pPr>
          </w:p>
        </w:tc>
        <w:tc>
          <w:tcPr>
            <w:tcW w:w="992" w:type="dxa"/>
            <w:vAlign w:val="center"/>
          </w:tcPr>
          <w:p w:rsidR="00877EB8" w:rsidRDefault="00680BF4">
            <w:pPr>
              <w:rPr>
                <w:b/>
                <w:color w:val="000000" w:themeColor="text1"/>
                <w:sz w:val="20"/>
                <w:szCs w:val="20"/>
              </w:rPr>
            </w:pPr>
          </w:p>
        </w:tc>
        <w:tc>
          <w:tcPr>
            <w:tcW w:w="1216" w:type="dxa"/>
            <w:vAlign w:val="center"/>
          </w:tcPr>
          <w:p w:rsidR="00877EB8" w:rsidRDefault="00680BF4">
            <w:pPr>
              <w:rPr>
                <w:b/>
                <w:color w:val="000000" w:themeColor="text1"/>
                <w:sz w:val="20"/>
                <w:szCs w:val="20"/>
              </w:rPr>
            </w:pPr>
          </w:p>
        </w:tc>
        <w:tc>
          <w:tcPr>
            <w:tcW w:w="3478" w:type="dxa"/>
            <w:gridSpan w:val="3"/>
            <w:vAlign w:val="center"/>
          </w:tcPr>
          <w:p w:rsidR="00877EB8" w:rsidRDefault="00680BF4">
            <w:pPr>
              <w:rPr>
                <w:b/>
                <w:color w:val="000000" w:themeColor="text1"/>
                <w:sz w:val="20"/>
                <w:szCs w:val="20"/>
              </w:rPr>
            </w:pPr>
          </w:p>
        </w:tc>
        <w:tc>
          <w:tcPr>
            <w:tcW w:w="2333" w:type="dxa"/>
            <w:gridSpan w:val="2"/>
            <w:vAlign w:val="center"/>
          </w:tcPr>
          <w:p w:rsidR="00877EB8" w:rsidRDefault="00680BF4">
            <w:pPr>
              <w:rPr>
                <w:b/>
                <w:color w:val="000000" w:themeColor="text1"/>
                <w:sz w:val="20"/>
                <w:szCs w:val="20"/>
              </w:rPr>
            </w:pPr>
          </w:p>
        </w:tc>
      </w:tr>
      <w:tr w:rsidR="00095136">
        <w:trPr>
          <w:trHeight w:val="351"/>
        </w:trPr>
        <w:tc>
          <w:tcPr>
            <w:tcW w:w="1844" w:type="dxa"/>
            <w:gridSpan w:val="2"/>
            <w:vAlign w:val="center"/>
          </w:tcPr>
          <w:p w:rsidR="00877EB8" w:rsidRDefault="00680BF4">
            <w:pPr>
              <w:rPr>
                <w:b/>
                <w:color w:val="000000" w:themeColor="text1"/>
                <w:sz w:val="20"/>
                <w:szCs w:val="20"/>
              </w:rPr>
            </w:pPr>
          </w:p>
        </w:tc>
        <w:tc>
          <w:tcPr>
            <w:tcW w:w="992" w:type="dxa"/>
            <w:vAlign w:val="center"/>
          </w:tcPr>
          <w:p w:rsidR="00877EB8" w:rsidRDefault="00680BF4">
            <w:pPr>
              <w:rPr>
                <w:b/>
                <w:color w:val="000000" w:themeColor="text1"/>
                <w:sz w:val="20"/>
                <w:szCs w:val="20"/>
              </w:rPr>
            </w:pPr>
          </w:p>
        </w:tc>
        <w:tc>
          <w:tcPr>
            <w:tcW w:w="1216" w:type="dxa"/>
            <w:vAlign w:val="center"/>
          </w:tcPr>
          <w:p w:rsidR="00877EB8" w:rsidRDefault="00680BF4">
            <w:pPr>
              <w:rPr>
                <w:b/>
                <w:color w:val="000000" w:themeColor="text1"/>
                <w:sz w:val="20"/>
                <w:szCs w:val="20"/>
              </w:rPr>
            </w:pPr>
          </w:p>
        </w:tc>
        <w:tc>
          <w:tcPr>
            <w:tcW w:w="3478" w:type="dxa"/>
            <w:gridSpan w:val="3"/>
            <w:vAlign w:val="center"/>
          </w:tcPr>
          <w:p w:rsidR="00877EB8" w:rsidRDefault="00680BF4">
            <w:pPr>
              <w:rPr>
                <w:b/>
                <w:color w:val="000000" w:themeColor="text1"/>
                <w:sz w:val="20"/>
                <w:szCs w:val="20"/>
              </w:rPr>
            </w:pPr>
          </w:p>
        </w:tc>
        <w:tc>
          <w:tcPr>
            <w:tcW w:w="2333" w:type="dxa"/>
            <w:gridSpan w:val="2"/>
            <w:vAlign w:val="center"/>
          </w:tcPr>
          <w:p w:rsidR="00877EB8" w:rsidRDefault="00680BF4">
            <w:pPr>
              <w:rPr>
                <w:b/>
                <w:color w:val="000000" w:themeColor="text1"/>
                <w:sz w:val="20"/>
                <w:szCs w:val="20"/>
              </w:rPr>
            </w:pPr>
          </w:p>
        </w:tc>
      </w:tr>
      <w:tr w:rsidR="00095136">
        <w:trPr>
          <w:trHeight w:val="351"/>
        </w:trPr>
        <w:tc>
          <w:tcPr>
            <w:tcW w:w="9863" w:type="dxa"/>
            <w:gridSpan w:val="9"/>
            <w:vAlign w:val="center"/>
          </w:tcPr>
          <w:p w:rsidR="00877EB8" w:rsidRDefault="008E7342">
            <w:pPr>
              <w:rPr>
                <w:b/>
                <w:color w:val="000000" w:themeColor="text1"/>
                <w:sz w:val="20"/>
                <w:szCs w:val="20"/>
              </w:rPr>
            </w:pPr>
            <w:r>
              <w:rPr>
                <w:rFonts w:hint="eastAsia"/>
                <w:b/>
                <w:color w:val="000000" w:themeColor="text1"/>
                <w:sz w:val="20"/>
                <w:szCs w:val="20"/>
              </w:rPr>
              <w:t>与审核组同行人员</w:t>
            </w:r>
          </w:p>
        </w:tc>
      </w:tr>
      <w:tr w:rsidR="00095136">
        <w:trPr>
          <w:trHeight w:val="351"/>
        </w:trPr>
        <w:tc>
          <w:tcPr>
            <w:tcW w:w="1844" w:type="dxa"/>
            <w:gridSpan w:val="2"/>
            <w:vAlign w:val="center"/>
          </w:tcPr>
          <w:p w:rsidR="00877EB8" w:rsidRDefault="008E734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E734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E734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E734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E7342">
            <w:pPr>
              <w:rPr>
                <w:b/>
                <w:color w:val="000000" w:themeColor="text1"/>
                <w:sz w:val="20"/>
                <w:szCs w:val="20"/>
              </w:rPr>
            </w:pPr>
            <w:r>
              <w:rPr>
                <w:rFonts w:hint="eastAsia"/>
                <w:b/>
                <w:color w:val="000000" w:themeColor="text1"/>
                <w:sz w:val="20"/>
                <w:szCs w:val="20"/>
              </w:rPr>
              <w:t>备注</w:t>
            </w:r>
          </w:p>
        </w:tc>
      </w:tr>
      <w:tr w:rsidR="00095136">
        <w:trPr>
          <w:trHeight w:val="351"/>
        </w:trPr>
        <w:tc>
          <w:tcPr>
            <w:tcW w:w="1844" w:type="dxa"/>
            <w:gridSpan w:val="2"/>
            <w:vAlign w:val="center"/>
          </w:tcPr>
          <w:p w:rsidR="00877EB8" w:rsidRDefault="00680BF4">
            <w:pPr>
              <w:rPr>
                <w:b/>
                <w:color w:val="000000" w:themeColor="text1"/>
              </w:rPr>
            </w:pPr>
          </w:p>
        </w:tc>
        <w:tc>
          <w:tcPr>
            <w:tcW w:w="992" w:type="dxa"/>
            <w:vAlign w:val="center"/>
          </w:tcPr>
          <w:p w:rsidR="00877EB8" w:rsidRDefault="00680BF4">
            <w:pPr>
              <w:rPr>
                <w:b/>
                <w:color w:val="000000" w:themeColor="text1"/>
              </w:rPr>
            </w:pPr>
          </w:p>
        </w:tc>
        <w:tc>
          <w:tcPr>
            <w:tcW w:w="1216" w:type="dxa"/>
            <w:vAlign w:val="center"/>
          </w:tcPr>
          <w:p w:rsidR="00877EB8" w:rsidRDefault="00680BF4">
            <w:pPr>
              <w:rPr>
                <w:b/>
                <w:color w:val="000000" w:themeColor="text1"/>
              </w:rPr>
            </w:pPr>
          </w:p>
        </w:tc>
        <w:tc>
          <w:tcPr>
            <w:tcW w:w="3478" w:type="dxa"/>
            <w:gridSpan w:val="3"/>
            <w:vAlign w:val="center"/>
          </w:tcPr>
          <w:p w:rsidR="00877EB8" w:rsidRDefault="00680BF4">
            <w:pPr>
              <w:rPr>
                <w:b/>
                <w:color w:val="000000" w:themeColor="text1"/>
              </w:rPr>
            </w:pPr>
          </w:p>
        </w:tc>
        <w:tc>
          <w:tcPr>
            <w:tcW w:w="2333" w:type="dxa"/>
            <w:gridSpan w:val="2"/>
            <w:vAlign w:val="center"/>
          </w:tcPr>
          <w:p w:rsidR="00877EB8" w:rsidRDefault="00680BF4">
            <w:pPr>
              <w:rPr>
                <w:b/>
                <w:color w:val="000000" w:themeColor="text1"/>
              </w:rPr>
            </w:pPr>
          </w:p>
        </w:tc>
      </w:tr>
      <w:tr w:rsidR="00095136">
        <w:trPr>
          <w:trHeight w:val="351"/>
        </w:trPr>
        <w:tc>
          <w:tcPr>
            <w:tcW w:w="1844" w:type="dxa"/>
            <w:gridSpan w:val="2"/>
            <w:vAlign w:val="center"/>
          </w:tcPr>
          <w:p w:rsidR="00877EB8" w:rsidRDefault="00680BF4">
            <w:pPr>
              <w:rPr>
                <w:b/>
                <w:color w:val="000000" w:themeColor="text1"/>
              </w:rPr>
            </w:pPr>
          </w:p>
        </w:tc>
        <w:tc>
          <w:tcPr>
            <w:tcW w:w="992" w:type="dxa"/>
            <w:vAlign w:val="center"/>
          </w:tcPr>
          <w:p w:rsidR="00877EB8" w:rsidRDefault="00680BF4">
            <w:pPr>
              <w:rPr>
                <w:b/>
                <w:color w:val="000000" w:themeColor="text1"/>
              </w:rPr>
            </w:pPr>
          </w:p>
        </w:tc>
        <w:tc>
          <w:tcPr>
            <w:tcW w:w="1216" w:type="dxa"/>
            <w:vAlign w:val="center"/>
          </w:tcPr>
          <w:p w:rsidR="00877EB8" w:rsidRDefault="00680BF4">
            <w:pPr>
              <w:rPr>
                <w:b/>
                <w:color w:val="000000" w:themeColor="text1"/>
              </w:rPr>
            </w:pPr>
          </w:p>
        </w:tc>
        <w:tc>
          <w:tcPr>
            <w:tcW w:w="3478" w:type="dxa"/>
            <w:gridSpan w:val="3"/>
            <w:vAlign w:val="center"/>
          </w:tcPr>
          <w:p w:rsidR="00877EB8" w:rsidRDefault="00680BF4">
            <w:pPr>
              <w:rPr>
                <w:b/>
                <w:color w:val="000000" w:themeColor="text1"/>
              </w:rPr>
            </w:pPr>
          </w:p>
        </w:tc>
        <w:tc>
          <w:tcPr>
            <w:tcW w:w="2333" w:type="dxa"/>
            <w:gridSpan w:val="2"/>
            <w:vAlign w:val="center"/>
          </w:tcPr>
          <w:p w:rsidR="00877EB8" w:rsidRDefault="00680BF4">
            <w:pPr>
              <w:rPr>
                <w:b/>
                <w:color w:val="000000" w:themeColor="text1"/>
              </w:rPr>
            </w:pPr>
          </w:p>
        </w:tc>
      </w:tr>
    </w:tbl>
    <w:p w:rsidR="00877EB8" w:rsidRDefault="008E734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95136">
        <w:tc>
          <w:tcPr>
            <w:tcW w:w="2269" w:type="dxa"/>
            <w:vAlign w:val="center"/>
          </w:tcPr>
          <w:p w:rsidR="00877EB8" w:rsidRDefault="0038500E">
            <w:pPr>
              <w:rPr>
                <w:rFonts w:ascii="宋体" w:hAnsiTheme="minorHAnsi" w:cs="宋体"/>
                <w:color w:val="000000" w:themeColor="text1"/>
                <w:kern w:val="0"/>
                <w:sz w:val="20"/>
                <w:szCs w:val="20"/>
              </w:rPr>
            </w:pPr>
            <w:bookmarkStart w:id="4" w:name="E勾选Add1"/>
            <w:r>
              <w:rPr>
                <w:rFonts w:ascii="宋体" w:hAnsi="宋体" w:hint="eastAsia"/>
                <w:b/>
                <w:color w:val="000000"/>
                <w:sz w:val="20"/>
                <w:szCs w:val="20"/>
                <w:lang w:val="de-DE"/>
              </w:rPr>
              <w:t>■</w:t>
            </w:r>
            <w:bookmarkEnd w:id="4"/>
            <w:r w:rsidR="008E7342">
              <w:rPr>
                <w:rFonts w:ascii="宋体" w:hAnsiTheme="minorHAnsi" w:cs="宋体"/>
                <w:color w:val="000000" w:themeColor="text1"/>
                <w:kern w:val="0"/>
                <w:sz w:val="20"/>
                <w:szCs w:val="20"/>
              </w:rPr>
              <w:t>QMS/</w:t>
            </w:r>
            <w:r>
              <w:rPr>
                <w:rFonts w:ascii="宋体" w:hAnsi="宋体" w:hint="eastAsia"/>
                <w:b/>
                <w:color w:val="000000"/>
                <w:sz w:val="20"/>
                <w:szCs w:val="20"/>
                <w:lang w:val="de-DE"/>
              </w:rPr>
              <w:t>■</w:t>
            </w:r>
            <w:r w:rsidR="008E7342">
              <w:rPr>
                <w:rFonts w:ascii="宋体" w:hAnsiTheme="minorHAnsi" w:cs="宋体"/>
                <w:color w:val="000000" w:themeColor="text1"/>
                <w:kern w:val="0"/>
                <w:sz w:val="20"/>
                <w:szCs w:val="20"/>
              </w:rPr>
              <w:t>EMS/</w:t>
            </w:r>
            <w:r>
              <w:rPr>
                <w:rFonts w:ascii="宋体" w:hAnsi="宋体" w:hint="eastAsia"/>
                <w:b/>
                <w:color w:val="000000"/>
                <w:sz w:val="20"/>
                <w:szCs w:val="20"/>
                <w:lang w:val="de-DE"/>
              </w:rPr>
              <w:t>■</w:t>
            </w:r>
            <w:r w:rsidR="008E7342">
              <w:rPr>
                <w:rFonts w:ascii="宋体" w:hAnsiTheme="minorHAnsi" w:cs="宋体"/>
                <w:color w:val="000000" w:themeColor="text1"/>
                <w:kern w:val="0"/>
                <w:sz w:val="20"/>
                <w:szCs w:val="20"/>
              </w:rPr>
              <w:t>OHSMS</w:t>
            </w:r>
          </w:p>
          <w:p w:rsidR="00877EB8" w:rsidRDefault="008E734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E734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95136">
        <w:tc>
          <w:tcPr>
            <w:tcW w:w="2269" w:type="dxa"/>
            <w:vAlign w:val="center"/>
          </w:tcPr>
          <w:p w:rsidR="00877EB8" w:rsidRDefault="008E734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E734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E734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95136">
        <w:tc>
          <w:tcPr>
            <w:tcW w:w="2269" w:type="dxa"/>
            <w:vAlign w:val="center"/>
          </w:tcPr>
          <w:p w:rsidR="00877EB8" w:rsidRDefault="008E734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E734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80BF4">
      <w:pPr>
        <w:rPr>
          <w:rFonts w:ascii="宋体" w:hAnsi="宋体"/>
          <w:b/>
          <w:color w:val="000000" w:themeColor="text1"/>
          <w:sz w:val="16"/>
          <w:szCs w:val="16"/>
        </w:rPr>
      </w:pPr>
    </w:p>
    <w:p w:rsidR="00877EB8" w:rsidRDefault="008E734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8500E" w:rsidRDefault="008E7342" w:rsidP="00071D0F">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Q：GB/T19001-2016/ISO9001:2015,E：GB/T 24001-2016/ISO14001:2015,O：GB/T45001-2020 / ISO45001：2018</w:t>
      </w:r>
      <w:bookmarkEnd w:id="5"/>
    </w:p>
    <w:p w:rsidR="00071D0F" w:rsidRPr="00071D0F" w:rsidRDefault="008E7342" w:rsidP="001431F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95136">
        <w:trPr>
          <w:trHeight w:val="293"/>
          <w:jc w:val="center"/>
        </w:trPr>
        <w:tc>
          <w:tcPr>
            <w:tcW w:w="1919" w:type="dxa"/>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E7342">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河北林瑞管道设备制造有限公司</w:t>
            </w:r>
            <w:bookmarkEnd w:id="6"/>
          </w:p>
        </w:tc>
        <w:tc>
          <w:tcPr>
            <w:tcW w:w="1134" w:type="dxa"/>
            <w:gridSpan w:val="3"/>
          </w:tcPr>
          <w:p w:rsidR="00877EB8" w:rsidRDefault="008E73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E7342">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40</w:t>
            </w:r>
            <w:bookmarkEnd w:id="7"/>
          </w:p>
        </w:tc>
      </w:tr>
      <w:tr w:rsidR="00095136">
        <w:trPr>
          <w:trHeight w:val="307"/>
          <w:jc w:val="center"/>
        </w:trPr>
        <w:tc>
          <w:tcPr>
            <w:tcW w:w="1919" w:type="dxa"/>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E7342" w:rsidP="0038500E">
            <w:pPr>
              <w:spacing w:line="320" w:lineRule="exact"/>
              <w:jc w:val="left"/>
              <w:rPr>
                <w:rFonts w:ascii="宋体" w:hAnsi="宋体"/>
                <w:b/>
                <w:color w:val="000000" w:themeColor="text1"/>
                <w:sz w:val="20"/>
                <w:szCs w:val="20"/>
              </w:rPr>
            </w:pPr>
            <w:bookmarkStart w:id="8" w:name="注册地址"/>
            <w:r>
              <w:rPr>
                <w:rFonts w:ascii="宋体" w:hAnsi="宋体"/>
                <w:b/>
                <w:color w:val="000000" w:themeColor="text1"/>
                <w:sz w:val="20"/>
                <w:szCs w:val="20"/>
              </w:rPr>
              <w:t>盐山县</w:t>
            </w:r>
            <w:proofErr w:type="gramStart"/>
            <w:r>
              <w:rPr>
                <w:rFonts w:ascii="宋体" w:hAnsi="宋体"/>
                <w:b/>
                <w:color w:val="000000" w:themeColor="text1"/>
                <w:sz w:val="20"/>
                <w:szCs w:val="20"/>
              </w:rPr>
              <w:t>蒲洼城开发区</w:t>
            </w:r>
            <w:bookmarkEnd w:id="8"/>
            <w:proofErr w:type="gramEnd"/>
          </w:p>
        </w:tc>
        <w:tc>
          <w:tcPr>
            <w:tcW w:w="540" w:type="dxa"/>
            <w:vMerge w:val="restart"/>
          </w:tcPr>
          <w:p w:rsidR="00877EB8" w:rsidRDefault="008E734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8E73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E7342"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061300</w:t>
            </w:r>
            <w:bookmarkEnd w:id="9"/>
          </w:p>
        </w:tc>
      </w:tr>
      <w:tr w:rsidR="00095136">
        <w:trPr>
          <w:trHeight w:val="315"/>
          <w:jc w:val="center"/>
        </w:trPr>
        <w:tc>
          <w:tcPr>
            <w:tcW w:w="1919" w:type="dxa"/>
            <w:vAlign w:val="center"/>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E7342">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盐山县</w:t>
            </w:r>
            <w:proofErr w:type="gramStart"/>
            <w:r>
              <w:rPr>
                <w:rFonts w:ascii="宋体" w:hAnsi="宋体"/>
                <w:b/>
                <w:color w:val="000000" w:themeColor="text1"/>
                <w:sz w:val="20"/>
                <w:szCs w:val="20"/>
              </w:rPr>
              <w:t>蒲洼城开发区</w:t>
            </w:r>
            <w:bookmarkEnd w:id="10"/>
            <w:proofErr w:type="gramEnd"/>
          </w:p>
        </w:tc>
        <w:tc>
          <w:tcPr>
            <w:tcW w:w="540" w:type="dxa"/>
            <w:vMerge/>
            <w:vAlign w:val="center"/>
          </w:tcPr>
          <w:p w:rsidR="00877EB8" w:rsidRDefault="00680BF4">
            <w:pPr>
              <w:spacing w:line="320" w:lineRule="exact"/>
              <w:jc w:val="center"/>
              <w:rPr>
                <w:rFonts w:ascii="宋体" w:hAnsi="宋体"/>
                <w:b/>
                <w:color w:val="000000" w:themeColor="text1"/>
                <w:sz w:val="20"/>
                <w:szCs w:val="20"/>
              </w:rPr>
            </w:pPr>
          </w:p>
        </w:tc>
        <w:tc>
          <w:tcPr>
            <w:tcW w:w="1297" w:type="dxa"/>
          </w:tcPr>
          <w:p w:rsidR="00877EB8" w:rsidRDefault="008E7342">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061300</w:t>
            </w:r>
            <w:bookmarkEnd w:id="11"/>
          </w:p>
        </w:tc>
      </w:tr>
      <w:tr w:rsidR="00095136">
        <w:trPr>
          <w:trHeight w:val="315"/>
          <w:jc w:val="center"/>
        </w:trPr>
        <w:tc>
          <w:tcPr>
            <w:tcW w:w="1919" w:type="dxa"/>
            <w:vAlign w:val="center"/>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680BF4">
            <w:pPr>
              <w:spacing w:line="320" w:lineRule="exact"/>
              <w:rPr>
                <w:rFonts w:ascii="宋体" w:hAnsi="宋体"/>
                <w:b/>
                <w:color w:val="000000" w:themeColor="text1"/>
                <w:sz w:val="20"/>
                <w:szCs w:val="20"/>
              </w:rPr>
            </w:pPr>
          </w:p>
        </w:tc>
        <w:tc>
          <w:tcPr>
            <w:tcW w:w="540" w:type="dxa"/>
            <w:vMerge/>
            <w:vAlign w:val="center"/>
          </w:tcPr>
          <w:p w:rsidR="00877EB8" w:rsidRDefault="00680BF4">
            <w:pPr>
              <w:spacing w:line="320" w:lineRule="exact"/>
              <w:jc w:val="center"/>
              <w:rPr>
                <w:rFonts w:ascii="宋体" w:hAnsi="宋体"/>
                <w:b/>
                <w:color w:val="000000" w:themeColor="text1"/>
                <w:sz w:val="20"/>
                <w:szCs w:val="20"/>
              </w:rPr>
            </w:pPr>
          </w:p>
        </w:tc>
        <w:tc>
          <w:tcPr>
            <w:tcW w:w="1297" w:type="dxa"/>
          </w:tcPr>
          <w:p w:rsidR="00877EB8" w:rsidRDefault="00680BF4">
            <w:pPr>
              <w:spacing w:line="320" w:lineRule="exact"/>
              <w:rPr>
                <w:rFonts w:ascii="宋体" w:hAnsi="宋体"/>
                <w:b/>
                <w:color w:val="000000" w:themeColor="text1"/>
                <w:sz w:val="20"/>
                <w:szCs w:val="20"/>
              </w:rPr>
            </w:pPr>
          </w:p>
        </w:tc>
      </w:tr>
      <w:tr w:rsidR="00095136">
        <w:trPr>
          <w:trHeight w:val="315"/>
          <w:jc w:val="center"/>
        </w:trPr>
        <w:tc>
          <w:tcPr>
            <w:tcW w:w="1919" w:type="dxa"/>
            <w:vAlign w:val="center"/>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680BF4">
            <w:pPr>
              <w:spacing w:line="320" w:lineRule="exact"/>
              <w:rPr>
                <w:rFonts w:ascii="宋体" w:hAnsi="宋体"/>
                <w:b/>
                <w:color w:val="000000" w:themeColor="text1"/>
                <w:sz w:val="20"/>
                <w:szCs w:val="20"/>
              </w:rPr>
            </w:pPr>
          </w:p>
        </w:tc>
        <w:tc>
          <w:tcPr>
            <w:tcW w:w="540" w:type="dxa"/>
            <w:vMerge/>
            <w:vAlign w:val="center"/>
          </w:tcPr>
          <w:p w:rsidR="00877EB8" w:rsidRDefault="00680BF4">
            <w:pPr>
              <w:spacing w:line="320" w:lineRule="exact"/>
              <w:jc w:val="center"/>
              <w:rPr>
                <w:rFonts w:ascii="宋体" w:hAnsi="宋体"/>
                <w:b/>
                <w:color w:val="000000" w:themeColor="text1"/>
                <w:sz w:val="20"/>
                <w:szCs w:val="20"/>
              </w:rPr>
            </w:pPr>
          </w:p>
        </w:tc>
        <w:tc>
          <w:tcPr>
            <w:tcW w:w="1297" w:type="dxa"/>
          </w:tcPr>
          <w:p w:rsidR="00877EB8" w:rsidRDefault="00680BF4">
            <w:pPr>
              <w:spacing w:line="320" w:lineRule="exact"/>
              <w:rPr>
                <w:rFonts w:ascii="宋体" w:hAnsi="宋体"/>
                <w:b/>
                <w:color w:val="000000" w:themeColor="text1"/>
                <w:sz w:val="20"/>
                <w:szCs w:val="20"/>
              </w:rPr>
            </w:pPr>
          </w:p>
        </w:tc>
      </w:tr>
      <w:tr w:rsidR="00095136">
        <w:trPr>
          <w:trHeight w:val="237"/>
          <w:jc w:val="center"/>
        </w:trPr>
        <w:tc>
          <w:tcPr>
            <w:tcW w:w="1919" w:type="dxa"/>
            <w:vAlign w:val="center"/>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877EB8" w:rsidRDefault="00680BF4">
            <w:pPr>
              <w:spacing w:line="320" w:lineRule="exact"/>
              <w:rPr>
                <w:rFonts w:ascii="宋体" w:hAnsi="宋体"/>
                <w:b/>
                <w:color w:val="000000" w:themeColor="text1"/>
                <w:sz w:val="20"/>
                <w:szCs w:val="20"/>
              </w:rPr>
            </w:pPr>
          </w:p>
        </w:tc>
        <w:tc>
          <w:tcPr>
            <w:tcW w:w="540" w:type="dxa"/>
            <w:vMerge/>
            <w:vAlign w:val="center"/>
          </w:tcPr>
          <w:p w:rsidR="00877EB8" w:rsidRDefault="00680BF4">
            <w:pPr>
              <w:spacing w:line="320" w:lineRule="exact"/>
              <w:jc w:val="center"/>
              <w:rPr>
                <w:rFonts w:ascii="宋体" w:hAnsi="宋体"/>
                <w:b/>
                <w:color w:val="000000" w:themeColor="text1"/>
                <w:sz w:val="20"/>
                <w:szCs w:val="20"/>
              </w:rPr>
            </w:pPr>
          </w:p>
        </w:tc>
        <w:tc>
          <w:tcPr>
            <w:tcW w:w="1297" w:type="dxa"/>
          </w:tcPr>
          <w:p w:rsidR="00877EB8" w:rsidRDefault="00680BF4">
            <w:pPr>
              <w:spacing w:line="320" w:lineRule="exact"/>
              <w:rPr>
                <w:rFonts w:ascii="宋体" w:hAnsi="宋体"/>
                <w:b/>
                <w:color w:val="000000" w:themeColor="text1"/>
                <w:sz w:val="20"/>
                <w:szCs w:val="20"/>
              </w:rPr>
            </w:pPr>
          </w:p>
        </w:tc>
      </w:tr>
      <w:tr w:rsidR="00095136">
        <w:trPr>
          <w:trHeight w:val="247"/>
          <w:jc w:val="center"/>
        </w:trPr>
        <w:tc>
          <w:tcPr>
            <w:tcW w:w="1919" w:type="dxa"/>
            <w:vAlign w:val="center"/>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E7342">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张建国</w:t>
            </w:r>
            <w:bookmarkEnd w:id="12"/>
          </w:p>
        </w:tc>
        <w:tc>
          <w:tcPr>
            <w:tcW w:w="1362" w:type="dxa"/>
            <w:gridSpan w:val="2"/>
            <w:vAlign w:val="center"/>
          </w:tcPr>
          <w:p w:rsidR="00877EB8" w:rsidRDefault="008E73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E7342">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17731739663</w:t>
            </w:r>
            <w:bookmarkEnd w:id="13"/>
          </w:p>
        </w:tc>
        <w:tc>
          <w:tcPr>
            <w:tcW w:w="965" w:type="dxa"/>
            <w:gridSpan w:val="3"/>
            <w:vAlign w:val="center"/>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680BF4">
            <w:pPr>
              <w:spacing w:line="320" w:lineRule="exact"/>
              <w:jc w:val="center"/>
              <w:rPr>
                <w:rFonts w:ascii="宋体" w:hAnsi="宋体"/>
                <w:b/>
                <w:color w:val="000000" w:themeColor="text1"/>
                <w:sz w:val="20"/>
                <w:szCs w:val="20"/>
              </w:rPr>
            </w:pPr>
            <w:bookmarkStart w:id="14" w:name="联系人传真"/>
            <w:bookmarkEnd w:id="14"/>
          </w:p>
        </w:tc>
      </w:tr>
      <w:tr w:rsidR="00095136">
        <w:trPr>
          <w:jc w:val="center"/>
        </w:trPr>
        <w:tc>
          <w:tcPr>
            <w:tcW w:w="1919" w:type="dxa"/>
            <w:vAlign w:val="center"/>
          </w:tcPr>
          <w:p w:rsidR="00877EB8" w:rsidRDefault="008E734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E7342">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褚淑燕</w:t>
            </w:r>
            <w:bookmarkEnd w:id="15"/>
          </w:p>
        </w:tc>
        <w:tc>
          <w:tcPr>
            <w:tcW w:w="1362" w:type="dxa"/>
            <w:gridSpan w:val="2"/>
            <w:vAlign w:val="center"/>
          </w:tcPr>
          <w:p w:rsidR="00877EB8" w:rsidRDefault="008E73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38500E">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褚淑燕</w:t>
            </w:r>
          </w:p>
        </w:tc>
        <w:tc>
          <w:tcPr>
            <w:tcW w:w="1440" w:type="dxa"/>
            <w:gridSpan w:val="5"/>
            <w:vAlign w:val="center"/>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E7342">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张建国</w:t>
            </w:r>
            <w:bookmarkEnd w:id="17"/>
          </w:p>
        </w:tc>
      </w:tr>
      <w:tr w:rsidR="00095136">
        <w:trPr>
          <w:trHeight w:val="1050"/>
          <w:jc w:val="center"/>
        </w:trPr>
        <w:tc>
          <w:tcPr>
            <w:tcW w:w="1919" w:type="dxa"/>
            <w:vAlign w:val="center"/>
          </w:tcPr>
          <w:p w:rsidR="00877EB8" w:rsidRDefault="008E73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8E73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680BF4">
            <w:pPr>
              <w:spacing w:line="320" w:lineRule="exact"/>
              <w:jc w:val="center"/>
              <w:rPr>
                <w:rFonts w:ascii="宋体" w:hAnsi="宋体"/>
                <w:b/>
                <w:color w:val="000000" w:themeColor="text1"/>
                <w:sz w:val="20"/>
                <w:szCs w:val="20"/>
              </w:rPr>
            </w:pPr>
          </w:p>
        </w:tc>
        <w:tc>
          <w:tcPr>
            <w:tcW w:w="7957" w:type="dxa"/>
            <w:gridSpan w:val="14"/>
          </w:tcPr>
          <w:p w:rsidR="00877EB8" w:rsidRDefault="008E7342">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Q：衬塑、</w:t>
            </w:r>
            <w:proofErr w:type="gramStart"/>
            <w:r>
              <w:rPr>
                <w:rFonts w:ascii="宋体" w:hAnsi="宋体"/>
                <w:b/>
                <w:color w:val="000000" w:themeColor="text1"/>
                <w:sz w:val="20"/>
                <w:szCs w:val="20"/>
              </w:rPr>
              <w:t>衬四氟</w:t>
            </w:r>
            <w:proofErr w:type="gramEnd"/>
            <w:r>
              <w:rPr>
                <w:rFonts w:ascii="宋体" w:hAnsi="宋体"/>
                <w:b/>
                <w:color w:val="000000" w:themeColor="text1"/>
                <w:sz w:val="20"/>
                <w:szCs w:val="20"/>
              </w:rPr>
              <w:t>管道和管件的生产销售；防腐设备、耐磨管道及配件、压力管道及配件、碳化硅、橡胶、陶瓷、稀土合金、</w:t>
            </w:r>
            <w:proofErr w:type="gramStart"/>
            <w:r>
              <w:rPr>
                <w:rFonts w:ascii="宋体" w:hAnsi="宋体"/>
                <w:b/>
                <w:color w:val="000000" w:themeColor="text1"/>
                <w:sz w:val="20"/>
                <w:szCs w:val="20"/>
              </w:rPr>
              <w:t>堆焊双</w:t>
            </w:r>
            <w:proofErr w:type="gramEnd"/>
            <w:r>
              <w:rPr>
                <w:rFonts w:ascii="宋体" w:hAnsi="宋体"/>
                <w:b/>
                <w:color w:val="000000" w:themeColor="text1"/>
                <w:sz w:val="20"/>
                <w:szCs w:val="20"/>
              </w:rPr>
              <w:t>金属、龟甲网，瓦斯抽放钻杆、钻头、钻机配件、不锈钢瓦斯管道、环氧树脂瓦斯管道，防静电瓦斯探杆、检测杆、瓦斯管路放水器、瓦斯管路孔板流量计、煤矿仪表、煤矿机电产品的销售</w:t>
            </w:r>
          </w:p>
          <w:p w:rsidR="00095136" w:rsidRDefault="008E7342">
            <w:pPr>
              <w:spacing w:line="320" w:lineRule="exact"/>
              <w:rPr>
                <w:rFonts w:ascii="宋体" w:hAnsi="宋体"/>
                <w:b/>
                <w:color w:val="000000" w:themeColor="text1"/>
                <w:sz w:val="20"/>
                <w:szCs w:val="20"/>
              </w:rPr>
            </w:pPr>
            <w:r>
              <w:rPr>
                <w:rFonts w:ascii="宋体" w:hAnsi="宋体"/>
                <w:b/>
                <w:color w:val="000000" w:themeColor="text1"/>
                <w:sz w:val="20"/>
                <w:szCs w:val="20"/>
              </w:rPr>
              <w:t>E：衬塑、</w:t>
            </w:r>
            <w:proofErr w:type="gramStart"/>
            <w:r>
              <w:rPr>
                <w:rFonts w:ascii="宋体" w:hAnsi="宋体"/>
                <w:b/>
                <w:color w:val="000000" w:themeColor="text1"/>
                <w:sz w:val="20"/>
                <w:szCs w:val="20"/>
              </w:rPr>
              <w:t>衬四氟</w:t>
            </w:r>
            <w:proofErr w:type="gramEnd"/>
            <w:r>
              <w:rPr>
                <w:rFonts w:ascii="宋体" w:hAnsi="宋体"/>
                <w:b/>
                <w:color w:val="000000" w:themeColor="text1"/>
                <w:sz w:val="20"/>
                <w:szCs w:val="20"/>
              </w:rPr>
              <w:t>管道和管件的生产销售；防腐设备、耐磨管道及配件、压力管道及配件、碳化硅、橡胶、陶瓷、稀土合金、</w:t>
            </w:r>
            <w:proofErr w:type="gramStart"/>
            <w:r>
              <w:rPr>
                <w:rFonts w:ascii="宋体" w:hAnsi="宋体"/>
                <w:b/>
                <w:color w:val="000000" w:themeColor="text1"/>
                <w:sz w:val="20"/>
                <w:szCs w:val="20"/>
              </w:rPr>
              <w:t>堆焊双</w:t>
            </w:r>
            <w:proofErr w:type="gramEnd"/>
            <w:r>
              <w:rPr>
                <w:rFonts w:ascii="宋体" w:hAnsi="宋体"/>
                <w:b/>
                <w:color w:val="000000" w:themeColor="text1"/>
                <w:sz w:val="20"/>
                <w:szCs w:val="20"/>
              </w:rPr>
              <w:t>金属、龟甲网，瓦斯抽放钻杆、钻头、钻机配件、不锈钢瓦斯管道、环氧树脂瓦斯管道，防静电瓦斯探杆、检测杆、瓦斯管路放水器、瓦斯管路孔板流量计、煤矿仪表、煤矿机电产品的销售所涉及场所的相关环境管理活动</w:t>
            </w:r>
          </w:p>
          <w:p w:rsidR="00095136" w:rsidRDefault="008E7342">
            <w:pPr>
              <w:spacing w:line="320" w:lineRule="exact"/>
              <w:rPr>
                <w:rFonts w:ascii="宋体" w:hAnsi="宋体"/>
                <w:b/>
                <w:color w:val="000000" w:themeColor="text1"/>
                <w:sz w:val="20"/>
                <w:szCs w:val="20"/>
              </w:rPr>
            </w:pPr>
            <w:r>
              <w:rPr>
                <w:rFonts w:ascii="宋体" w:hAnsi="宋体"/>
                <w:b/>
                <w:color w:val="000000" w:themeColor="text1"/>
                <w:sz w:val="20"/>
                <w:szCs w:val="20"/>
              </w:rPr>
              <w:t>O：衬塑、</w:t>
            </w:r>
            <w:proofErr w:type="gramStart"/>
            <w:r>
              <w:rPr>
                <w:rFonts w:ascii="宋体" w:hAnsi="宋体"/>
                <w:b/>
                <w:color w:val="000000" w:themeColor="text1"/>
                <w:sz w:val="20"/>
                <w:szCs w:val="20"/>
              </w:rPr>
              <w:t>衬四氟</w:t>
            </w:r>
            <w:proofErr w:type="gramEnd"/>
            <w:r>
              <w:rPr>
                <w:rFonts w:ascii="宋体" w:hAnsi="宋体"/>
                <w:b/>
                <w:color w:val="000000" w:themeColor="text1"/>
                <w:sz w:val="20"/>
                <w:szCs w:val="20"/>
              </w:rPr>
              <w:t>管道和管件的生产销售；防腐设备、耐磨管道及配件、压力管道及配件、碳化硅、橡胶、陶瓷、稀土合金、</w:t>
            </w:r>
            <w:proofErr w:type="gramStart"/>
            <w:r>
              <w:rPr>
                <w:rFonts w:ascii="宋体" w:hAnsi="宋体"/>
                <w:b/>
                <w:color w:val="000000" w:themeColor="text1"/>
                <w:sz w:val="20"/>
                <w:szCs w:val="20"/>
              </w:rPr>
              <w:t>堆焊双</w:t>
            </w:r>
            <w:proofErr w:type="gramEnd"/>
            <w:r>
              <w:rPr>
                <w:rFonts w:ascii="宋体" w:hAnsi="宋体"/>
                <w:b/>
                <w:color w:val="000000" w:themeColor="text1"/>
                <w:sz w:val="20"/>
                <w:szCs w:val="20"/>
              </w:rPr>
              <w:t>金属、龟甲网，瓦斯抽放钻杆、钻头、钻机配件、不锈钢瓦斯管道、环氧树脂瓦斯管道，防静电瓦斯探杆、检测杆、瓦斯管路放水器、瓦斯管路孔板流量计、煤矿仪表、煤矿机电产品的销售所涉及场所的相关职业健康安全管理活动</w:t>
            </w:r>
            <w:bookmarkEnd w:id="18"/>
          </w:p>
        </w:tc>
      </w:tr>
      <w:tr w:rsidR="00095136">
        <w:trPr>
          <w:trHeight w:val="606"/>
          <w:jc w:val="center"/>
        </w:trPr>
        <w:tc>
          <w:tcPr>
            <w:tcW w:w="1919" w:type="dxa"/>
            <w:vAlign w:val="center"/>
          </w:tcPr>
          <w:p w:rsidR="00877EB8" w:rsidRDefault="008E734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E7342">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Q：17.02.00;17.10.01;29.12.00</w:t>
            </w:r>
          </w:p>
          <w:p w:rsidR="00877EB8" w:rsidRDefault="008E7342">
            <w:pPr>
              <w:spacing w:line="320" w:lineRule="exact"/>
              <w:rPr>
                <w:rFonts w:ascii="宋体" w:hAnsi="宋体"/>
                <w:b/>
                <w:color w:val="000000" w:themeColor="text1"/>
                <w:sz w:val="20"/>
                <w:szCs w:val="20"/>
              </w:rPr>
            </w:pPr>
            <w:r>
              <w:rPr>
                <w:rFonts w:ascii="宋体" w:hAnsi="宋体"/>
                <w:b/>
                <w:color w:val="000000" w:themeColor="text1"/>
                <w:sz w:val="20"/>
                <w:szCs w:val="20"/>
              </w:rPr>
              <w:t>E：17.02.00;17.10.01;29.12.00</w:t>
            </w:r>
          </w:p>
          <w:p w:rsidR="00877EB8" w:rsidRDefault="008E7342">
            <w:pPr>
              <w:spacing w:line="320" w:lineRule="exact"/>
              <w:rPr>
                <w:rFonts w:ascii="宋体" w:hAnsi="宋体"/>
                <w:b/>
                <w:color w:val="000000" w:themeColor="text1"/>
                <w:sz w:val="20"/>
                <w:szCs w:val="20"/>
              </w:rPr>
            </w:pPr>
            <w:r>
              <w:rPr>
                <w:rFonts w:ascii="宋体" w:hAnsi="宋体"/>
                <w:b/>
                <w:color w:val="000000" w:themeColor="text1"/>
                <w:sz w:val="20"/>
                <w:szCs w:val="20"/>
              </w:rPr>
              <w:t>O：17.02.00;17.10.01;29.12.00</w:t>
            </w:r>
            <w:bookmarkEnd w:id="19"/>
          </w:p>
        </w:tc>
        <w:tc>
          <w:tcPr>
            <w:tcW w:w="2127" w:type="dxa"/>
            <w:gridSpan w:val="7"/>
            <w:vAlign w:val="center"/>
          </w:tcPr>
          <w:p w:rsidR="00877EB8" w:rsidRDefault="008E734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38500E">
            <w:pPr>
              <w:spacing w:line="320" w:lineRule="exact"/>
              <w:rPr>
                <w:rFonts w:ascii="宋体" w:hAnsi="宋体"/>
                <w:b/>
                <w:color w:val="000000" w:themeColor="text1"/>
                <w:sz w:val="20"/>
                <w:szCs w:val="20"/>
              </w:rPr>
            </w:pPr>
            <w:r>
              <w:rPr>
                <w:rFonts w:ascii="宋体" w:hAnsi="宋体" w:hint="eastAsia"/>
                <w:b/>
                <w:color w:val="000000"/>
                <w:sz w:val="20"/>
                <w:szCs w:val="20"/>
                <w:lang w:val="de-DE"/>
              </w:rPr>
              <w:t>■</w:t>
            </w:r>
            <w:r w:rsidR="008E7342">
              <w:rPr>
                <w:rFonts w:ascii="宋体" w:hAnsi="宋体" w:hint="eastAsia"/>
                <w:b/>
                <w:color w:val="000000" w:themeColor="text1"/>
                <w:sz w:val="20"/>
                <w:szCs w:val="20"/>
              </w:rPr>
              <w:t>是    □否</w:t>
            </w:r>
          </w:p>
        </w:tc>
      </w:tr>
      <w:tr w:rsidR="00095136">
        <w:trPr>
          <w:trHeight w:val="564"/>
          <w:jc w:val="center"/>
        </w:trPr>
        <w:tc>
          <w:tcPr>
            <w:tcW w:w="1919" w:type="dxa"/>
            <w:vAlign w:val="center"/>
          </w:tcPr>
          <w:p w:rsidR="00877EB8" w:rsidRDefault="008E734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E7342">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2021-01-10 0:00:00</w:t>
            </w:r>
            <w:bookmarkEnd w:id="20"/>
          </w:p>
        </w:tc>
        <w:tc>
          <w:tcPr>
            <w:tcW w:w="2403" w:type="dxa"/>
            <w:gridSpan w:val="6"/>
            <w:vAlign w:val="center"/>
          </w:tcPr>
          <w:p w:rsidR="00877EB8" w:rsidRDefault="008E734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680BF4">
            <w:pPr>
              <w:rPr>
                <w:rFonts w:ascii="宋体" w:hAnsi="宋体"/>
                <w:b/>
                <w:color w:val="000000" w:themeColor="text1"/>
                <w:sz w:val="20"/>
                <w:szCs w:val="20"/>
              </w:rPr>
            </w:pPr>
          </w:p>
        </w:tc>
      </w:tr>
      <w:tr w:rsidR="00095136">
        <w:trPr>
          <w:cantSplit/>
          <w:jc w:val="center"/>
        </w:trPr>
        <w:tc>
          <w:tcPr>
            <w:tcW w:w="1919" w:type="dxa"/>
            <w:vAlign w:val="center"/>
          </w:tcPr>
          <w:p w:rsidR="00877EB8" w:rsidRDefault="008E734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6136" w:rsidRPr="00876136" w:rsidRDefault="00876136">
            <w:pPr>
              <w:widowControl/>
              <w:jc w:val="left"/>
              <w:rPr>
                <w:rFonts w:ascii="宋体" w:hAnsi="宋体"/>
                <w:b/>
                <w:color w:val="000000" w:themeColor="text1"/>
                <w:sz w:val="20"/>
                <w:szCs w:val="20"/>
              </w:rPr>
            </w:pPr>
            <w:r>
              <w:rPr>
                <w:rFonts w:ascii="宋体" w:hAnsi="宋体"/>
                <w:b/>
                <w:color w:val="000000" w:themeColor="text1"/>
                <w:sz w:val="20"/>
                <w:szCs w:val="20"/>
              </w:rPr>
              <w:t>盐山县</w:t>
            </w:r>
            <w:proofErr w:type="gramStart"/>
            <w:r>
              <w:rPr>
                <w:rFonts w:ascii="宋体" w:hAnsi="宋体"/>
                <w:b/>
                <w:color w:val="000000" w:themeColor="text1"/>
                <w:sz w:val="20"/>
                <w:szCs w:val="20"/>
              </w:rPr>
              <w:t>蒲洼城开发区</w:t>
            </w:r>
            <w:proofErr w:type="gramEnd"/>
            <w:r>
              <w:rPr>
                <w:rFonts w:ascii="宋体" w:hAnsi="宋体" w:hint="eastAsia"/>
                <w:b/>
                <w:color w:val="000000" w:themeColor="text1"/>
                <w:sz w:val="20"/>
                <w:szCs w:val="20"/>
              </w:rPr>
              <w:t>，</w:t>
            </w:r>
          </w:p>
          <w:p w:rsidR="00877EB8" w:rsidRDefault="008E734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680BF4">
            <w:pPr>
              <w:widowControl/>
              <w:jc w:val="left"/>
              <w:rPr>
                <w:rFonts w:ascii="宋体" w:hAnsi="宋体"/>
                <w:b/>
                <w:color w:val="000000" w:themeColor="text1"/>
                <w:spacing w:val="-20"/>
                <w:sz w:val="20"/>
                <w:szCs w:val="20"/>
              </w:rPr>
            </w:pPr>
          </w:p>
          <w:p w:rsidR="00877EB8" w:rsidRDefault="008E734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680BF4">
            <w:pPr>
              <w:rPr>
                <w:rFonts w:ascii="宋体" w:hAnsi="宋体"/>
                <w:b/>
                <w:color w:val="000000" w:themeColor="text1"/>
                <w:sz w:val="20"/>
                <w:szCs w:val="20"/>
              </w:rPr>
            </w:pPr>
          </w:p>
        </w:tc>
      </w:tr>
      <w:tr w:rsidR="00095136">
        <w:trPr>
          <w:cantSplit/>
          <w:jc w:val="center"/>
        </w:trPr>
        <w:tc>
          <w:tcPr>
            <w:tcW w:w="1919" w:type="dxa"/>
            <w:vAlign w:val="center"/>
          </w:tcPr>
          <w:p w:rsidR="00877EB8" w:rsidRDefault="008E734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E734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80BF4">
            <w:pPr>
              <w:widowControl/>
              <w:jc w:val="left"/>
              <w:rPr>
                <w:rFonts w:ascii="宋体" w:hAnsi="宋体"/>
                <w:b/>
                <w:color w:val="000000" w:themeColor="text1"/>
                <w:sz w:val="20"/>
                <w:szCs w:val="20"/>
              </w:rPr>
            </w:pPr>
          </w:p>
        </w:tc>
      </w:tr>
    </w:tbl>
    <w:p w:rsidR="00877EB8" w:rsidRDefault="00680BF4" w:rsidP="0038500E">
      <w:pPr>
        <w:snapToGrid w:val="0"/>
        <w:spacing w:afterLines="30" w:after="93"/>
        <w:jc w:val="center"/>
        <w:rPr>
          <w:rFonts w:ascii="楷体" w:eastAsia="楷体" w:hAnsi="楷体"/>
          <w:b/>
          <w:color w:val="000000" w:themeColor="text1"/>
          <w:sz w:val="28"/>
          <w:szCs w:val="28"/>
        </w:rPr>
      </w:pPr>
    </w:p>
    <w:p w:rsidR="0038500E" w:rsidRDefault="0038500E" w:rsidP="0038500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8500E" w:rsidRDefault="0038500E" w:rsidP="0038500E">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38500E" w:rsidRDefault="0038500E" w:rsidP="0038500E">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38500E" w:rsidTr="00077EC2">
        <w:tc>
          <w:tcPr>
            <w:tcW w:w="3119"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8500E" w:rsidTr="00077EC2">
        <w:tc>
          <w:tcPr>
            <w:tcW w:w="3119"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38500E" w:rsidTr="00077EC2">
        <w:tc>
          <w:tcPr>
            <w:tcW w:w="3119"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38500E" w:rsidTr="00077EC2">
        <w:tc>
          <w:tcPr>
            <w:tcW w:w="3119"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38500E" w:rsidTr="00077EC2">
        <w:tc>
          <w:tcPr>
            <w:tcW w:w="3119"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38500E" w:rsidTr="00077EC2">
        <w:tc>
          <w:tcPr>
            <w:tcW w:w="3119"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w:t>
            </w:r>
            <w:r>
              <w:rPr>
                <w:rFonts w:ascii="宋体" w:hAnsi="宋体" w:hint="eastAsia"/>
                <w:color w:val="000000" w:themeColor="text1"/>
                <w:sz w:val="20"/>
                <w:szCs w:val="20"/>
              </w:rPr>
              <w:lastRenderedPageBreak/>
              <w:t>及运行控制</w:t>
            </w:r>
          </w:p>
        </w:tc>
      </w:tr>
    </w:tbl>
    <w:p w:rsidR="0038500E" w:rsidRDefault="0038500E" w:rsidP="0038500E">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38500E" w:rsidRDefault="0038500E" w:rsidP="0038500E">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38500E" w:rsidTr="00077EC2">
        <w:tc>
          <w:tcPr>
            <w:tcW w:w="3119"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38500E" w:rsidRDefault="0038500E" w:rsidP="00077EC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8500E" w:rsidTr="00077EC2">
        <w:tc>
          <w:tcPr>
            <w:tcW w:w="3119"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pacing w:val="-20"/>
                <w:sz w:val="20"/>
                <w:szCs w:val="20"/>
                <w:u w:val="single"/>
              </w:rPr>
            </w:pPr>
          </w:p>
        </w:tc>
      </w:tr>
      <w:tr w:rsidR="0038500E" w:rsidTr="00077EC2">
        <w:tc>
          <w:tcPr>
            <w:tcW w:w="3119"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pacing w:val="-20"/>
                <w:sz w:val="20"/>
                <w:szCs w:val="20"/>
                <w:u w:val="single"/>
              </w:rPr>
            </w:pPr>
          </w:p>
        </w:tc>
      </w:tr>
      <w:tr w:rsidR="0038500E" w:rsidTr="00077EC2">
        <w:tc>
          <w:tcPr>
            <w:tcW w:w="3119"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38500E" w:rsidRDefault="0038500E" w:rsidP="00077EC2">
            <w:pPr>
              <w:jc w:val="center"/>
              <w:rPr>
                <w:rFonts w:ascii="宋体" w:hAnsi="宋体"/>
                <w:b/>
                <w:color w:val="000000" w:themeColor="text1"/>
                <w:spacing w:val="-20"/>
                <w:sz w:val="20"/>
                <w:szCs w:val="20"/>
                <w:u w:val="single"/>
              </w:rPr>
            </w:pPr>
          </w:p>
        </w:tc>
      </w:tr>
    </w:tbl>
    <w:p w:rsidR="0038500E" w:rsidRDefault="0038500E" w:rsidP="0038500E">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38500E" w:rsidRDefault="0038500E" w:rsidP="0038500E">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6</w:t>
      </w:r>
      <w:r>
        <w:rPr>
          <w:b/>
          <w:color w:val="000000" w:themeColor="text1"/>
          <w:spacing w:val="-10"/>
          <w:szCs w:val="21"/>
          <w:u w:val="single"/>
        </w:rPr>
        <w:t xml:space="preserve">  </w:t>
      </w:r>
      <w:r>
        <w:rPr>
          <w:rFonts w:hint="eastAsia"/>
          <w:b/>
          <w:color w:val="000000" w:themeColor="text1"/>
          <w:spacing w:val="-10"/>
          <w:szCs w:val="21"/>
        </w:rPr>
        <w:t>日。</w:t>
      </w:r>
    </w:p>
    <w:p w:rsidR="0038500E" w:rsidRDefault="0038500E" w:rsidP="0038500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38500E" w:rsidRDefault="0038500E" w:rsidP="0038500E">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38500E" w:rsidRDefault="0038500E" w:rsidP="0038500E">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38500E" w:rsidRDefault="0038500E" w:rsidP="0038500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8500E" w:rsidRDefault="0038500E" w:rsidP="0038500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38500E" w:rsidRDefault="0038500E" w:rsidP="0038500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38500E" w:rsidTr="00077EC2">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8500E" w:rsidRDefault="0038500E" w:rsidP="00077EC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38500E" w:rsidRDefault="00ED131C" w:rsidP="00077EC2">
            <w:pPr>
              <w:spacing w:line="240" w:lineRule="exact"/>
              <w:rPr>
                <w:b/>
                <w:color w:val="000000" w:themeColor="text1"/>
                <w:sz w:val="20"/>
                <w:szCs w:val="20"/>
              </w:rPr>
            </w:pPr>
            <w:r w:rsidRPr="001431FE">
              <w:rPr>
                <w:rFonts w:ascii="宋体" w:hAnsi="宋体" w:hint="eastAsia"/>
                <w:szCs w:val="21"/>
              </w:rPr>
              <w:t>公司成立于2016年5月17日，</w:t>
            </w:r>
            <w:bookmarkStart w:id="22" w:name="生产地址"/>
            <w:r w:rsidRPr="001431FE">
              <w:rPr>
                <w:rFonts w:ascii="宋体" w:hAnsi="宋体" w:hint="eastAsia"/>
                <w:szCs w:val="21"/>
              </w:rPr>
              <w:t>注册及生产地址是</w:t>
            </w:r>
            <w:r w:rsidRPr="001431FE">
              <w:rPr>
                <w:rFonts w:ascii="宋体" w:hAnsi="宋体"/>
                <w:szCs w:val="21"/>
              </w:rPr>
              <w:t>盐山县</w:t>
            </w:r>
            <w:proofErr w:type="gramStart"/>
            <w:r w:rsidRPr="001431FE">
              <w:rPr>
                <w:rFonts w:ascii="宋体" w:hAnsi="宋体"/>
                <w:szCs w:val="21"/>
              </w:rPr>
              <w:t>蒲洼城开发区</w:t>
            </w:r>
            <w:bookmarkEnd w:id="22"/>
            <w:proofErr w:type="gramEnd"/>
            <w:r w:rsidRPr="001431FE">
              <w:rPr>
                <w:rFonts w:ascii="宋体" w:hAnsi="宋体" w:hint="eastAsia"/>
                <w:szCs w:val="21"/>
              </w:rPr>
              <w:t>。</w:t>
            </w:r>
            <w:r w:rsidR="0038500E" w:rsidRPr="001431FE">
              <w:rPr>
                <w:rFonts w:ascii="宋体" w:hAnsi="宋体" w:hint="eastAsia"/>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38500E" w:rsidTr="001431FE">
        <w:trPr>
          <w:cantSplit/>
          <w:trHeight w:val="10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8500E" w:rsidRDefault="0038500E" w:rsidP="00077EC2">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38500E" w:rsidRDefault="0038500E" w:rsidP="00077EC2">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38500E" w:rsidTr="001431FE">
        <w:trPr>
          <w:cantSplit/>
          <w:trHeight w:val="182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8500E" w:rsidRDefault="0038500E" w:rsidP="00077EC2">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38500E" w:rsidRDefault="0038500E" w:rsidP="00077EC2">
            <w:pPr>
              <w:spacing w:line="360" w:lineRule="auto"/>
              <w:ind w:firstLineChars="200" w:firstLine="420"/>
              <w:rPr>
                <w:u w:val="single"/>
              </w:rPr>
            </w:pPr>
            <w:r>
              <w:rPr>
                <w:rFonts w:hint="eastAsia"/>
                <w:u w:val="single"/>
              </w:rPr>
              <w:t>坚持标准，持续改进，争创一流，顾客满意。</w:t>
            </w:r>
          </w:p>
          <w:p w:rsidR="0038500E" w:rsidRDefault="0038500E" w:rsidP="00077EC2">
            <w:pPr>
              <w:spacing w:line="240" w:lineRule="exact"/>
              <w:ind w:leftChars="95" w:left="199"/>
              <w:rPr>
                <w:u w:val="single"/>
              </w:rPr>
            </w:pPr>
            <w:r>
              <w:rPr>
                <w:u w:val="single"/>
              </w:rPr>
              <w:t xml:space="preserve"> </w:t>
            </w:r>
            <w:r>
              <w:rPr>
                <w:rFonts w:hint="eastAsia"/>
                <w:u w:val="single"/>
              </w:rPr>
              <w:t>安全第一，预防为主；遵规守法，减污降耗；持续发展。</w:t>
            </w:r>
          </w:p>
          <w:p w:rsidR="0038500E" w:rsidRDefault="0038500E" w:rsidP="00077EC2">
            <w:pPr>
              <w:spacing w:line="240" w:lineRule="exact"/>
              <w:ind w:leftChars="95" w:left="199"/>
              <w:rPr>
                <w:b/>
                <w:color w:val="000000" w:themeColor="text1"/>
              </w:rPr>
            </w:pPr>
            <w:r>
              <w:rPr>
                <w:rFonts w:hint="eastAsia"/>
                <w:b/>
                <w:color w:val="000000" w:themeColor="text1"/>
              </w:rPr>
              <w:t>管理方针在内部适当的沟通。</w:t>
            </w:r>
          </w:p>
        </w:tc>
      </w:tr>
      <w:tr w:rsidR="0038500E" w:rsidTr="001431FE">
        <w:trPr>
          <w:cantSplit/>
          <w:trHeight w:val="6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rPr>
            </w:pPr>
            <w:r>
              <w:rPr>
                <w:b/>
                <w:color w:val="000000" w:themeColor="text1"/>
              </w:rPr>
              <w:t>4</w:t>
            </w:r>
            <w:r>
              <w:rPr>
                <w:rFonts w:hint="eastAsia"/>
                <w:b/>
                <w:color w:val="000000" w:themeColor="text1"/>
              </w:rPr>
              <w:t>、风险识别与控制策划</w:t>
            </w:r>
          </w:p>
          <w:p w:rsidR="0038500E" w:rsidRDefault="0038500E" w:rsidP="00077EC2">
            <w:pPr>
              <w:spacing w:line="240" w:lineRule="exact"/>
              <w:rPr>
                <w:b/>
                <w:color w:val="000000" w:themeColor="text1"/>
              </w:rPr>
            </w:pPr>
            <w:r>
              <w:rPr>
                <w:rFonts w:hint="eastAsia"/>
                <w:u w:val="single"/>
              </w:rPr>
              <w:t>编制了《风险和机遇评估分析表》，风险和机遇及应对的措施策划适当符合要求。</w:t>
            </w:r>
          </w:p>
        </w:tc>
      </w:tr>
      <w:tr w:rsidR="0038500E" w:rsidTr="00077EC2">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38500E" w:rsidRDefault="0038500E" w:rsidP="00077EC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38500E" w:rsidRDefault="0038500E" w:rsidP="00077EC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444C95">
              <w:rPr>
                <w:rFonts w:ascii="宋体" w:hAnsi="宋体" w:hint="eastAsia"/>
                <w:b/>
                <w:color w:val="000000" w:themeColor="text1"/>
                <w:sz w:val="20"/>
                <w:szCs w:val="20"/>
                <w:u w:val="single"/>
              </w:rPr>
              <w:t>打磨、施衬、滚塑、烧结</w:t>
            </w:r>
            <w:r>
              <w:rPr>
                <w:rFonts w:ascii="宋体" w:hAnsi="宋体" w:hint="eastAsia"/>
                <w:color w:val="000000" w:themeColor="text1"/>
                <w:sz w:val="20"/>
                <w:szCs w:val="20"/>
                <w:u w:val="single"/>
              </w:rPr>
              <w:t>、销售过程</w:t>
            </w:r>
            <w:r>
              <w:rPr>
                <w:rFonts w:ascii="宋体" w:hAnsi="宋体" w:hint="eastAsia"/>
                <w:b/>
                <w:color w:val="000000" w:themeColor="text1"/>
                <w:sz w:val="20"/>
                <w:szCs w:val="20"/>
                <w:u w:val="single"/>
              </w:rPr>
              <w:t xml:space="preserve">               ，</w:t>
            </w:r>
          </w:p>
          <w:p w:rsidR="0038500E" w:rsidRDefault="0038500E" w:rsidP="00077EC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444C95">
              <w:rPr>
                <w:rFonts w:ascii="宋体" w:hAnsi="宋体" w:hint="eastAsia"/>
                <w:color w:val="000000" w:themeColor="text1"/>
                <w:sz w:val="20"/>
                <w:szCs w:val="20"/>
                <w:u w:val="single"/>
              </w:rPr>
              <w:t>滚塑</w:t>
            </w:r>
            <w:r>
              <w:rPr>
                <w:rFonts w:ascii="宋体" w:hAnsi="宋体" w:hint="eastAsia"/>
                <w:color w:val="000000" w:themeColor="text1"/>
                <w:sz w:val="20"/>
                <w:szCs w:val="20"/>
                <w:u w:val="single"/>
              </w:rPr>
              <w:t>、</w:t>
            </w:r>
            <w:r w:rsidR="00444C95">
              <w:rPr>
                <w:rFonts w:ascii="宋体" w:hAnsi="宋体" w:hint="eastAsia"/>
                <w:color w:val="000000" w:themeColor="text1"/>
                <w:sz w:val="20"/>
                <w:szCs w:val="20"/>
                <w:u w:val="single"/>
              </w:rPr>
              <w:t>销售</w:t>
            </w:r>
            <w:r>
              <w:rPr>
                <w:rFonts w:ascii="宋体" w:hAnsi="宋体" w:hint="eastAsia"/>
                <w:color w:val="000000" w:themeColor="text1"/>
                <w:sz w:val="20"/>
                <w:szCs w:val="20"/>
                <w:u w:val="single"/>
              </w:rPr>
              <w:t>过程</w:t>
            </w:r>
            <w:r w:rsidRPr="001E0CE4">
              <w:rPr>
                <w:rFonts w:ascii="宋体" w:hAnsi="宋体" w:hint="eastAsia"/>
                <w:color w:val="000000" w:themeColor="text1"/>
                <w:sz w:val="20"/>
                <w:szCs w:val="20"/>
                <w:u w:val="single"/>
              </w:rPr>
              <w:t>，</w:t>
            </w:r>
          </w:p>
          <w:p w:rsidR="001431FE" w:rsidRPr="001431FE" w:rsidRDefault="00680BF4" w:rsidP="001431FE">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pict>
                <v:shape id="_x0000_s1030" type="#_x0000_t32" style="position:absolute;left:0;text-align:left;margin-left:55.15pt;margin-top:12.75pt;width:42pt;height:0;z-index:251663360" o:connectortype="straight"/>
              </w:pict>
            </w:r>
            <w:r w:rsidR="0038500E">
              <w:rPr>
                <w:rFonts w:ascii="宋体" w:hAnsi="宋体" w:hint="eastAsia"/>
                <w:b/>
                <w:color w:val="000000" w:themeColor="text1"/>
                <w:sz w:val="20"/>
                <w:szCs w:val="20"/>
              </w:rPr>
              <w:t xml:space="preserve">不适用条款是  8.3条款，不适用理由： </w:t>
            </w:r>
            <w:r w:rsidR="0038500E">
              <w:rPr>
                <w:rFonts w:ascii="宋体" w:hAnsi="宋体" w:hint="eastAsia"/>
                <w:color w:val="000000"/>
                <w:szCs w:val="21"/>
                <w:u w:val="single"/>
              </w:rPr>
              <w:t>按照国家和行业标准、客户技术要求及传统生产工艺进行加工销售，无需再设计开发，此删减不影响产品质量合格和满足客户及法律法规要求的能力和责任</w:t>
            </w:r>
            <w:r w:rsidR="0038500E">
              <w:rPr>
                <w:rFonts w:ascii="宋体" w:hAnsi="宋体" w:hint="eastAsia"/>
                <w:b/>
                <w:color w:val="000000" w:themeColor="text1"/>
                <w:sz w:val="20"/>
                <w:szCs w:val="20"/>
              </w:rPr>
              <w:t xml:space="preserve">。                                     </w:t>
            </w:r>
          </w:p>
        </w:tc>
      </w:tr>
      <w:tr w:rsidR="0038500E" w:rsidTr="00077EC2">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38500E" w:rsidRDefault="0038500E" w:rsidP="00077EC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8500E" w:rsidRDefault="0038500E" w:rsidP="00077EC2">
            <w:pPr>
              <w:tabs>
                <w:tab w:val="left" w:pos="2552"/>
              </w:tabs>
              <w:spacing w:line="360" w:lineRule="exact"/>
              <w:rPr>
                <w:rFonts w:ascii="宋体" w:hAnsi="宋体"/>
                <w:szCs w:val="21"/>
                <w:u w:val="single"/>
              </w:rPr>
            </w:pPr>
            <w:r>
              <w:rPr>
                <w:rFonts w:ascii="宋体" w:hAnsi="宋体" w:hint="eastAsia"/>
                <w:szCs w:val="21"/>
                <w:u w:val="single"/>
              </w:rPr>
              <w:t>重要环境因素包括：</w:t>
            </w:r>
            <w:r w:rsidR="00D6480D" w:rsidRPr="00D6480D">
              <w:rPr>
                <w:rFonts w:ascii="宋体" w:hAnsi="宋体" w:hint="eastAsia"/>
                <w:szCs w:val="21"/>
                <w:u w:val="single"/>
              </w:rPr>
              <w:t>资源消耗，固体废弃物排放，液压油、润滑油泄露，潜在火灾，噪声排放，粉尘、废气排放</w:t>
            </w:r>
            <w:r>
              <w:rPr>
                <w:rFonts w:ascii="宋体" w:hAnsi="宋体" w:hint="eastAsia"/>
                <w:szCs w:val="21"/>
                <w:u w:val="single"/>
              </w:rPr>
              <w:t>等。</w:t>
            </w:r>
          </w:p>
          <w:p w:rsidR="0038500E" w:rsidRDefault="0038500E" w:rsidP="00077EC2">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38500E" w:rsidRDefault="0038500E" w:rsidP="00077EC2">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38500E" w:rsidRDefault="0038500E" w:rsidP="00077EC2">
            <w:pPr>
              <w:spacing w:line="320" w:lineRule="exact"/>
              <w:rPr>
                <w:b/>
                <w:color w:val="000000" w:themeColor="text1"/>
                <w:sz w:val="20"/>
                <w:szCs w:val="20"/>
              </w:rPr>
            </w:pPr>
          </w:p>
        </w:tc>
      </w:tr>
      <w:tr w:rsidR="0038500E" w:rsidTr="00077EC2">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8500E" w:rsidRDefault="0038500E" w:rsidP="00077EC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8500E" w:rsidRDefault="0038500E" w:rsidP="00077EC2">
            <w:pPr>
              <w:tabs>
                <w:tab w:val="left" w:pos="2552"/>
              </w:tabs>
              <w:spacing w:line="360" w:lineRule="exact"/>
              <w:rPr>
                <w:rFonts w:ascii="宋体" w:hAnsi="宋体"/>
                <w:szCs w:val="21"/>
                <w:u w:val="single"/>
              </w:rPr>
            </w:pPr>
            <w:r>
              <w:rPr>
                <w:rFonts w:ascii="宋体" w:hAnsi="宋体" w:hint="eastAsia"/>
                <w:b/>
                <w:szCs w:val="21"/>
              </w:rPr>
              <w:t>确定的不可接受风险包括：</w:t>
            </w:r>
            <w:r w:rsidR="00D6480D" w:rsidRPr="00D6480D">
              <w:rPr>
                <w:rFonts w:ascii="宋体" w:hAnsi="宋体" w:hint="eastAsia"/>
                <w:szCs w:val="21"/>
                <w:u w:val="single"/>
              </w:rPr>
              <w:t>火灾、触电、机械伤害、人身伤害、高温伤害、职业病伤害</w:t>
            </w:r>
            <w:r>
              <w:rPr>
                <w:rFonts w:ascii="宋体" w:hAnsi="宋体" w:hint="eastAsia"/>
                <w:szCs w:val="21"/>
                <w:u w:val="single"/>
              </w:rPr>
              <w:t>等。</w:t>
            </w:r>
          </w:p>
          <w:p w:rsidR="0038500E" w:rsidRPr="00D6480D" w:rsidRDefault="0038500E" w:rsidP="00077EC2">
            <w:pPr>
              <w:spacing w:line="276" w:lineRule="auto"/>
              <w:ind w:firstLineChars="200" w:firstLine="420"/>
              <w:rPr>
                <w:rFonts w:ascii="宋体" w:hAnsi="宋体"/>
                <w:szCs w:val="21"/>
                <w:u w:val="single"/>
              </w:rPr>
            </w:pPr>
            <w:r w:rsidRPr="00D6480D">
              <w:rPr>
                <w:rFonts w:ascii="宋体" w:hAnsi="宋体" w:hint="eastAsia"/>
                <w:szCs w:val="21"/>
                <w:u w:val="single"/>
              </w:rPr>
              <w:t>公司通过制定目标、管理方案、应急预案、日常检查与控制等方法，对危险源、不可接受风险进行控制，针对不可接受风险、职业健康安全目标，制了措施方案，措施方案按计划实施，部分措施已完成，</w:t>
            </w:r>
            <w:proofErr w:type="gramStart"/>
            <w:r w:rsidRPr="00D6480D">
              <w:rPr>
                <w:rFonts w:ascii="宋体" w:hAnsi="宋体" w:hint="eastAsia"/>
                <w:szCs w:val="21"/>
                <w:u w:val="single"/>
              </w:rPr>
              <w:t>其余措施</w:t>
            </w:r>
            <w:proofErr w:type="gramEnd"/>
            <w:r w:rsidRPr="00D6480D">
              <w:rPr>
                <w:rFonts w:ascii="宋体" w:hAnsi="宋体" w:hint="eastAsia"/>
                <w:szCs w:val="21"/>
                <w:u w:val="single"/>
              </w:rPr>
              <w:t>也正在按计划的要求实施中，措施方案基本适宜、实施基本有效。</w:t>
            </w:r>
          </w:p>
          <w:p w:rsidR="0038500E" w:rsidRPr="00D6480D" w:rsidRDefault="0038500E" w:rsidP="00077EC2">
            <w:pPr>
              <w:spacing w:line="276" w:lineRule="auto"/>
              <w:ind w:firstLineChars="200" w:firstLine="420"/>
              <w:rPr>
                <w:rFonts w:ascii="宋体" w:hAnsi="宋体"/>
                <w:szCs w:val="21"/>
                <w:u w:val="single"/>
              </w:rPr>
            </w:pPr>
            <w:r w:rsidRPr="00D6480D">
              <w:rPr>
                <w:rFonts w:ascii="宋体" w:hAnsi="宋体" w:hint="eastAsia"/>
                <w:szCs w:val="21"/>
                <w:u w:val="single"/>
              </w:rPr>
              <w:t>公司通过日常巡视等方式进行职业健康安全检查，监视和测量公司的职业健康安全状况，检查工作基本按要求实施。</w:t>
            </w:r>
          </w:p>
          <w:p w:rsidR="0038500E" w:rsidRDefault="0038500E" w:rsidP="00077EC2">
            <w:pPr>
              <w:spacing w:line="300" w:lineRule="exact"/>
              <w:rPr>
                <w:b/>
                <w:color w:val="000000" w:themeColor="text1"/>
                <w:sz w:val="20"/>
                <w:szCs w:val="20"/>
              </w:rPr>
            </w:pPr>
          </w:p>
        </w:tc>
      </w:tr>
      <w:tr w:rsidR="0038500E" w:rsidTr="00077EC2">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38500E" w:rsidRDefault="0038500E" w:rsidP="0038500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38500E" w:rsidRDefault="0038500E" w:rsidP="0038500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38500E" w:rsidRDefault="0038500E" w:rsidP="0038500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38500E" w:rsidRDefault="0038500E" w:rsidP="0038500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D6480D">
              <w:rPr>
                <w:rFonts w:ascii="宋体" w:hAnsi="宋体" w:hint="eastAsia"/>
                <w:b/>
                <w:color w:val="000000" w:themeColor="text1"/>
                <w:szCs w:val="21"/>
              </w:rPr>
              <w:t>，是</w:t>
            </w:r>
          </w:p>
          <w:p w:rsidR="0038500E" w:rsidRDefault="0038500E" w:rsidP="00077EC2">
            <w:pPr>
              <w:tabs>
                <w:tab w:val="left" w:pos="0"/>
              </w:tabs>
              <w:spacing w:line="240" w:lineRule="exact"/>
              <w:rPr>
                <w:b/>
                <w:color w:val="000000" w:themeColor="text1"/>
                <w:sz w:val="14"/>
                <w:szCs w:val="14"/>
              </w:rPr>
            </w:pPr>
          </w:p>
        </w:tc>
      </w:tr>
      <w:tr w:rsidR="0038500E" w:rsidTr="001431FE">
        <w:trPr>
          <w:cantSplit/>
          <w:trHeight w:val="48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38500E" w:rsidRDefault="0038500E" w:rsidP="001431FE">
            <w:pPr>
              <w:spacing w:line="24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8500E" w:rsidRDefault="0038500E" w:rsidP="00E02121">
            <w:pPr>
              <w:spacing w:line="260" w:lineRule="exact"/>
              <w:rPr>
                <w:rFonts w:ascii="宋体" w:hAnsi="宋体"/>
                <w:u w:val="single"/>
              </w:rPr>
            </w:pPr>
            <w:r>
              <w:rPr>
                <w:rFonts w:ascii="宋体" w:hAnsi="宋体" w:hint="eastAsia"/>
              </w:rPr>
              <w:t>公司质</w:t>
            </w:r>
            <w:r>
              <w:rPr>
                <w:rFonts w:ascii="宋体" w:hAnsi="宋体" w:hint="eastAsia"/>
                <w:u w:val="single"/>
              </w:rPr>
              <w:t>量、环境、健康安全目标：</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质量目标：</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环境目标:</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1、无人身死亡事故；</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3、无火灾爆炸事故。</w:t>
            </w:r>
          </w:p>
          <w:p w:rsidR="0038500E" w:rsidRDefault="0038500E" w:rsidP="00E02121">
            <w:pPr>
              <w:spacing w:line="260" w:lineRule="exact"/>
              <w:ind w:firstLineChars="200" w:firstLine="420"/>
              <w:rPr>
                <w:rFonts w:ascii="宋体" w:hAnsi="宋体" w:cs="宋体"/>
                <w:kern w:val="0"/>
                <w:szCs w:val="21"/>
              </w:rPr>
            </w:pPr>
            <w:r>
              <w:rPr>
                <w:rFonts w:ascii="宋体" w:hAnsi="宋体" w:cs="宋体" w:hint="eastAsia"/>
                <w:kern w:val="0"/>
                <w:szCs w:val="21"/>
              </w:rPr>
              <w:t>4、无重大交通事故。</w:t>
            </w:r>
          </w:p>
          <w:p w:rsidR="0038500E" w:rsidRDefault="0038500E" w:rsidP="00E02121">
            <w:pPr>
              <w:spacing w:line="260" w:lineRule="exact"/>
              <w:ind w:firstLineChars="200" w:firstLine="420"/>
              <w:rPr>
                <w:rFonts w:ascii="宋体" w:hAnsi="宋体"/>
                <w:u w:val="single"/>
              </w:rPr>
            </w:pPr>
            <w:r>
              <w:rPr>
                <w:rFonts w:ascii="宋体" w:hAnsi="宋体" w:cs="宋体" w:hint="eastAsia"/>
                <w:kern w:val="0"/>
                <w:szCs w:val="21"/>
              </w:rPr>
              <w:t>5、职业病发病率为0.</w:t>
            </w:r>
          </w:p>
          <w:p w:rsidR="0038500E" w:rsidRDefault="0038500E" w:rsidP="00E02121">
            <w:pPr>
              <w:spacing w:line="260" w:lineRule="exact"/>
              <w:ind w:firstLineChars="200" w:firstLine="420"/>
              <w:rPr>
                <w:rFonts w:ascii="宋体" w:hAnsi="宋体"/>
                <w:b/>
                <w:color w:val="000000" w:themeColor="text1"/>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tc>
      </w:tr>
      <w:tr w:rsidR="0038500E" w:rsidTr="001431FE">
        <w:trPr>
          <w:cantSplit/>
          <w:trHeight w:val="74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8500E" w:rsidRDefault="0038500E" w:rsidP="00077EC2">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38500E" w:rsidTr="00077EC2">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8500E" w:rsidRDefault="0038500E" w:rsidP="00077EC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38500E" w:rsidRDefault="0038500E" w:rsidP="00077EC2">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38500E" w:rsidTr="00077EC2">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8500E" w:rsidRDefault="0038500E" w:rsidP="00077EC2">
            <w:pPr>
              <w:spacing w:line="240" w:lineRule="exact"/>
              <w:rPr>
                <w:rFonts w:ascii="宋体" w:hAnsi="宋体"/>
                <w:b/>
                <w:color w:val="000000" w:themeColor="text1"/>
                <w:sz w:val="20"/>
                <w:szCs w:val="20"/>
                <w:u w:val="single"/>
              </w:rPr>
            </w:pPr>
            <w:r>
              <w:rPr>
                <w:rFonts w:ascii="宋体" w:hAnsi="宋体" w:hint="eastAsia"/>
                <w:szCs w:val="21"/>
                <w:u w:val="single"/>
              </w:rPr>
              <w:t>主要设备</w:t>
            </w:r>
            <w:r w:rsidRPr="005A2EE7">
              <w:rPr>
                <w:rFonts w:hint="eastAsia"/>
                <w:u w:val="single"/>
              </w:rPr>
              <w:t>有：</w:t>
            </w:r>
            <w:r w:rsidR="005A2EE7" w:rsidRPr="005A2EE7">
              <w:rPr>
                <w:rFonts w:hint="eastAsia"/>
                <w:u w:val="single"/>
              </w:rPr>
              <w:t>喷砂机、锯床、电焊机、内磨机、角磨机、</w:t>
            </w:r>
            <w:proofErr w:type="gramStart"/>
            <w:r w:rsidR="005A2EE7" w:rsidRPr="005A2EE7">
              <w:rPr>
                <w:rFonts w:hint="eastAsia"/>
                <w:u w:val="single"/>
              </w:rPr>
              <w:t>滚塑机</w:t>
            </w:r>
            <w:proofErr w:type="gramEnd"/>
            <w:r w:rsidR="005A2EE7" w:rsidRPr="005A2EE7">
              <w:rPr>
                <w:rFonts w:hint="eastAsia"/>
                <w:u w:val="single"/>
              </w:rPr>
              <w:t>、电炉、</w:t>
            </w:r>
            <w:r w:rsidR="005A2EE7" w:rsidRPr="005A2EE7">
              <w:rPr>
                <w:rFonts w:hint="eastAsia"/>
                <w:u w:val="single"/>
              </w:rPr>
              <w:t>2.8T</w:t>
            </w:r>
            <w:r w:rsidR="005A2EE7" w:rsidRPr="005A2EE7">
              <w:rPr>
                <w:rFonts w:hint="eastAsia"/>
                <w:u w:val="single"/>
              </w:rPr>
              <w:t>起重机</w:t>
            </w:r>
            <w:r w:rsidRPr="005A2EE7">
              <w:rPr>
                <w:rFonts w:hint="eastAsia"/>
                <w:u w:val="single"/>
              </w:rPr>
              <w:t>、电脑、打印机、网络、电话等设施设备。</w:t>
            </w:r>
            <w:r w:rsidRPr="005A2EE7">
              <w:rPr>
                <w:rFonts w:hint="eastAsia"/>
                <w:u w:val="single"/>
              </w:rPr>
              <w:t xml:space="preserve"> </w:t>
            </w:r>
          </w:p>
        </w:tc>
      </w:tr>
      <w:tr w:rsidR="0038500E" w:rsidTr="00077EC2">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8500E" w:rsidRDefault="0038500E" w:rsidP="00077EC2">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38500E" w:rsidTr="00077EC2">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A2EE7" w:rsidRDefault="005A2EE7" w:rsidP="00077EC2">
            <w:pPr>
              <w:spacing w:line="240" w:lineRule="exact"/>
              <w:rPr>
                <w:u w:val="single"/>
              </w:rPr>
            </w:pPr>
            <w:r w:rsidRPr="005A2EE7">
              <w:rPr>
                <w:rFonts w:hint="eastAsia"/>
                <w:u w:val="single"/>
              </w:rPr>
              <w:t>红外测温仪、超声测厚仪、卡尺、钢卷尺、电火花检漏仪</w:t>
            </w:r>
            <w:r w:rsidR="0038500E">
              <w:rPr>
                <w:rFonts w:hint="eastAsia"/>
                <w:u w:val="single"/>
              </w:rPr>
              <w:t>等，</w:t>
            </w:r>
            <w:r>
              <w:rPr>
                <w:rFonts w:hint="eastAsia"/>
                <w:u w:val="single"/>
              </w:rPr>
              <w:t>未能提供</w:t>
            </w:r>
            <w:r w:rsidR="0038500E">
              <w:rPr>
                <w:rFonts w:hint="eastAsia"/>
                <w:u w:val="single"/>
              </w:rPr>
              <w:t>校准合格证书，</w:t>
            </w:r>
            <w:r>
              <w:rPr>
                <w:rFonts w:hint="eastAsia"/>
                <w:u w:val="single"/>
              </w:rPr>
              <w:t>不符合要求，开具了不符合报告。</w:t>
            </w:r>
          </w:p>
          <w:p w:rsidR="0038500E" w:rsidRDefault="0038500E" w:rsidP="001431FE">
            <w:pPr>
              <w:spacing w:line="240" w:lineRule="exact"/>
              <w:rPr>
                <w:rFonts w:ascii="宋体" w:hAnsi="宋体"/>
                <w:b/>
                <w:color w:val="000000" w:themeColor="text1"/>
                <w:sz w:val="20"/>
                <w:szCs w:val="20"/>
              </w:rPr>
            </w:pPr>
            <w:r>
              <w:rPr>
                <w:rFonts w:hint="eastAsia"/>
                <w:u w:val="single"/>
              </w:rPr>
              <w:t>无需环保和职业健康安全监视和测量资源。</w:t>
            </w:r>
          </w:p>
        </w:tc>
      </w:tr>
      <w:tr w:rsidR="0038500E" w:rsidTr="00077EC2">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8500E" w:rsidRDefault="0038500E" w:rsidP="00077EC2">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38500E" w:rsidTr="00077EC2">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38500E" w:rsidRDefault="0038500E" w:rsidP="00077EC2">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sidR="00B8514F" w:rsidRPr="00B8514F">
              <w:rPr>
                <w:rFonts w:hint="eastAsia"/>
                <w:u w:val="single"/>
              </w:rPr>
              <w:t>移动式焊接烟尘净化器、集气罩、引风机、光催化氧化装置</w:t>
            </w:r>
            <w:r>
              <w:rPr>
                <w:rFonts w:hint="eastAsia"/>
                <w:u w:val="single"/>
              </w:rPr>
              <w:t>、排风扇。</w:t>
            </w:r>
          </w:p>
        </w:tc>
      </w:tr>
      <w:tr w:rsidR="0038500E" w:rsidTr="001431FE">
        <w:trPr>
          <w:cantSplit/>
          <w:trHeight w:val="5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38500E" w:rsidRDefault="0038500E" w:rsidP="00077EC2">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38500E" w:rsidTr="00077EC2">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8500E" w:rsidRDefault="0038500E" w:rsidP="00077EC2">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38500E" w:rsidRDefault="0038500E" w:rsidP="00077EC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8500E" w:rsidRDefault="0038500E" w:rsidP="00077EC2">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38500E" w:rsidRDefault="0038500E" w:rsidP="00077EC2">
            <w:pPr>
              <w:spacing w:line="360" w:lineRule="auto"/>
              <w:ind w:firstLineChars="200" w:firstLine="420"/>
              <w:rPr>
                <w:u w:val="single"/>
              </w:rPr>
            </w:pPr>
            <w:r>
              <w:rPr>
                <w:rFonts w:hint="eastAsia"/>
                <w:u w:val="single"/>
              </w:rPr>
              <w:t>坚持标准，持续改进，争创一流，顾客满意。</w:t>
            </w:r>
          </w:p>
          <w:p w:rsidR="0038500E" w:rsidRDefault="0038500E" w:rsidP="00077EC2">
            <w:pPr>
              <w:spacing w:line="240" w:lineRule="exact"/>
              <w:ind w:leftChars="95" w:left="199"/>
              <w:rPr>
                <w:u w:val="single"/>
              </w:rPr>
            </w:pPr>
            <w:r>
              <w:rPr>
                <w:u w:val="single"/>
              </w:rPr>
              <w:t xml:space="preserve"> </w:t>
            </w:r>
            <w:r>
              <w:rPr>
                <w:rFonts w:hint="eastAsia"/>
                <w:u w:val="single"/>
              </w:rPr>
              <w:t>安全第一，预防为主；遵规守法，减污降耗；持续发展。</w:t>
            </w:r>
          </w:p>
          <w:p w:rsidR="0038500E" w:rsidRDefault="0038500E" w:rsidP="00077EC2">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38500E" w:rsidTr="00077EC2">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1431FE">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38500E" w:rsidRDefault="0038500E" w:rsidP="001431FE">
            <w:pPr>
              <w:spacing w:line="240" w:lineRule="exact"/>
              <w:rPr>
                <w:rFonts w:asciiTheme="minorEastAsia" w:eastAsiaTheme="minorEastAsia" w:hAnsiTheme="minorEastAsia"/>
                <w:b/>
                <w:color w:val="000000" w:themeColor="text1"/>
                <w:sz w:val="20"/>
                <w:szCs w:val="20"/>
              </w:rPr>
            </w:pPr>
          </w:p>
          <w:p w:rsidR="0038500E" w:rsidRDefault="0038500E" w:rsidP="001431FE">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38500E" w:rsidRDefault="0038500E" w:rsidP="001431FE">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38500E" w:rsidRDefault="0038500E" w:rsidP="001431FE">
            <w:pPr>
              <w:spacing w:line="240" w:lineRule="exact"/>
              <w:rPr>
                <w:rFonts w:asciiTheme="minorEastAsia" w:eastAsiaTheme="minorEastAsia" w:hAnsiTheme="minorEastAsia"/>
                <w:b/>
                <w:color w:val="000000" w:themeColor="text1"/>
                <w:sz w:val="20"/>
                <w:szCs w:val="20"/>
              </w:rPr>
            </w:pPr>
          </w:p>
          <w:p w:rsidR="0038500E" w:rsidRDefault="0038500E" w:rsidP="001431FE">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38500E" w:rsidRDefault="0038500E" w:rsidP="001431FE">
            <w:pPr>
              <w:spacing w:line="240" w:lineRule="exact"/>
              <w:rPr>
                <w:rFonts w:asciiTheme="minorEastAsia" w:eastAsiaTheme="minorEastAsia" w:hAnsiTheme="minorEastAsia"/>
                <w:b/>
                <w:color w:val="000000" w:themeColor="text1"/>
                <w:sz w:val="20"/>
                <w:szCs w:val="20"/>
              </w:rPr>
            </w:pPr>
          </w:p>
          <w:p w:rsidR="0038500E" w:rsidRDefault="0038500E" w:rsidP="001431FE">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38500E" w:rsidRDefault="0038500E" w:rsidP="001431FE">
            <w:pPr>
              <w:spacing w:line="240" w:lineRule="exact"/>
              <w:rPr>
                <w:rFonts w:asciiTheme="minorEastAsia" w:eastAsiaTheme="minorEastAsia" w:hAnsiTheme="minorEastAsia"/>
                <w:b/>
                <w:color w:val="000000" w:themeColor="text1"/>
                <w:sz w:val="20"/>
                <w:szCs w:val="20"/>
              </w:rPr>
            </w:pPr>
          </w:p>
          <w:p w:rsidR="0038500E" w:rsidRDefault="0038500E" w:rsidP="001431FE">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告知书。</w:t>
            </w:r>
          </w:p>
          <w:p w:rsidR="0038500E" w:rsidRDefault="0038500E" w:rsidP="001431FE">
            <w:pPr>
              <w:spacing w:line="240" w:lineRule="exact"/>
              <w:rPr>
                <w:rFonts w:asciiTheme="minorEastAsia" w:eastAsiaTheme="minorEastAsia" w:hAnsiTheme="minorEastAsia"/>
                <w:szCs w:val="22"/>
                <w:u w:val="single"/>
              </w:rPr>
            </w:pPr>
          </w:p>
          <w:p w:rsidR="0038500E" w:rsidRDefault="0038500E" w:rsidP="001431FE">
            <w:pPr>
              <w:tabs>
                <w:tab w:val="left" w:pos="9720"/>
                <w:tab w:val="left" w:pos="9900"/>
              </w:tabs>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B8514F">
              <w:rPr>
                <w:rFonts w:asciiTheme="minorEastAsia" w:eastAsiaTheme="minorEastAsia" w:hAnsiTheme="minorEastAsia" w:hint="eastAsia"/>
                <w:szCs w:val="22"/>
                <w:u w:val="single"/>
              </w:rPr>
              <w:t>张一凡</w:t>
            </w:r>
            <w:r>
              <w:rPr>
                <w:rFonts w:asciiTheme="minorEastAsia" w:eastAsiaTheme="minorEastAsia" w:hAnsiTheme="minorEastAsia" w:hint="eastAsia"/>
                <w:szCs w:val="22"/>
                <w:u w:val="single"/>
              </w:rPr>
              <w:t>，</w:t>
            </w:r>
          </w:p>
          <w:p w:rsidR="0038500E" w:rsidRDefault="0038500E" w:rsidP="001431FE">
            <w:pPr>
              <w:spacing w:line="24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38500E" w:rsidRPr="001431FE" w:rsidRDefault="0038500E" w:rsidP="001431FE">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告知书。</w:t>
            </w:r>
          </w:p>
        </w:tc>
      </w:tr>
      <w:tr w:rsidR="0038500E" w:rsidTr="00077EC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38500E" w:rsidRDefault="0038500E" w:rsidP="00077EC2">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D02A61" w:rsidRDefault="0038500E" w:rsidP="00077EC2">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w:t>
            </w:r>
            <w:r w:rsidRPr="001748CA">
              <w:rPr>
                <w:rFonts w:asciiTheme="minorEastAsia" w:eastAsiaTheme="minorEastAsia" w:hAnsiTheme="minorEastAsia" w:hint="eastAsia"/>
                <w:szCs w:val="22"/>
                <w:u w:val="single"/>
              </w:rPr>
              <w:t>从事</w:t>
            </w:r>
            <w:r w:rsidR="00D02A61" w:rsidRPr="00D02A61">
              <w:rPr>
                <w:rFonts w:asciiTheme="minorEastAsia" w:eastAsiaTheme="minorEastAsia" w:hAnsiTheme="minorEastAsia" w:hint="eastAsia"/>
                <w:szCs w:val="22"/>
                <w:u w:val="single"/>
              </w:rPr>
              <w:t>衬塑、</w:t>
            </w:r>
            <w:proofErr w:type="gramStart"/>
            <w:r w:rsidR="00D02A61" w:rsidRPr="00D02A61">
              <w:rPr>
                <w:rFonts w:asciiTheme="minorEastAsia" w:eastAsiaTheme="minorEastAsia" w:hAnsiTheme="minorEastAsia" w:hint="eastAsia"/>
                <w:szCs w:val="22"/>
                <w:u w:val="single"/>
              </w:rPr>
              <w:t>衬四氟</w:t>
            </w:r>
            <w:proofErr w:type="gramEnd"/>
            <w:r w:rsidR="00D02A61" w:rsidRPr="00D02A61">
              <w:rPr>
                <w:rFonts w:asciiTheme="minorEastAsia" w:eastAsiaTheme="minorEastAsia" w:hAnsiTheme="minorEastAsia" w:hint="eastAsia"/>
                <w:szCs w:val="22"/>
                <w:u w:val="single"/>
              </w:rPr>
              <w:t>管道和管件的生产销售；防腐设备、耐磨管道及配件、压力管道及配件、碳化硅、橡胶、陶瓷、稀土合金、</w:t>
            </w:r>
            <w:proofErr w:type="gramStart"/>
            <w:r w:rsidR="00D02A61" w:rsidRPr="00D02A61">
              <w:rPr>
                <w:rFonts w:asciiTheme="minorEastAsia" w:eastAsiaTheme="minorEastAsia" w:hAnsiTheme="minorEastAsia" w:hint="eastAsia"/>
                <w:szCs w:val="22"/>
                <w:u w:val="single"/>
              </w:rPr>
              <w:t>堆焊双</w:t>
            </w:r>
            <w:proofErr w:type="gramEnd"/>
            <w:r w:rsidR="00D02A61" w:rsidRPr="00D02A61">
              <w:rPr>
                <w:rFonts w:asciiTheme="minorEastAsia" w:eastAsiaTheme="minorEastAsia" w:hAnsiTheme="minorEastAsia" w:hint="eastAsia"/>
                <w:szCs w:val="22"/>
                <w:u w:val="single"/>
              </w:rPr>
              <w:t>金属、龟甲网，瓦斯抽放钻杆、钻头、钻机配件、不锈钢瓦斯管道、环氧树脂瓦斯管道，防静电瓦斯探杆、检测杆、瓦斯管路放水器、瓦斯管路孔板流量计、煤矿仪表、煤矿机电产品的销售</w:t>
            </w:r>
            <w:r w:rsidRPr="001748CA">
              <w:rPr>
                <w:rFonts w:asciiTheme="minorEastAsia" w:eastAsiaTheme="minorEastAsia" w:hAnsiTheme="minorEastAsia" w:hint="eastAsia"/>
                <w:szCs w:val="22"/>
                <w:u w:val="single"/>
              </w:rPr>
              <w:t>，</w:t>
            </w:r>
          </w:p>
          <w:p w:rsidR="00D02A61" w:rsidRPr="00D02A61" w:rsidRDefault="00D02A61" w:rsidP="00D02A61">
            <w:pPr>
              <w:tabs>
                <w:tab w:val="left" w:pos="6597"/>
              </w:tabs>
              <w:spacing w:line="360" w:lineRule="auto"/>
              <w:ind w:firstLineChars="200" w:firstLine="420"/>
              <w:rPr>
                <w:rFonts w:asciiTheme="minorEastAsia" w:eastAsiaTheme="minorEastAsia" w:hAnsiTheme="minorEastAsia"/>
                <w:szCs w:val="22"/>
                <w:u w:val="single"/>
              </w:rPr>
            </w:pPr>
            <w:r w:rsidRPr="00D02A61">
              <w:rPr>
                <w:rFonts w:asciiTheme="minorEastAsia" w:eastAsiaTheme="minorEastAsia" w:hAnsiTheme="minorEastAsia" w:hint="eastAsia"/>
                <w:szCs w:val="22"/>
                <w:u w:val="single"/>
              </w:rPr>
              <w:t>生产流程：</w:t>
            </w:r>
          </w:p>
          <w:p w:rsidR="00D02A61" w:rsidRPr="00D02A61" w:rsidRDefault="00D02A61" w:rsidP="00D02A61">
            <w:pPr>
              <w:tabs>
                <w:tab w:val="left" w:pos="6597"/>
              </w:tabs>
              <w:spacing w:line="360" w:lineRule="auto"/>
              <w:ind w:firstLineChars="400" w:firstLine="840"/>
              <w:rPr>
                <w:rFonts w:asciiTheme="minorEastAsia" w:eastAsiaTheme="minorEastAsia" w:hAnsiTheme="minorEastAsia"/>
                <w:szCs w:val="22"/>
                <w:u w:val="single"/>
              </w:rPr>
            </w:pPr>
            <w:proofErr w:type="gramStart"/>
            <w:r w:rsidRPr="00D02A61">
              <w:rPr>
                <w:rFonts w:asciiTheme="minorEastAsia" w:eastAsiaTheme="minorEastAsia" w:hAnsiTheme="minorEastAsia" w:hint="eastAsia"/>
                <w:szCs w:val="22"/>
                <w:u w:val="single"/>
              </w:rPr>
              <w:t>衬塑产品</w:t>
            </w:r>
            <w:proofErr w:type="gramEnd"/>
            <w:r w:rsidRPr="00D02A61">
              <w:rPr>
                <w:rFonts w:asciiTheme="minorEastAsia" w:eastAsiaTheme="minorEastAsia" w:hAnsiTheme="minorEastAsia" w:hint="eastAsia"/>
                <w:szCs w:val="22"/>
                <w:u w:val="single"/>
              </w:rPr>
              <w:t>：原材料验收→表面除锈→加热→</w:t>
            </w:r>
            <w:proofErr w:type="gramStart"/>
            <w:r w:rsidRPr="00D02A61">
              <w:rPr>
                <w:rFonts w:asciiTheme="minorEastAsia" w:eastAsiaTheme="minorEastAsia" w:hAnsiTheme="minorEastAsia" w:hint="eastAsia"/>
                <w:szCs w:val="22"/>
                <w:u w:val="single"/>
              </w:rPr>
              <w:t>滚塑</w:t>
            </w:r>
            <w:proofErr w:type="gramEnd"/>
            <w:r w:rsidRPr="00D02A61">
              <w:rPr>
                <w:rFonts w:asciiTheme="minorEastAsia" w:eastAsiaTheme="minorEastAsia" w:hAnsiTheme="minorEastAsia" w:hint="eastAsia"/>
                <w:szCs w:val="22"/>
                <w:u w:val="single"/>
              </w:rPr>
              <w:t>→冷却→检测→入库；</w:t>
            </w:r>
          </w:p>
          <w:p w:rsidR="00D02A61" w:rsidRPr="00D02A61" w:rsidRDefault="00D02A61" w:rsidP="00D02A61">
            <w:pPr>
              <w:tabs>
                <w:tab w:val="left" w:pos="6597"/>
              </w:tabs>
              <w:spacing w:line="360" w:lineRule="auto"/>
              <w:ind w:firstLineChars="200" w:firstLine="420"/>
              <w:rPr>
                <w:rFonts w:asciiTheme="minorEastAsia" w:eastAsiaTheme="minorEastAsia" w:hAnsiTheme="minorEastAsia"/>
                <w:szCs w:val="22"/>
                <w:u w:val="single"/>
              </w:rPr>
            </w:pPr>
            <w:r w:rsidRPr="00D02A61">
              <w:rPr>
                <w:rFonts w:asciiTheme="minorEastAsia" w:eastAsiaTheme="minorEastAsia" w:hAnsiTheme="minorEastAsia" w:hint="eastAsia"/>
                <w:szCs w:val="22"/>
                <w:u w:val="single"/>
              </w:rPr>
              <w:t xml:space="preserve">    </w:t>
            </w:r>
            <w:proofErr w:type="gramStart"/>
            <w:r w:rsidRPr="00D02A61">
              <w:rPr>
                <w:rFonts w:asciiTheme="minorEastAsia" w:eastAsiaTheme="minorEastAsia" w:hAnsiTheme="minorEastAsia" w:hint="eastAsia"/>
                <w:szCs w:val="22"/>
                <w:u w:val="single"/>
              </w:rPr>
              <w:t>衬四氟</w:t>
            </w:r>
            <w:proofErr w:type="gramEnd"/>
            <w:r w:rsidRPr="00D02A61">
              <w:rPr>
                <w:rFonts w:asciiTheme="minorEastAsia" w:eastAsiaTheme="minorEastAsia" w:hAnsiTheme="minorEastAsia" w:hint="eastAsia"/>
                <w:szCs w:val="22"/>
                <w:u w:val="single"/>
              </w:rPr>
              <w:t>产品：原材料验收→表面除锈→</w:t>
            </w:r>
            <w:proofErr w:type="gramStart"/>
            <w:r w:rsidRPr="00D02A61">
              <w:rPr>
                <w:rFonts w:asciiTheme="minorEastAsia" w:eastAsiaTheme="minorEastAsia" w:hAnsiTheme="minorEastAsia" w:hint="eastAsia"/>
                <w:szCs w:val="22"/>
                <w:u w:val="single"/>
              </w:rPr>
              <w:t>施衬</w:t>
            </w:r>
            <w:proofErr w:type="gramEnd"/>
            <w:r w:rsidRPr="00D02A61">
              <w:rPr>
                <w:rFonts w:asciiTheme="minorEastAsia" w:eastAsiaTheme="minorEastAsia" w:hAnsiTheme="minorEastAsia" w:hint="eastAsia"/>
                <w:szCs w:val="22"/>
                <w:u w:val="single"/>
              </w:rPr>
              <w:t>→烧结→检测→入库；</w:t>
            </w:r>
          </w:p>
          <w:p w:rsidR="00D02A61" w:rsidRPr="00D02A61" w:rsidRDefault="00D02A61" w:rsidP="00D02A61">
            <w:pPr>
              <w:ind w:firstLineChars="200" w:firstLine="420"/>
              <w:rPr>
                <w:rFonts w:asciiTheme="minorEastAsia" w:eastAsiaTheme="minorEastAsia" w:hAnsiTheme="minorEastAsia"/>
                <w:szCs w:val="22"/>
                <w:u w:val="single"/>
              </w:rPr>
            </w:pPr>
            <w:r w:rsidRPr="00D02A61">
              <w:rPr>
                <w:rFonts w:asciiTheme="minorEastAsia" w:eastAsiaTheme="minorEastAsia" w:hAnsiTheme="minorEastAsia" w:hint="eastAsia"/>
                <w:szCs w:val="22"/>
                <w:u w:val="single"/>
              </w:rPr>
              <w:t>销售过程：洽谈→-签订合同→采购→验收→交付→售后服务。</w:t>
            </w:r>
          </w:p>
          <w:p w:rsidR="0038500E" w:rsidRDefault="00D02A61" w:rsidP="00D02A61">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w:t>
            </w:r>
            <w:proofErr w:type="gramStart"/>
            <w:r>
              <w:rPr>
                <w:rFonts w:asciiTheme="minorEastAsia" w:eastAsiaTheme="minorEastAsia" w:hAnsiTheme="minorEastAsia" w:hint="eastAsia"/>
                <w:szCs w:val="22"/>
                <w:u w:val="single"/>
              </w:rPr>
              <w:t>是滚塑</w:t>
            </w:r>
            <w:r w:rsidR="0038500E">
              <w:rPr>
                <w:rFonts w:asciiTheme="minorEastAsia" w:eastAsiaTheme="minorEastAsia" w:hAnsiTheme="minorEastAsia" w:hint="eastAsia"/>
                <w:szCs w:val="22"/>
                <w:u w:val="single"/>
              </w:rPr>
              <w:t>过程</w:t>
            </w:r>
            <w:proofErr w:type="gramEnd"/>
            <w:r>
              <w:rPr>
                <w:rFonts w:asciiTheme="minorEastAsia" w:eastAsiaTheme="minorEastAsia" w:hAnsiTheme="minorEastAsia" w:hint="eastAsia"/>
                <w:szCs w:val="22"/>
                <w:u w:val="single"/>
              </w:rPr>
              <w:t>、销售过程</w:t>
            </w:r>
            <w:r w:rsidR="0038500E">
              <w:rPr>
                <w:rFonts w:asciiTheme="minorEastAsia" w:eastAsiaTheme="minorEastAsia" w:hAnsiTheme="minorEastAsia" w:hint="eastAsia"/>
                <w:szCs w:val="22"/>
                <w:u w:val="single"/>
              </w:rPr>
              <w:t>，提供特殊过程的《特殊过程确认表》，</w:t>
            </w:r>
            <w:r>
              <w:rPr>
                <w:rFonts w:asciiTheme="minorEastAsia" w:eastAsiaTheme="minorEastAsia" w:hAnsiTheme="minorEastAsia" w:hint="eastAsia"/>
                <w:szCs w:val="22"/>
                <w:u w:val="single"/>
              </w:rPr>
              <w:t>2021.4.5日</w:t>
            </w:r>
            <w:r w:rsidRPr="00D02A61">
              <w:rPr>
                <w:rFonts w:asciiTheme="minorEastAsia" w:eastAsiaTheme="minorEastAsia" w:hAnsiTheme="minorEastAsia" w:hint="eastAsia"/>
                <w:szCs w:val="22"/>
                <w:u w:val="single"/>
              </w:rPr>
              <w:t>张建国、马文君、贾泽华</w:t>
            </w:r>
            <w:r w:rsidR="0038500E">
              <w:rPr>
                <w:rFonts w:asciiTheme="minorEastAsia" w:eastAsiaTheme="minorEastAsia" w:hAnsiTheme="minorEastAsia" w:hint="eastAsia"/>
                <w:szCs w:val="22"/>
                <w:u w:val="single"/>
              </w:rPr>
              <w:t>对特殊过程进行了过程确认。</w:t>
            </w:r>
          </w:p>
          <w:p w:rsidR="0038500E" w:rsidRDefault="0038500E" w:rsidP="00077EC2">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38500E" w:rsidRDefault="0038500E" w:rsidP="00077EC2">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38500E" w:rsidRDefault="0038500E" w:rsidP="00077EC2">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38500E" w:rsidRDefault="0038500E" w:rsidP="00077EC2">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r w:rsidR="00D02A61">
              <w:rPr>
                <w:rFonts w:asciiTheme="minorEastAsia" w:eastAsiaTheme="minorEastAsia" w:hAnsiTheme="minorEastAsia" w:hint="eastAsia"/>
                <w:szCs w:val="22"/>
                <w:u w:val="single"/>
              </w:rPr>
              <w:t>，现场有</w:t>
            </w:r>
            <w:r w:rsidR="00D02A61" w:rsidRPr="00D02A61">
              <w:rPr>
                <w:rFonts w:asciiTheme="minorEastAsia" w:eastAsiaTheme="minorEastAsia" w:hAnsiTheme="minorEastAsia" w:hint="eastAsia"/>
                <w:szCs w:val="22"/>
                <w:u w:val="single"/>
              </w:rPr>
              <w:t>“流转卡”、“气密性试验记录”、“电火花捡漏检验记录”、“法兰密封面平整检验记录”、“成品检验记录”</w:t>
            </w:r>
            <w:r>
              <w:rPr>
                <w:rFonts w:asciiTheme="minorEastAsia" w:eastAsiaTheme="minorEastAsia" w:hAnsiTheme="minorEastAsia" w:hint="eastAsia"/>
                <w:szCs w:val="22"/>
                <w:u w:val="single"/>
              </w:rPr>
              <w:t>。</w:t>
            </w:r>
          </w:p>
          <w:p w:rsidR="0038500E" w:rsidRDefault="0038500E" w:rsidP="00077EC2">
            <w:pPr>
              <w:spacing w:line="240" w:lineRule="exact"/>
              <w:ind w:firstLineChars="200" w:firstLine="402"/>
              <w:rPr>
                <w:b/>
                <w:color w:val="000000" w:themeColor="text1"/>
                <w:sz w:val="20"/>
                <w:szCs w:val="20"/>
              </w:rPr>
            </w:pPr>
          </w:p>
          <w:p w:rsidR="009A1A8A" w:rsidRDefault="009A1A8A" w:rsidP="00077EC2">
            <w:pPr>
              <w:spacing w:line="240" w:lineRule="exact"/>
              <w:ind w:firstLineChars="200" w:firstLine="402"/>
              <w:rPr>
                <w:b/>
                <w:color w:val="000000" w:themeColor="text1"/>
                <w:sz w:val="20"/>
                <w:szCs w:val="20"/>
              </w:rPr>
            </w:pPr>
          </w:p>
          <w:p w:rsidR="009A1A8A" w:rsidRDefault="009A1A8A" w:rsidP="00077EC2">
            <w:pPr>
              <w:spacing w:line="240" w:lineRule="exact"/>
              <w:ind w:firstLineChars="200" w:firstLine="402"/>
              <w:rPr>
                <w:b/>
                <w:color w:val="000000" w:themeColor="text1"/>
                <w:sz w:val="20"/>
                <w:szCs w:val="20"/>
              </w:rPr>
            </w:pPr>
          </w:p>
          <w:p w:rsidR="009A1A8A" w:rsidRDefault="009A1A8A" w:rsidP="00077EC2">
            <w:pPr>
              <w:spacing w:line="240" w:lineRule="exact"/>
              <w:ind w:firstLineChars="200" w:firstLine="402"/>
              <w:rPr>
                <w:b/>
                <w:color w:val="000000" w:themeColor="text1"/>
                <w:sz w:val="20"/>
                <w:szCs w:val="20"/>
              </w:rPr>
            </w:pPr>
          </w:p>
        </w:tc>
      </w:tr>
      <w:tr w:rsidR="0038500E" w:rsidTr="00077EC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38500E" w:rsidRDefault="0038500E" w:rsidP="00077EC2">
            <w:pPr>
              <w:spacing w:line="300" w:lineRule="exact"/>
              <w:jc w:val="left"/>
              <w:rPr>
                <w:b/>
                <w:color w:val="000000" w:themeColor="text1"/>
                <w:sz w:val="20"/>
                <w:szCs w:val="20"/>
              </w:rPr>
            </w:pPr>
          </w:p>
          <w:p w:rsidR="0038500E" w:rsidRDefault="0038500E" w:rsidP="00077EC2">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E02121" w:rsidRPr="00E02121">
              <w:rPr>
                <w:rFonts w:asciiTheme="minorEastAsia" w:eastAsiaTheme="minorEastAsia" w:hAnsiTheme="minorEastAsia" w:hint="eastAsia"/>
                <w:szCs w:val="22"/>
                <w:u w:val="single"/>
              </w:rPr>
              <w:t>：</w:t>
            </w:r>
            <w:r w:rsidR="00E02121" w:rsidRPr="00E02121">
              <w:rPr>
                <w:rFonts w:asciiTheme="minorEastAsia" w:eastAsiaTheme="minorEastAsia" w:hAnsiTheme="minorEastAsia"/>
                <w:szCs w:val="22"/>
                <w:u w:val="single"/>
              </w:rPr>
              <w:t>HG/T21562-1994</w:t>
            </w:r>
            <w:proofErr w:type="gramStart"/>
            <w:r w:rsidR="00E02121" w:rsidRPr="00E02121">
              <w:rPr>
                <w:rFonts w:asciiTheme="minorEastAsia" w:eastAsiaTheme="minorEastAsia" w:hAnsiTheme="minorEastAsia"/>
                <w:szCs w:val="22"/>
                <w:u w:val="single"/>
              </w:rPr>
              <w:t>衬</w:t>
            </w:r>
            <w:proofErr w:type="gramEnd"/>
            <w:r w:rsidR="00E02121" w:rsidRPr="00E02121">
              <w:rPr>
                <w:rFonts w:asciiTheme="minorEastAsia" w:eastAsiaTheme="minorEastAsia" w:hAnsiTheme="minorEastAsia"/>
                <w:szCs w:val="22"/>
                <w:u w:val="single"/>
              </w:rPr>
              <w:t>聚四氟乙烯钢管和管件</w:t>
            </w:r>
            <w:r w:rsidR="00E02121" w:rsidRPr="00E02121">
              <w:rPr>
                <w:rFonts w:asciiTheme="minorEastAsia" w:eastAsiaTheme="minorEastAsia" w:hAnsiTheme="minorEastAsia" w:hint="eastAsia"/>
                <w:szCs w:val="22"/>
                <w:u w:val="single"/>
              </w:rPr>
              <w:t>，</w:t>
            </w:r>
            <w:r w:rsidR="00E02121" w:rsidRPr="00E02121">
              <w:rPr>
                <w:rFonts w:asciiTheme="minorEastAsia" w:eastAsiaTheme="minorEastAsia" w:hAnsiTheme="minorEastAsia"/>
                <w:szCs w:val="22"/>
                <w:u w:val="single"/>
              </w:rPr>
              <w:t>HGT2437-2006塑料衬里复合钢管和管件</w:t>
            </w:r>
            <w:r>
              <w:rPr>
                <w:rFonts w:asciiTheme="minorEastAsia" w:eastAsiaTheme="minorEastAsia" w:hAnsiTheme="minorEastAsia" w:hint="eastAsia"/>
                <w:szCs w:val="22"/>
                <w:u w:val="single"/>
              </w:rPr>
              <w:t>等。</w:t>
            </w:r>
          </w:p>
          <w:p w:rsidR="0038500E" w:rsidRDefault="0038500E" w:rsidP="00077EC2">
            <w:pPr>
              <w:spacing w:line="300" w:lineRule="exact"/>
              <w:rPr>
                <w:rFonts w:asciiTheme="minorEastAsia" w:eastAsiaTheme="minorEastAsia" w:hAnsiTheme="minorEastAsia"/>
                <w:szCs w:val="22"/>
                <w:u w:val="single"/>
              </w:rPr>
            </w:pPr>
          </w:p>
          <w:p w:rsidR="0038500E" w:rsidRDefault="0038500E" w:rsidP="00077EC2">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38500E" w:rsidRDefault="0038500E" w:rsidP="00077EC2">
            <w:pPr>
              <w:spacing w:line="300" w:lineRule="exact"/>
              <w:rPr>
                <w:rFonts w:asciiTheme="minorEastAsia" w:eastAsiaTheme="minorEastAsia" w:hAnsiTheme="minorEastAsia"/>
                <w:szCs w:val="22"/>
                <w:u w:val="single"/>
              </w:rPr>
            </w:pPr>
          </w:p>
          <w:p w:rsidR="0038500E" w:rsidRDefault="0038500E" w:rsidP="00077EC2">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38500E" w:rsidTr="00077EC2">
        <w:trPr>
          <w:cantSplit/>
          <w:trHeight w:val="14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8500E" w:rsidRDefault="0038500E" w:rsidP="00077EC2">
            <w:pPr>
              <w:spacing w:line="240" w:lineRule="exact"/>
              <w:ind w:firstLineChars="100" w:firstLine="201"/>
              <w:rPr>
                <w:b/>
                <w:color w:val="000000" w:themeColor="text1"/>
                <w:sz w:val="20"/>
                <w:szCs w:val="20"/>
              </w:rPr>
            </w:pPr>
          </w:p>
          <w:p w:rsidR="0038500E" w:rsidRDefault="0038500E" w:rsidP="00077EC2">
            <w:pPr>
              <w:spacing w:line="240" w:lineRule="exact"/>
              <w:ind w:firstLineChars="100" w:firstLine="201"/>
              <w:rPr>
                <w:b/>
                <w:color w:val="000000" w:themeColor="text1"/>
                <w:sz w:val="20"/>
                <w:szCs w:val="20"/>
              </w:rPr>
            </w:pPr>
          </w:p>
          <w:p w:rsidR="0038500E" w:rsidRDefault="0038500E" w:rsidP="00077EC2">
            <w:pPr>
              <w:spacing w:line="300" w:lineRule="exact"/>
              <w:ind w:firstLineChars="300" w:firstLine="630"/>
              <w:rPr>
                <w:b/>
                <w:color w:val="000000" w:themeColor="text1"/>
                <w:sz w:val="20"/>
                <w:szCs w:val="20"/>
              </w:rPr>
            </w:pPr>
            <w:r>
              <w:rPr>
                <w:rFonts w:asciiTheme="minorEastAsia" w:eastAsiaTheme="minorEastAsia" w:hAnsiTheme="minorEastAsia" w:hint="eastAsia"/>
                <w:szCs w:val="22"/>
                <w:u w:val="single"/>
              </w:rPr>
              <w:t>无。</w:t>
            </w:r>
          </w:p>
          <w:p w:rsidR="0038500E" w:rsidRDefault="0038500E" w:rsidP="00077EC2">
            <w:pPr>
              <w:spacing w:line="240" w:lineRule="exact"/>
              <w:rPr>
                <w:b/>
                <w:color w:val="000000" w:themeColor="text1"/>
                <w:sz w:val="20"/>
                <w:szCs w:val="20"/>
              </w:rPr>
            </w:pPr>
          </w:p>
          <w:p w:rsidR="0038500E" w:rsidRDefault="0038500E" w:rsidP="00077EC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38500E" w:rsidRDefault="0038500E" w:rsidP="00077EC2">
            <w:pPr>
              <w:spacing w:line="300" w:lineRule="exact"/>
              <w:ind w:firstLineChars="98" w:firstLine="197"/>
              <w:rPr>
                <w:b/>
                <w:color w:val="000000" w:themeColor="text1"/>
                <w:sz w:val="20"/>
                <w:szCs w:val="20"/>
              </w:rPr>
            </w:pPr>
          </w:p>
        </w:tc>
      </w:tr>
      <w:tr w:rsidR="0038500E" w:rsidTr="00077EC2">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38500E" w:rsidRDefault="0038500E" w:rsidP="00077EC2">
            <w:pPr>
              <w:spacing w:line="240" w:lineRule="exact"/>
              <w:rPr>
                <w:b/>
                <w:color w:val="000000" w:themeColor="text1"/>
                <w:spacing w:val="-8"/>
                <w:sz w:val="20"/>
                <w:szCs w:val="20"/>
              </w:rPr>
            </w:pPr>
          </w:p>
          <w:p w:rsidR="0038500E" w:rsidRDefault="0038500E" w:rsidP="00077EC2">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38500E" w:rsidTr="00077EC2">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9A1A8A">
            <w:pPr>
              <w:spacing w:line="360" w:lineRule="exact"/>
              <w:rPr>
                <w:b/>
                <w:color w:val="000000" w:themeColor="text1"/>
                <w:sz w:val="20"/>
                <w:szCs w:val="20"/>
              </w:rPr>
            </w:pPr>
            <w:r w:rsidRPr="005F197A">
              <w:rPr>
                <w:b/>
                <w:color w:val="000000" w:themeColor="text1"/>
                <w:sz w:val="20"/>
                <w:szCs w:val="20"/>
              </w:rPr>
              <w:t>7. EMS</w:t>
            </w:r>
            <w:r w:rsidRPr="005F197A">
              <w:rPr>
                <w:rFonts w:hint="eastAsia"/>
                <w:b/>
                <w:color w:val="000000" w:themeColor="text1"/>
                <w:sz w:val="20"/>
                <w:szCs w:val="20"/>
              </w:rPr>
              <w:t>组织对重要环境因素实施控制的结果</w:t>
            </w:r>
            <w:r>
              <w:rPr>
                <w:rFonts w:hint="eastAsia"/>
                <w:b/>
                <w:color w:val="000000" w:themeColor="text1"/>
                <w:sz w:val="20"/>
                <w:szCs w:val="20"/>
              </w:rPr>
              <w:t>：</w:t>
            </w:r>
          </w:p>
          <w:p w:rsidR="0038500E" w:rsidRPr="005F197A" w:rsidRDefault="0038500E" w:rsidP="009A1A8A">
            <w:pPr>
              <w:spacing w:line="360" w:lineRule="exact"/>
              <w:rPr>
                <w:b/>
                <w:color w:val="000000" w:themeColor="text1"/>
                <w:sz w:val="20"/>
                <w:szCs w:val="20"/>
              </w:rPr>
            </w:pPr>
          </w:p>
          <w:p w:rsidR="0038500E" w:rsidRDefault="0038500E" w:rsidP="009A1A8A">
            <w:pPr>
              <w:autoSpaceDE w:val="0"/>
              <w:autoSpaceDN w:val="0"/>
              <w:adjustRightInd w:val="0"/>
              <w:spacing w:line="360" w:lineRule="exact"/>
              <w:ind w:firstLineChars="200" w:firstLine="402"/>
              <w:rPr>
                <w:rFonts w:asciiTheme="minorEastAsia" w:eastAsiaTheme="minorEastAsia" w:hAnsiTheme="minorEastAsia"/>
                <w:szCs w:val="22"/>
                <w:u w:val="single"/>
              </w:rPr>
            </w:pPr>
            <w:r w:rsidRPr="00160849">
              <w:rPr>
                <w:rFonts w:hint="eastAsia"/>
                <w:b/>
                <w:color w:val="000000" w:themeColor="text1"/>
                <w:sz w:val="20"/>
                <w:szCs w:val="20"/>
              </w:rPr>
              <w:t>（</w:t>
            </w:r>
            <w:r w:rsidRPr="00160849">
              <w:rPr>
                <w:b/>
                <w:color w:val="000000" w:themeColor="text1"/>
                <w:sz w:val="20"/>
                <w:szCs w:val="20"/>
              </w:rPr>
              <w:t>EMS</w:t>
            </w:r>
            <w:r w:rsidRPr="00160849">
              <w:rPr>
                <w:rFonts w:hint="eastAsia"/>
                <w:b/>
                <w:color w:val="000000" w:themeColor="text1"/>
                <w:sz w:val="20"/>
                <w:szCs w:val="20"/>
              </w:rPr>
              <w:t>对重要环境因素控制，重大环境因素对周边环境产生的影响及控制</w:t>
            </w:r>
            <w:r w:rsidRPr="00160849">
              <w:rPr>
                <w:b/>
                <w:color w:val="000000" w:themeColor="text1"/>
                <w:sz w:val="20"/>
                <w:szCs w:val="20"/>
              </w:rPr>
              <w:t>;</w:t>
            </w:r>
            <w:r w:rsidRPr="00160849">
              <w:rPr>
                <w:rFonts w:hint="eastAsia"/>
                <w:b/>
                <w:color w:val="000000" w:themeColor="text1"/>
                <w:sz w:val="20"/>
                <w:szCs w:val="20"/>
              </w:rPr>
              <w:t>对相关方施加影响</w:t>
            </w:r>
            <w:r w:rsidRPr="005F197A">
              <w:rPr>
                <w:rFonts w:asciiTheme="minorEastAsia" w:eastAsiaTheme="minorEastAsia" w:hAnsiTheme="minorEastAsia" w:hint="eastAsia"/>
                <w:szCs w:val="22"/>
                <w:u w:val="single"/>
              </w:rPr>
              <w:t>）</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1、废水管控：</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 xml:space="preserve">生产过程用水循环使用不外排，全部用于厂区绿化、泼洒抑尘，废水不外排。 </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2、废气管控：</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主要是焊接废气、</w:t>
            </w:r>
            <w:proofErr w:type="gramStart"/>
            <w:r w:rsidRPr="00E02121">
              <w:rPr>
                <w:rFonts w:asciiTheme="minorEastAsia" w:eastAsiaTheme="minorEastAsia" w:hAnsiTheme="minorEastAsia" w:hint="eastAsia"/>
                <w:szCs w:val="22"/>
                <w:u w:val="single"/>
              </w:rPr>
              <w:t>滚塑废气</w:t>
            </w:r>
            <w:proofErr w:type="gramEnd"/>
            <w:r w:rsidRPr="00E02121">
              <w:rPr>
                <w:rFonts w:asciiTheme="minorEastAsia" w:eastAsiaTheme="minorEastAsia" w:hAnsiTheme="minorEastAsia" w:hint="eastAsia"/>
                <w:szCs w:val="22"/>
                <w:u w:val="single"/>
              </w:rPr>
              <w:t>。</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 xml:space="preserve">焊接废气:很少用到，使用移动式焊接烟尘净化器处理; </w:t>
            </w:r>
          </w:p>
          <w:p w:rsidR="00E02121" w:rsidRPr="00E02121" w:rsidRDefault="00E02121" w:rsidP="009A1A8A">
            <w:pPr>
              <w:spacing w:line="360" w:lineRule="exact"/>
              <w:ind w:firstLine="421"/>
              <w:rPr>
                <w:rFonts w:asciiTheme="minorEastAsia" w:eastAsiaTheme="minorEastAsia" w:hAnsiTheme="minorEastAsia"/>
                <w:szCs w:val="22"/>
                <w:u w:val="single"/>
              </w:rPr>
            </w:pPr>
            <w:proofErr w:type="gramStart"/>
            <w:r w:rsidRPr="00E02121">
              <w:rPr>
                <w:rFonts w:asciiTheme="minorEastAsia" w:eastAsiaTheme="minorEastAsia" w:hAnsiTheme="minorEastAsia" w:hint="eastAsia"/>
                <w:szCs w:val="22"/>
                <w:u w:val="single"/>
              </w:rPr>
              <w:t>滚塑废气</w:t>
            </w:r>
            <w:proofErr w:type="gramEnd"/>
            <w:r w:rsidRPr="00E02121">
              <w:rPr>
                <w:rFonts w:asciiTheme="minorEastAsia" w:eastAsiaTheme="minorEastAsia" w:hAnsiTheme="minorEastAsia" w:hint="eastAsia"/>
                <w:szCs w:val="22"/>
                <w:u w:val="single"/>
              </w:rPr>
              <w:t>: 通过集气罩+引风机＋光催化氧化装置+15m排气筒处理；</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3、噪声管控：</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生产过程在切割、</w:t>
            </w:r>
            <w:proofErr w:type="gramStart"/>
            <w:r w:rsidRPr="00E02121">
              <w:rPr>
                <w:rFonts w:asciiTheme="minorEastAsia" w:eastAsiaTheme="minorEastAsia" w:hAnsiTheme="minorEastAsia" w:hint="eastAsia"/>
                <w:szCs w:val="22"/>
                <w:u w:val="single"/>
              </w:rPr>
              <w:t>滚塑过程</w:t>
            </w:r>
            <w:proofErr w:type="gramEnd"/>
            <w:r w:rsidRPr="00E02121">
              <w:rPr>
                <w:rFonts w:asciiTheme="minorEastAsia" w:eastAsiaTheme="minorEastAsia" w:hAnsiTheme="minorEastAsia" w:hint="eastAsia"/>
                <w:szCs w:val="22"/>
                <w:u w:val="single"/>
              </w:rPr>
              <w:t>产生轻微噪声，采取厂房内操作和选用低噪声的设备和工具，加强基础减振，厂房隔声，同时加强设备的检查和维保，确保机械设备在正常工况下运行，其他工序基本无噪声。</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4、</w:t>
            </w:r>
            <w:proofErr w:type="gramStart"/>
            <w:r w:rsidRPr="00E02121">
              <w:rPr>
                <w:rFonts w:asciiTheme="minorEastAsia" w:eastAsiaTheme="minorEastAsia" w:hAnsiTheme="minorEastAsia" w:hint="eastAsia"/>
                <w:szCs w:val="22"/>
                <w:u w:val="single"/>
              </w:rPr>
              <w:t>固废管控</w:t>
            </w:r>
            <w:proofErr w:type="gramEnd"/>
            <w:r w:rsidRPr="00E02121">
              <w:rPr>
                <w:rFonts w:asciiTheme="minorEastAsia" w:eastAsiaTheme="minorEastAsia" w:hAnsiTheme="minorEastAsia" w:hint="eastAsia"/>
                <w:szCs w:val="22"/>
                <w:u w:val="single"/>
              </w:rPr>
              <w:t>：</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主要是废边角料和生活垃圾，废边角料收集后外售综合利用。生活垃圾和车间含油抹布，分类收集统一交由当地环卫部门处理。</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 xml:space="preserve"> 能源资源管控：</w:t>
            </w:r>
          </w:p>
          <w:p w:rsidR="00E02121" w:rsidRPr="00E02121" w:rsidRDefault="00E02121" w:rsidP="009A1A8A">
            <w:pPr>
              <w:spacing w:line="360" w:lineRule="exact"/>
              <w:ind w:firstLineChars="200" w:firstLine="420"/>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生产过程注意节水、节电、节钢材、</w:t>
            </w:r>
            <w:proofErr w:type="gramStart"/>
            <w:r w:rsidRPr="00E02121">
              <w:rPr>
                <w:rFonts w:asciiTheme="minorEastAsia" w:eastAsiaTheme="minorEastAsia" w:hAnsiTheme="minorEastAsia" w:hint="eastAsia"/>
                <w:szCs w:val="22"/>
                <w:u w:val="single"/>
              </w:rPr>
              <w:t>节约塑粉和</w:t>
            </w:r>
            <w:proofErr w:type="gramEnd"/>
            <w:r w:rsidRPr="00E02121">
              <w:rPr>
                <w:rFonts w:asciiTheme="minorEastAsia" w:eastAsiaTheme="minorEastAsia" w:hAnsiTheme="minorEastAsia" w:hint="eastAsia"/>
                <w:szCs w:val="22"/>
                <w:u w:val="single"/>
              </w:rPr>
              <w:t>四氟粉，人走关闭设备和照明开关，现场审核未发现有漏水和浪费电能的现象。</w:t>
            </w:r>
          </w:p>
          <w:p w:rsidR="00E02121" w:rsidRPr="00E02121" w:rsidRDefault="00E02121" w:rsidP="009A1A8A">
            <w:pPr>
              <w:spacing w:line="360" w:lineRule="exact"/>
              <w:ind w:firstLine="421"/>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6、产品生命周期的环境管控：</w:t>
            </w:r>
          </w:p>
          <w:p w:rsidR="0038500E" w:rsidRPr="005F197A" w:rsidRDefault="00E02121" w:rsidP="009A1A8A">
            <w:pPr>
              <w:autoSpaceDE w:val="0"/>
              <w:autoSpaceDN w:val="0"/>
              <w:adjustRightInd w:val="0"/>
              <w:spacing w:line="360" w:lineRule="exact"/>
              <w:ind w:firstLineChars="200" w:firstLine="420"/>
              <w:rPr>
                <w:rFonts w:asciiTheme="minorEastAsia" w:eastAsiaTheme="minorEastAsia" w:hAnsiTheme="minorEastAsia"/>
                <w:szCs w:val="22"/>
                <w:u w:val="single"/>
              </w:rPr>
            </w:pPr>
            <w:r w:rsidRPr="00E02121">
              <w:rPr>
                <w:rFonts w:asciiTheme="minorEastAsia" w:eastAsiaTheme="minorEastAsia" w:hAnsiTheme="minorEastAsia" w:hint="eastAsia"/>
                <w:szCs w:val="22"/>
                <w:u w:val="single"/>
              </w:rPr>
              <w:t>公司从工艺设计和采购产品时已考虑了产品的环保性，生产过程中，严格按照环保等管理制度实施，控制好辅助材料的用量，避免浪费，生命周期终了时钢材还可以回收再利用</w:t>
            </w:r>
            <w:r w:rsidR="0038500E" w:rsidRPr="005F197A">
              <w:rPr>
                <w:rFonts w:asciiTheme="minorEastAsia" w:eastAsiaTheme="minorEastAsia" w:hAnsiTheme="minorEastAsia" w:hint="eastAsia"/>
                <w:szCs w:val="22"/>
                <w:u w:val="single"/>
              </w:rPr>
              <w:t>。</w:t>
            </w:r>
          </w:p>
          <w:p w:rsidR="0038500E" w:rsidRPr="005F197A" w:rsidRDefault="0038500E" w:rsidP="009A1A8A">
            <w:pPr>
              <w:autoSpaceDE w:val="0"/>
              <w:autoSpaceDN w:val="0"/>
              <w:adjustRightInd w:val="0"/>
              <w:spacing w:line="360" w:lineRule="exact"/>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7、潜在火灾管控：</w:t>
            </w:r>
          </w:p>
          <w:p w:rsidR="0038500E" w:rsidRPr="005F197A" w:rsidRDefault="0038500E" w:rsidP="009A1A8A">
            <w:pPr>
              <w:autoSpaceDE w:val="0"/>
              <w:autoSpaceDN w:val="0"/>
              <w:adjustRightInd w:val="0"/>
              <w:spacing w:line="360" w:lineRule="exact"/>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公司生产车间和办公区域配备了消防栓、灭火器，均符合要求。</w:t>
            </w:r>
          </w:p>
          <w:p w:rsidR="0038500E" w:rsidRPr="005F197A" w:rsidRDefault="0038500E" w:rsidP="009A1A8A">
            <w:pPr>
              <w:autoSpaceDE w:val="0"/>
              <w:autoSpaceDN w:val="0"/>
              <w:adjustRightInd w:val="0"/>
              <w:spacing w:line="360" w:lineRule="exact"/>
              <w:ind w:firstLineChars="200" w:firstLine="420"/>
              <w:rPr>
                <w:rFonts w:asciiTheme="minorEastAsia" w:eastAsiaTheme="minorEastAsia" w:hAnsiTheme="minorEastAsia"/>
                <w:szCs w:val="22"/>
                <w:u w:val="single"/>
              </w:rPr>
            </w:pPr>
            <w:r w:rsidRPr="005F197A">
              <w:rPr>
                <w:rFonts w:asciiTheme="minorEastAsia" w:eastAsiaTheme="minorEastAsia" w:hAnsiTheme="minorEastAsia" w:hint="eastAsia"/>
                <w:szCs w:val="22"/>
                <w:u w:val="single"/>
              </w:rPr>
              <w:t>8、按有关程序和要求通报供方和顾客，采用〈告知函〉方式通报。</w:t>
            </w:r>
          </w:p>
        </w:tc>
      </w:tr>
      <w:tr w:rsidR="0038500E" w:rsidTr="00077EC2">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9A1A8A">
            <w:pPr>
              <w:spacing w:line="36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38500E" w:rsidRDefault="0038500E" w:rsidP="009A1A8A">
            <w:pPr>
              <w:spacing w:line="36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38500E" w:rsidRDefault="0038500E" w:rsidP="009A1A8A">
            <w:pPr>
              <w:spacing w:line="36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38500E" w:rsidRDefault="0038500E" w:rsidP="009A1A8A">
            <w:pPr>
              <w:spacing w:line="36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38500E" w:rsidRDefault="00F72423" w:rsidP="009A1A8A">
            <w:pPr>
              <w:autoSpaceDE w:val="0"/>
              <w:autoSpaceDN w:val="0"/>
              <w:adjustRightInd w:val="0"/>
              <w:spacing w:line="36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公司给员工发放手套、口罩</w:t>
            </w:r>
            <w:r w:rsidR="0038500E">
              <w:rPr>
                <w:rFonts w:asciiTheme="minorEastAsia" w:eastAsiaTheme="minorEastAsia" w:hAnsiTheme="minorEastAsia" w:hint="eastAsia"/>
                <w:szCs w:val="22"/>
                <w:u w:val="single"/>
              </w:rPr>
              <w:t>、工作服、劳保鞋等劳保用品。生产车间内现场电线布线合理，电线均处于完好状态，设备有接地及保护装置，控制柜及漏电保护器状态良好。设备旋转部位和凸出部位</w:t>
            </w:r>
            <w:r>
              <w:rPr>
                <w:rFonts w:asciiTheme="minorEastAsia" w:eastAsiaTheme="minorEastAsia" w:hAnsiTheme="minorEastAsia" w:hint="eastAsia"/>
                <w:szCs w:val="22"/>
                <w:u w:val="single"/>
              </w:rPr>
              <w:t>、高温部位</w:t>
            </w:r>
            <w:r w:rsidR="0038500E">
              <w:rPr>
                <w:rFonts w:asciiTheme="minorEastAsia" w:eastAsiaTheme="minorEastAsia" w:hAnsiTheme="minorEastAsia" w:hint="eastAsia"/>
                <w:szCs w:val="22"/>
                <w:u w:val="single"/>
              </w:rPr>
              <w:t xml:space="preserve">，安装有防护罩等，设备运行状况良好，无带病工作现象。 </w:t>
            </w:r>
          </w:p>
          <w:p w:rsidR="0038500E" w:rsidRDefault="0038500E" w:rsidP="009A1A8A">
            <w:pPr>
              <w:spacing w:line="36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38500E" w:rsidRDefault="0038500E" w:rsidP="009A1A8A">
            <w:pPr>
              <w:spacing w:line="36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38500E" w:rsidRDefault="0038500E" w:rsidP="009A1A8A">
            <w:pPr>
              <w:spacing w:line="360" w:lineRule="exact"/>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5、为环境和职业健康安全管理体系运行提供了财务支持，202</w:t>
            </w:r>
            <w:r w:rsidR="00F72423">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年度主要投入在意外保险、安全培训、环保设施、垃圾处理、消防设备、劳保用品等方面。</w:t>
            </w:r>
          </w:p>
          <w:p w:rsidR="0038500E" w:rsidRDefault="0038500E" w:rsidP="009A1A8A">
            <w:pPr>
              <w:spacing w:line="36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6、员工饮用水为纯净水通过饮水机饮用。</w:t>
            </w:r>
          </w:p>
          <w:p w:rsidR="0038500E" w:rsidRDefault="0038500E" w:rsidP="009A1A8A">
            <w:pPr>
              <w:spacing w:line="360" w:lineRule="exact"/>
              <w:ind w:firstLineChars="200" w:firstLine="402"/>
              <w:rPr>
                <w:b/>
                <w:color w:val="000000" w:themeColor="text1"/>
                <w:sz w:val="20"/>
                <w:szCs w:val="20"/>
              </w:rPr>
            </w:pPr>
          </w:p>
        </w:tc>
      </w:tr>
      <w:tr w:rsidR="0038500E" w:rsidTr="00077EC2">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9A1A8A">
            <w:pPr>
              <w:spacing w:line="30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38500E" w:rsidRDefault="0038500E" w:rsidP="009A1A8A">
            <w:pPr>
              <w:tabs>
                <w:tab w:val="left" w:pos="6597"/>
              </w:tabs>
              <w:spacing w:line="30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38500E" w:rsidRDefault="0038500E" w:rsidP="009A1A8A">
            <w:pPr>
              <w:tabs>
                <w:tab w:val="left" w:pos="6597"/>
              </w:tabs>
              <w:spacing w:line="30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38500E" w:rsidRDefault="0038500E" w:rsidP="009A1A8A">
            <w:pPr>
              <w:tabs>
                <w:tab w:val="left" w:pos="6597"/>
              </w:tabs>
              <w:spacing w:line="30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查202</w:t>
            </w:r>
            <w:r w:rsidR="00F72423">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w:t>
            </w:r>
            <w:r w:rsidR="00F72423">
              <w:rPr>
                <w:rFonts w:asciiTheme="minorEastAsia" w:eastAsiaTheme="minorEastAsia" w:hAnsiTheme="minorEastAsia" w:hint="eastAsia"/>
                <w:szCs w:val="22"/>
                <w:u w:val="single"/>
              </w:rPr>
              <w:t>4</w:t>
            </w:r>
            <w:r>
              <w:rPr>
                <w:rFonts w:asciiTheme="minorEastAsia" w:eastAsiaTheme="minorEastAsia" w:hAnsiTheme="minorEastAsia" w:hint="eastAsia"/>
                <w:szCs w:val="22"/>
                <w:u w:val="single"/>
              </w:rPr>
              <w:t>.</w:t>
            </w:r>
            <w:r w:rsidR="00F72423">
              <w:rPr>
                <w:rFonts w:asciiTheme="minorEastAsia" w:eastAsiaTheme="minorEastAsia" w:hAnsiTheme="minorEastAsia" w:hint="eastAsia"/>
                <w:szCs w:val="22"/>
                <w:u w:val="single"/>
              </w:rPr>
              <w:t>18</w:t>
            </w:r>
            <w:r>
              <w:rPr>
                <w:rFonts w:asciiTheme="minorEastAsia" w:eastAsiaTheme="minorEastAsia" w:hAnsiTheme="minorEastAsia" w:hint="eastAsia"/>
                <w:szCs w:val="22"/>
                <w:u w:val="single"/>
              </w:rPr>
              <w:t>日的《火灾应急预案演练记录》，参加人员各岗位人员；记录演练过程、急救措施等内容。</w:t>
            </w:r>
          </w:p>
          <w:p w:rsidR="0038500E" w:rsidRDefault="0038500E" w:rsidP="009A1A8A">
            <w:pPr>
              <w:tabs>
                <w:tab w:val="left" w:pos="6597"/>
              </w:tabs>
              <w:spacing w:line="300" w:lineRule="exact"/>
              <w:ind w:firstLineChars="200" w:firstLine="386"/>
              <w:rPr>
                <w:b/>
                <w:color w:val="000000" w:themeColor="text1"/>
                <w:spacing w:val="-4"/>
                <w:sz w:val="20"/>
                <w:szCs w:val="20"/>
              </w:rPr>
            </w:pPr>
          </w:p>
        </w:tc>
      </w:tr>
      <w:tr w:rsidR="0038500E" w:rsidTr="00077EC2">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9A1A8A">
            <w:pPr>
              <w:spacing w:line="30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38500E" w:rsidRDefault="0038500E" w:rsidP="009A1A8A">
            <w:pPr>
              <w:spacing w:line="300" w:lineRule="exact"/>
              <w:rPr>
                <w:b/>
                <w:color w:val="000000" w:themeColor="text1"/>
                <w:sz w:val="20"/>
                <w:szCs w:val="20"/>
              </w:rPr>
            </w:pPr>
          </w:p>
          <w:p w:rsidR="0038500E" w:rsidRDefault="00F72423" w:rsidP="009A1A8A">
            <w:pPr>
              <w:tabs>
                <w:tab w:val="left" w:pos="6597"/>
              </w:tabs>
              <w:spacing w:line="300" w:lineRule="exact"/>
              <w:ind w:firstLineChars="200" w:firstLine="420"/>
              <w:rPr>
                <w:b/>
                <w:color w:val="000000" w:themeColor="text1"/>
                <w:sz w:val="20"/>
                <w:szCs w:val="20"/>
              </w:rPr>
            </w:pPr>
            <w:r>
              <w:rPr>
                <w:rFonts w:asciiTheme="minorEastAsia" w:eastAsiaTheme="minorEastAsia" w:hAnsiTheme="minorEastAsia" w:hint="eastAsia"/>
                <w:szCs w:val="22"/>
                <w:u w:val="single"/>
              </w:rPr>
              <w:t>无</w:t>
            </w:r>
            <w:r w:rsidR="0038500E">
              <w:rPr>
                <w:rFonts w:asciiTheme="minorEastAsia" w:eastAsiaTheme="minorEastAsia" w:hAnsiTheme="minorEastAsia" w:hint="eastAsia"/>
                <w:szCs w:val="22"/>
                <w:u w:val="single"/>
              </w:rPr>
              <w:t>。</w:t>
            </w:r>
          </w:p>
        </w:tc>
      </w:tr>
      <w:tr w:rsidR="0038500E" w:rsidTr="00077EC2">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9A1A8A">
            <w:pPr>
              <w:spacing w:line="30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38500E" w:rsidRDefault="0038500E" w:rsidP="009A1A8A">
            <w:pPr>
              <w:spacing w:line="30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38500E" w:rsidTr="00077EC2">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8500E" w:rsidRDefault="0038500E" w:rsidP="00077EC2">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9A1A8A">
            <w:pPr>
              <w:spacing w:line="30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8500E" w:rsidRDefault="0038500E" w:rsidP="009A1A8A">
            <w:pPr>
              <w:spacing w:line="300" w:lineRule="exact"/>
              <w:ind w:firstLineChars="200" w:firstLine="420"/>
              <w:rPr>
                <w:b/>
                <w:color w:val="000000" w:themeColor="text1"/>
                <w:sz w:val="20"/>
                <w:szCs w:val="20"/>
              </w:rPr>
            </w:pPr>
            <w:r>
              <w:rPr>
                <w:rFonts w:asciiTheme="minorEastAsia" w:eastAsiaTheme="minorEastAsia" w:hAnsiTheme="minorEastAsia" w:hint="eastAsia"/>
                <w:szCs w:val="22"/>
                <w:u w:val="single"/>
              </w:rPr>
              <w:t>202</w:t>
            </w:r>
            <w:r w:rsidR="00F72423">
              <w:rPr>
                <w:rFonts w:asciiTheme="minorEastAsia" w:eastAsiaTheme="minorEastAsia" w:hAnsiTheme="minorEastAsia" w:hint="eastAsia"/>
                <w:szCs w:val="22"/>
                <w:u w:val="single"/>
              </w:rPr>
              <w:t>1</w:t>
            </w:r>
            <w:r>
              <w:rPr>
                <w:rFonts w:asciiTheme="minorEastAsia" w:eastAsiaTheme="minorEastAsia" w:hAnsiTheme="minorEastAsia" w:hint="eastAsia"/>
                <w:szCs w:val="22"/>
                <w:u w:val="single"/>
              </w:rPr>
              <w:t>.</w:t>
            </w:r>
            <w:r w:rsidR="00F72423">
              <w:rPr>
                <w:rFonts w:asciiTheme="minorEastAsia" w:eastAsiaTheme="minorEastAsia" w:hAnsiTheme="minorEastAsia" w:hint="eastAsia"/>
                <w:szCs w:val="22"/>
                <w:u w:val="single"/>
              </w:rPr>
              <w:t>5</w:t>
            </w:r>
            <w:r>
              <w:rPr>
                <w:rFonts w:asciiTheme="minorEastAsia" w:eastAsiaTheme="minorEastAsia" w:hAnsiTheme="minorEastAsia" w:hint="eastAsia"/>
                <w:szCs w:val="22"/>
                <w:u w:val="single"/>
              </w:rPr>
              <w:t>.30日对质量/环境/职业健康安全目标指标进行了检查，能达标。</w:t>
            </w:r>
          </w:p>
        </w:tc>
      </w:tr>
      <w:tr w:rsidR="0038500E" w:rsidTr="00077EC2">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Pr="009A1A8A" w:rsidRDefault="0038500E" w:rsidP="009A1A8A">
            <w:pPr>
              <w:spacing w:line="300" w:lineRule="exact"/>
              <w:ind w:left="105" w:hangingChars="50" w:hanging="105"/>
              <w:rPr>
                <w:b/>
                <w:color w:val="000000" w:themeColor="text1"/>
                <w:szCs w:val="21"/>
              </w:rPr>
            </w:pPr>
            <w:r w:rsidRPr="009A1A8A">
              <w:rPr>
                <w:b/>
                <w:color w:val="000000" w:themeColor="text1"/>
                <w:szCs w:val="21"/>
              </w:rPr>
              <w:t>2.</w:t>
            </w:r>
            <w:r w:rsidRPr="009A1A8A">
              <w:rPr>
                <w:rFonts w:hint="eastAsia"/>
                <w:b/>
                <w:color w:val="000000" w:themeColor="text1"/>
                <w:szCs w:val="21"/>
              </w:rPr>
              <w:t>顾客满意</w:t>
            </w:r>
          </w:p>
          <w:p w:rsidR="0038500E" w:rsidRPr="009A1A8A" w:rsidRDefault="0038500E" w:rsidP="009A1A8A">
            <w:pPr>
              <w:spacing w:line="300" w:lineRule="exact"/>
              <w:ind w:left="105" w:hangingChars="50" w:hanging="105"/>
              <w:rPr>
                <w:b/>
                <w:color w:val="000000" w:themeColor="text1"/>
                <w:szCs w:val="21"/>
              </w:rPr>
            </w:pPr>
            <w:r w:rsidRPr="009A1A8A">
              <w:rPr>
                <w:rFonts w:asciiTheme="minorEastAsia" w:eastAsiaTheme="minorEastAsia" w:hAnsiTheme="minorEastAsia" w:hint="eastAsia"/>
                <w:szCs w:val="21"/>
                <w:u w:val="single"/>
              </w:rPr>
              <w:t>企业主要通过开展顾客满意度调查来收集并了解顾客满意的信息，查见顾客满意程度调查表。调查表从产品质量、价格、交付时间、售后服务等方面对顾客满意度进行了调查。</w:t>
            </w:r>
            <w:r w:rsidR="00407ED2" w:rsidRPr="009A1A8A">
              <w:rPr>
                <w:rFonts w:asciiTheme="minorEastAsia" w:eastAsiaTheme="minorEastAsia" w:hAnsiTheme="minorEastAsia" w:hint="eastAsia"/>
                <w:szCs w:val="21"/>
                <w:u w:val="single"/>
              </w:rPr>
              <w:t>2021年上半年5-6月份向长期客户河北昌隆管道设备制造有限公司、河北利生管道设备制造有限公司、山东兴浩管道设备制造有限公司、河北伟都管道设备制造有限公司发放调查表，经汇总分析顾客满意度为95%。</w:t>
            </w:r>
          </w:p>
        </w:tc>
      </w:tr>
      <w:tr w:rsidR="0038500E" w:rsidTr="00077EC2">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Pr="009A1A8A" w:rsidRDefault="0038500E" w:rsidP="009A1A8A">
            <w:pPr>
              <w:spacing w:line="300" w:lineRule="exact"/>
              <w:rPr>
                <w:b/>
                <w:color w:val="000000" w:themeColor="text1"/>
                <w:szCs w:val="21"/>
              </w:rPr>
            </w:pPr>
            <w:r w:rsidRPr="009A1A8A">
              <w:rPr>
                <w:b/>
                <w:color w:val="000000" w:themeColor="text1"/>
                <w:szCs w:val="21"/>
              </w:rPr>
              <w:t xml:space="preserve">3. </w:t>
            </w:r>
            <w:r w:rsidRPr="009A1A8A">
              <w:rPr>
                <w:rFonts w:hint="eastAsia"/>
                <w:b/>
                <w:color w:val="000000" w:themeColor="text1"/>
                <w:szCs w:val="21"/>
              </w:rPr>
              <w:t>内审（包括内审策划审核方案中考虑拟审核的过程和区域的状况和重要性）</w:t>
            </w:r>
          </w:p>
          <w:p w:rsidR="0038500E" w:rsidRPr="009A1A8A" w:rsidRDefault="0038500E" w:rsidP="009A1A8A">
            <w:pPr>
              <w:spacing w:line="300" w:lineRule="exact"/>
              <w:rPr>
                <w:b/>
                <w:color w:val="000000" w:themeColor="text1"/>
                <w:szCs w:val="21"/>
              </w:rPr>
            </w:pPr>
            <w:r w:rsidRPr="009A1A8A">
              <w:rPr>
                <w:rFonts w:hint="eastAsia"/>
                <w:b/>
                <w:color w:val="000000" w:themeColor="text1"/>
                <w:szCs w:val="21"/>
              </w:rPr>
              <w:t>了解内审的策划</w:t>
            </w:r>
            <w:r w:rsidRPr="009A1A8A">
              <w:rPr>
                <w:b/>
                <w:color w:val="000000" w:themeColor="text1"/>
                <w:szCs w:val="21"/>
              </w:rPr>
              <w:t>;</w:t>
            </w:r>
          </w:p>
          <w:p w:rsidR="0038500E" w:rsidRPr="009A1A8A" w:rsidRDefault="0038500E" w:rsidP="009A1A8A">
            <w:pPr>
              <w:spacing w:line="300" w:lineRule="exact"/>
              <w:rPr>
                <w:color w:val="000000" w:themeColor="text1"/>
                <w:szCs w:val="21"/>
              </w:rPr>
            </w:pPr>
            <w:r w:rsidRPr="009A1A8A">
              <w:rPr>
                <w:b/>
                <w:color w:val="000000" w:themeColor="text1"/>
                <w:szCs w:val="21"/>
              </w:rPr>
              <w:t xml:space="preserve"> </w:t>
            </w:r>
            <w:r w:rsidRPr="009A1A8A">
              <w:rPr>
                <w:color w:val="000000" w:themeColor="text1"/>
                <w:szCs w:val="21"/>
              </w:rPr>
              <w:t>20</w:t>
            </w:r>
            <w:r w:rsidRPr="009A1A8A">
              <w:rPr>
                <w:rFonts w:hint="eastAsia"/>
                <w:color w:val="000000" w:themeColor="text1"/>
                <w:szCs w:val="21"/>
              </w:rPr>
              <w:t>2</w:t>
            </w:r>
            <w:r w:rsidR="00C043EF" w:rsidRPr="009A1A8A">
              <w:rPr>
                <w:rFonts w:hint="eastAsia"/>
                <w:color w:val="000000" w:themeColor="text1"/>
                <w:szCs w:val="21"/>
              </w:rPr>
              <w:t>1</w:t>
            </w:r>
            <w:r w:rsidRPr="009A1A8A">
              <w:rPr>
                <w:color w:val="000000" w:themeColor="text1"/>
                <w:szCs w:val="21"/>
              </w:rPr>
              <w:t>.</w:t>
            </w:r>
            <w:r w:rsidR="00C043EF" w:rsidRPr="009A1A8A">
              <w:rPr>
                <w:rFonts w:hint="eastAsia"/>
                <w:color w:val="000000" w:themeColor="text1"/>
                <w:szCs w:val="21"/>
              </w:rPr>
              <w:t>4</w:t>
            </w:r>
            <w:r w:rsidRPr="009A1A8A">
              <w:rPr>
                <w:color w:val="000000" w:themeColor="text1"/>
                <w:szCs w:val="21"/>
              </w:rPr>
              <w:t>.</w:t>
            </w:r>
            <w:r w:rsidR="00C043EF" w:rsidRPr="009A1A8A">
              <w:rPr>
                <w:rFonts w:hint="eastAsia"/>
                <w:color w:val="000000" w:themeColor="text1"/>
                <w:szCs w:val="21"/>
              </w:rPr>
              <w:t>12</w:t>
            </w:r>
            <w:r w:rsidRPr="009A1A8A">
              <w:rPr>
                <w:color w:val="000000" w:themeColor="text1"/>
                <w:szCs w:val="21"/>
              </w:rPr>
              <w:t>-</w:t>
            </w:r>
            <w:r w:rsidR="00C043EF" w:rsidRPr="009A1A8A">
              <w:rPr>
                <w:rFonts w:hint="eastAsia"/>
                <w:color w:val="000000" w:themeColor="text1"/>
                <w:szCs w:val="21"/>
              </w:rPr>
              <w:t>4</w:t>
            </w:r>
            <w:r w:rsidRPr="009A1A8A">
              <w:rPr>
                <w:color w:val="000000" w:themeColor="text1"/>
                <w:szCs w:val="21"/>
              </w:rPr>
              <w:t>.</w:t>
            </w:r>
            <w:r w:rsidR="00C043EF" w:rsidRPr="009A1A8A">
              <w:rPr>
                <w:rFonts w:hint="eastAsia"/>
                <w:color w:val="000000" w:themeColor="text1"/>
                <w:szCs w:val="21"/>
              </w:rPr>
              <w:t>13</w:t>
            </w:r>
            <w:r w:rsidRPr="009A1A8A">
              <w:rPr>
                <w:rFonts w:hint="eastAsia"/>
                <w:color w:val="000000" w:themeColor="text1"/>
                <w:szCs w:val="21"/>
              </w:rPr>
              <w:t>日内审。</w:t>
            </w:r>
          </w:p>
          <w:p w:rsidR="0038500E" w:rsidRPr="009A1A8A" w:rsidRDefault="0038500E" w:rsidP="009A1A8A">
            <w:pPr>
              <w:spacing w:line="300" w:lineRule="exact"/>
              <w:rPr>
                <w:b/>
                <w:color w:val="000000" w:themeColor="text1"/>
                <w:szCs w:val="21"/>
              </w:rPr>
            </w:pPr>
            <w:r w:rsidRPr="009A1A8A">
              <w:rPr>
                <w:rFonts w:hint="eastAsia"/>
                <w:b/>
                <w:color w:val="000000" w:themeColor="text1"/>
                <w:szCs w:val="21"/>
              </w:rPr>
              <w:t>了解内</w:t>
            </w:r>
            <w:proofErr w:type="gramStart"/>
            <w:r w:rsidRPr="009A1A8A">
              <w:rPr>
                <w:rFonts w:hint="eastAsia"/>
                <w:b/>
                <w:color w:val="000000" w:themeColor="text1"/>
                <w:szCs w:val="21"/>
              </w:rPr>
              <w:t>审是否</w:t>
            </w:r>
            <w:proofErr w:type="gramEnd"/>
            <w:r w:rsidRPr="009A1A8A">
              <w:rPr>
                <w:rFonts w:hint="eastAsia"/>
                <w:b/>
                <w:color w:val="000000" w:themeColor="text1"/>
                <w:szCs w:val="21"/>
              </w:rPr>
              <w:t>覆盖了管理体系范围内的活动及标准的要求</w:t>
            </w:r>
            <w:r w:rsidRPr="009A1A8A">
              <w:rPr>
                <w:b/>
                <w:color w:val="000000" w:themeColor="text1"/>
                <w:szCs w:val="21"/>
              </w:rPr>
              <w:t xml:space="preserve">; </w:t>
            </w:r>
          </w:p>
          <w:p w:rsidR="0038500E" w:rsidRPr="009A1A8A" w:rsidRDefault="0038500E" w:rsidP="009A1A8A">
            <w:pPr>
              <w:spacing w:line="300" w:lineRule="exact"/>
              <w:rPr>
                <w:b/>
                <w:color w:val="000000" w:themeColor="text1"/>
                <w:szCs w:val="21"/>
              </w:rPr>
            </w:pPr>
            <w:r w:rsidRPr="009A1A8A">
              <w:rPr>
                <w:rFonts w:hint="eastAsia"/>
                <w:b/>
                <w:color w:val="000000" w:themeColor="text1"/>
                <w:szCs w:val="21"/>
              </w:rPr>
              <w:t>覆盖。</w:t>
            </w:r>
          </w:p>
          <w:p w:rsidR="0038500E" w:rsidRPr="009A1A8A" w:rsidRDefault="0038500E" w:rsidP="009A1A8A">
            <w:pPr>
              <w:spacing w:line="300" w:lineRule="exact"/>
              <w:rPr>
                <w:b/>
                <w:color w:val="000000" w:themeColor="text1"/>
                <w:szCs w:val="21"/>
              </w:rPr>
            </w:pPr>
            <w:r w:rsidRPr="009A1A8A">
              <w:rPr>
                <w:rFonts w:hint="eastAsia"/>
                <w:b/>
                <w:color w:val="000000" w:themeColor="text1"/>
                <w:szCs w:val="21"/>
              </w:rPr>
              <w:t>了解内审结论是什么？</w:t>
            </w:r>
          </w:p>
          <w:p w:rsidR="0038500E" w:rsidRPr="009A1A8A" w:rsidRDefault="0038500E" w:rsidP="009A1A8A">
            <w:pPr>
              <w:spacing w:line="300" w:lineRule="exact"/>
              <w:rPr>
                <w:b/>
                <w:color w:val="000000" w:themeColor="text1"/>
                <w:szCs w:val="21"/>
              </w:rPr>
            </w:pPr>
          </w:p>
          <w:p w:rsidR="0038500E" w:rsidRPr="009A1A8A" w:rsidRDefault="0038500E" w:rsidP="009A1A8A">
            <w:pPr>
              <w:spacing w:line="300" w:lineRule="exact"/>
              <w:rPr>
                <w:color w:val="000000" w:themeColor="text1"/>
                <w:szCs w:val="21"/>
              </w:rPr>
            </w:pPr>
            <w:r w:rsidRPr="009A1A8A">
              <w:rPr>
                <w:rFonts w:hint="eastAsia"/>
                <w:color w:val="000000" w:themeColor="text1"/>
                <w:szCs w:val="21"/>
              </w:rPr>
              <w:t>本公司质量</w:t>
            </w:r>
            <w:r w:rsidRPr="009A1A8A">
              <w:rPr>
                <w:color w:val="000000" w:themeColor="text1"/>
                <w:szCs w:val="21"/>
              </w:rPr>
              <w:t>/</w:t>
            </w:r>
            <w:r w:rsidRPr="009A1A8A">
              <w:rPr>
                <w:rFonts w:hint="eastAsia"/>
                <w:color w:val="000000" w:themeColor="text1"/>
                <w:szCs w:val="21"/>
              </w:rPr>
              <w:t>环境</w:t>
            </w:r>
            <w:r w:rsidRPr="009A1A8A">
              <w:rPr>
                <w:color w:val="000000" w:themeColor="text1"/>
                <w:szCs w:val="21"/>
              </w:rPr>
              <w:t>/</w:t>
            </w:r>
            <w:r w:rsidRPr="009A1A8A">
              <w:rPr>
                <w:rFonts w:hint="eastAsia"/>
                <w:color w:val="000000" w:themeColor="text1"/>
                <w:szCs w:val="21"/>
              </w:rPr>
              <w:t>职业健康安全三合一管理体系符合公司管理手册、程序性文件、</w:t>
            </w:r>
            <w:r w:rsidRPr="009A1A8A">
              <w:rPr>
                <w:color w:val="000000" w:themeColor="text1"/>
                <w:szCs w:val="21"/>
              </w:rPr>
              <w:t>ISO9001:2015</w:t>
            </w:r>
            <w:r w:rsidRPr="009A1A8A">
              <w:rPr>
                <w:rFonts w:hint="eastAsia"/>
                <w:color w:val="000000" w:themeColor="text1"/>
                <w:szCs w:val="21"/>
              </w:rPr>
              <w:t>、</w:t>
            </w:r>
            <w:r w:rsidRPr="009A1A8A">
              <w:rPr>
                <w:color w:val="000000" w:themeColor="text1"/>
                <w:szCs w:val="21"/>
              </w:rPr>
              <w:t>ISO14001:2015</w:t>
            </w:r>
            <w:r w:rsidRPr="009A1A8A">
              <w:rPr>
                <w:rFonts w:hint="eastAsia"/>
                <w:color w:val="000000" w:themeColor="text1"/>
                <w:szCs w:val="21"/>
              </w:rPr>
              <w:t>、</w:t>
            </w:r>
            <w:r w:rsidRPr="009A1A8A">
              <w:rPr>
                <w:color w:val="000000" w:themeColor="text1"/>
                <w:szCs w:val="21"/>
              </w:rPr>
              <w:t>ISO45001:2018</w:t>
            </w:r>
            <w:r w:rsidRPr="009A1A8A">
              <w:rPr>
                <w:rFonts w:hint="eastAsia"/>
                <w:color w:val="000000" w:themeColor="text1"/>
                <w:szCs w:val="21"/>
              </w:rPr>
              <w:t>的要求，本公司质量</w:t>
            </w:r>
            <w:r w:rsidRPr="009A1A8A">
              <w:rPr>
                <w:color w:val="000000" w:themeColor="text1"/>
                <w:szCs w:val="21"/>
              </w:rPr>
              <w:t>/</w:t>
            </w:r>
            <w:r w:rsidRPr="009A1A8A">
              <w:rPr>
                <w:rFonts w:hint="eastAsia"/>
                <w:color w:val="000000" w:themeColor="text1"/>
                <w:szCs w:val="21"/>
              </w:rPr>
              <w:t>环境</w:t>
            </w:r>
            <w:r w:rsidRPr="009A1A8A">
              <w:rPr>
                <w:color w:val="000000" w:themeColor="text1"/>
                <w:szCs w:val="21"/>
              </w:rPr>
              <w:t>/</w:t>
            </w:r>
            <w:r w:rsidRPr="009A1A8A">
              <w:rPr>
                <w:rFonts w:hint="eastAsia"/>
                <w:color w:val="000000" w:themeColor="text1"/>
                <w:szCs w:val="21"/>
              </w:rPr>
              <w:t>职业健康安全三合一管理体系得到了有效实施，运行实施保持了适宜性。</w:t>
            </w:r>
          </w:p>
          <w:p w:rsidR="0038500E" w:rsidRPr="009A1A8A" w:rsidRDefault="0038500E" w:rsidP="009A1A8A">
            <w:pPr>
              <w:spacing w:line="300" w:lineRule="exact"/>
              <w:rPr>
                <w:color w:val="000000" w:themeColor="text1"/>
                <w:szCs w:val="21"/>
              </w:rPr>
            </w:pPr>
          </w:p>
        </w:tc>
      </w:tr>
      <w:tr w:rsidR="0038500E" w:rsidTr="00077EC2">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Pr="009A1A8A" w:rsidRDefault="0038500E" w:rsidP="009A1A8A">
            <w:pPr>
              <w:spacing w:line="300" w:lineRule="exact"/>
              <w:rPr>
                <w:b/>
                <w:color w:val="000000" w:themeColor="text1"/>
                <w:szCs w:val="21"/>
              </w:rPr>
            </w:pPr>
            <w:r w:rsidRPr="009A1A8A">
              <w:rPr>
                <w:b/>
                <w:color w:val="000000" w:themeColor="text1"/>
                <w:szCs w:val="21"/>
              </w:rPr>
              <w:t>4.</w:t>
            </w:r>
            <w:r w:rsidRPr="009A1A8A">
              <w:rPr>
                <w:rFonts w:hint="eastAsia"/>
                <w:b/>
                <w:color w:val="000000" w:themeColor="text1"/>
                <w:szCs w:val="21"/>
              </w:rPr>
              <w:t>管理评审（管理评审体系变更需求，纠正和预防措施、体系有效性等）</w:t>
            </w:r>
          </w:p>
          <w:p w:rsidR="0038500E" w:rsidRPr="009A1A8A" w:rsidRDefault="0038500E" w:rsidP="009A1A8A">
            <w:pPr>
              <w:spacing w:line="300" w:lineRule="exact"/>
              <w:rPr>
                <w:b/>
                <w:color w:val="000000" w:themeColor="text1"/>
                <w:szCs w:val="21"/>
              </w:rPr>
            </w:pPr>
            <w:r w:rsidRPr="009A1A8A">
              <w:rPr>
                <w:rFonts w:hint="eastAsia"/>
                <w:b/>
                <w:color w:val="000000" w:themeColor="text1"/>
                <w:szCs w:val="21"/>
              </w:rPr>
              <w:t>了解管理评审的策划</w:t>
            </w:r>
            <w:r w:rsidRPr="009A1A8A">
              <w:rPr>
                <w:b/>
                <w:color w:val="000000" w:themeColor="text1"/>
                <w:szCs w:val="21"/>
              </w:rPr>
              <w:t xml:space="preserve">; </w:t>
            </w:r>
          </w:p>
          <w:p w:rsidR="0038500E" w:rsidRPr="009A1A8A" w:rsidRDefault="0038500E" w:rsidP="009A1A8A">
            <w:pPr>
              <w:spacing w:line="300" w:lineRule="exact"/>
              <w:rPr>
                <w:color w:val="000000" w:themeColor="text1"/>
                <w:szCs w:val="21"/>
              </w:rPr>
            </w:pPr>
            <w:r w:rsidRPr="009A1A8A">
              <w:rPr>
                <w:color w:val="000000" w:themeColor="text1"/>
                <w:szCs w:val="21"/>
              </w:rPr>
              <w:t>20</w:t>
            </w:r>
            <w:r w:rsidRPr="009A1A8A">
              <w:rPr>
                <w:rFonts w:hint="eastAsia"/>
                <w:color w:val="000000" w:themeColor="text1"/>
                <w:szCs w:val="21"/>
              </w:rPr>
              <w:t>2</w:t>
            </w:r>
            <w:r w:rsidR="00C043EF" w:rsidRPr="009A1A8A">
              <w:rPr>
                <w:rFonts w:hint="eastAsia"/>
                <w:color w:val="000000" w:themeColor="text1"/>
                <w:szCs w:val="21"/>
              </w:rPr>
              <w:t>1</w:t>
            </w:r>
            <w:r w:rsidRPr="009A1A8A">
              <w:rPr>
                <w:color w:val="000000" w:themeColor="text1"/>
                <w:szCs w:val="21"/>
              </w:rPr>
              <w:t>.</w:t>
            </w:r>
            <w:r w:rsidR="00C043EF" w:rsidRPr="009A1A8A">
              <w:rPr>
                <w:rFonts w:hint="eastAsia"/>
                <w:color w:val="000000" w:themeColor="text1"/>
                <w:szCs w:val="21"/>
              </w:rPr>
              <w:t>4</w:t>
            </w:r>
            <w:r w:rsidRPr="009A1A8A">
              <w:rPr>
                <w:color w:val="000000" w:themeColor="text1"/>
                <w:szCs w:val="21"/>
              </w:rPr>
              <w:t>.</w:t>
            </w:r>
            <w:r w:rsidR="00C043EF" w:rsidRPr="009A1A8A">
              <w:rPr>
                <w:rFonts w:hint="eastAsia"/>
                <w:color w:val="000000" w:themeColor="text1"/>
                <w:szCs w:val="21"/>
              </w:rPr>
              <w:t>18</w:t>
            </w:r>
            <w:r w:rsidRPr="009A1A8A">
              <w:rPr>
                <w:rFonts w:hint="eastAsia"/>
                <w:color w:val="000000" w:themeColor="text1"/>
                <w:szCs w:val="21"/>
              </w:rPr>
              <w:t>日进行了管理评审。</w:t>
            </w:r>
          </w:p>
          <w:p w:rsidR="0038500E" w:rsidRPr="009A1A8A" w:rsidRDefault="0038500E" w:rsidP="009A1A8A">
            <w:pPr>
              <w:spacing w:line="300" w:lineRule="exact"/>
              <w:rPr>
                <w:b/>
                <w:color w:val="000000" w:themeColor="text1"/>
                <w:szCs w:val="21"/>
              </w:rPr>
            </w:pPr>
            <w:r w:rsidRPr="009A1A8A">
              <w:rPr>
                <w:rFonts w:hint="eastAsia"/>
                <w:b/>
                <w:color w:val="000000" w:themeColor="text1"/>
                <w:szCs w:val="21"/>
              </w:rPr>
              <w:t>了解管理评审输入是否充分</w:t>
            </w:r>
            <w:r w:rsidRPr="009A1A8A">
              <w:rPr>
                <w:b/>
                <w:color w:val="000000" w:themeColor="text1"/>
                <w:szCs w:val="21"/>
              </w:rPr>
              <w:t xml:space="preserve">; </w:t>
            </w:r>
          </w:p>
          <w:p w:rsidR="0038500E" w:rsidRPr="009A1A8A" w:rsidRDefault="0038500E" w:rsidP="009A1A8A">
            <w:pPr>
              <w:spacing w:line="300" w:lineRule="exact"/>
              <w:rPr>
                <w:b/>
                <w:color w:val="000000" w:themeColor="text1"/>
                <w:szCs w:val="21"/>
              </w:rPr>
            </w:pPr>
            <w:r w:rsidRPr="009A1A8A">
              <w:rPr>
                <w:rFonts w:hint="eastAsia"/>
                <w:b/>
                <w:color w:val="000000" w:themeColor="text1"/>
                <w:szCs w:val="21"/>
              </w:rPr>
              <w:t>充分。</w:t>
            </w:r>
          </w:p>
          <w:p w:rsidR="0038500E" w:rsidRPr="009A1A8A" w:rsidRDefault="0038500E" w:rsidP="009A1A8A">
            <w:pPr>
              <w:spacing w:line="300" w:lineRule="exact"/>
              <w:rPr>
                <w:b/>
                <w:color w:val="000000" w:themeColor="text1"/>
                <w:szCs w:val="21"/>
              </w:rPr>
            </w:pPr>
            <w:r w:rsidRPr="009A1A8A">
              <w:rPr>
                <w:rFonts w:hint="eastAsia"/>
                <w:b/>
                <w:color w:val="000000" w:themeColor="text1"/>
                <w:szCs w:val="21"/>
              </w:rPr>
              <w:t>了解管理评审结论</w:t>
            </w:r>
            <w:r w:rsidRPr="009A1A8A">
              <w:rPr>
                <w:b/>
                <w:color w:val="000000" w:themeColor="text1"/>
                <w:szCs w:val="21"/>
              </w:rPr>
              <w:t xml:space="preserve">; </w:t>
            </w:r>
          </w:p>
          <w:p w:rsidR="0038500E" w:rsidRPr="009A1A8A" w:rsidRDefault="0038500E" w:rsidP="009A1A8A">
            <w:pPr>
              <w:spacing w:line="300" w:lineRule="exact"/>
              <w:rPr>
                <w:color w:val="000000" w:themeColor="text1"/>
                <w:szCs w:val="21"/>
                <w:u w:val="single"/>
              </w:rPr>
            </w:pPr>
            <w:r w:rsidRPr="009A1A8A">
              <w:rPr>
                <w:rFonts w:hint="eastAsia"/>
                <w:color w:val="000000" w:themeColor="text1"/>
                <w:szCs w:val="21"/>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38500E" w:rsidRPr="009A1A8A" w:rsidRDefault="0038500E" w:rsidP="009A1A8A">
            <w:pPr>
              <w:spacing w:line="300" w:lineRule="exact"/>
              <w:rPr>
                <w:color w:val="000000" w:themeColor="text1"/>
                <w:szCs w:val="21"/>
                <w:u w:val="single"/>
              </w:rPr>
            </w:pPr>
          </w:p>
        </w:tc>
      </w:tr>
      <w:tr w:rsidR="0038500E" w:rsidTr="00077EC2">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Pr="009A1A8A" w:rsidRDefault="0038500E" w:rsidP="00077EC2">
            <w:pPr>
              <w:spacing w:line="240" w:lineRule="exact"/>
              <w:rPr>
                <w:b/>
                <w:color w:val="000000" w:themeColor="text1"/>
                <w:szCs w:val="21"/>
              </w:rPr>
            </w:pPr>
            <w:r w:rsidRPr="009A1A8A">
              <w:rPr>
                <w:b/>
                <w:color w:val="000000" w:themeColor="text1"/>
                <w:szCs w:val="21"/>
              </w:rPr>
              <w:t>5.  EMS</w:t>
            </w:r>
            <w:r w:rsidRPr="009A1A8A">
              <w:rPr>
                <w:rFonts w:hint="eastAsia"/>
                <w:b/>
                <w:color w:val="000000" w:themeColor="text1"/>
                <w:szCs w:val="21"/>
              </w:rPr>
              <w:t>是否按规定对主要污染物（污水、废气、噪声、废渣等）及排放实施了例行的监视或测量，结果是否满足相关要求？</w:t>
            </w:r>
          </w:p>
          <w:p w:rsidR="002172FC" w:rsidRPr="009A1A8A" w:rsidRDefault="002172FC" w:rsidP="009A1A8A">
            <w:pPr>
              <w:snapToGrid w:val="0"/>
              <w:spacing w:line="360" w:lineRule="auto"/>
              <w:ind w:firstLineChars="200" w:firstLine="420"/>
              <w:jc w:val="left"/>
              <w:rPr>
                <w:color w:val="000000" w:themeColor="text1"/>
                <w:szCs w:val="21"/>
                <w:u w:val="single"/>
              </w:rPr>
            </w:pPr>
            <w:r w:rsidRPr="009A1A8A">
              <w:rPr>
                <w:rFonts w:hint="eastAsia"/>
                <w:color w:val="000000" w:themeColor="text1"/>
                <w:szCs w:val="21"/>
                <w:u w:val="single"/>
              </w:rPr>
              <w:t>查到环评验收监测报告，</w:t>
            </w:r>
            <w:proofErr w:type="gramStart"/>
            <w:r w:rsidRPr="009A1A8A">
              <w:rPr>
                <w:rFonts w:hint="eastAsia"/>
                <w:color w:val="000000" w:themeColor="text1"/>
                <w:szCs w:val="21"/>
                <w:u w:val="single"/>
              </w:rPr>
              <w:t>谱尼测试</w:t>
            </w:r>
            <w:proofErr w:type="gramEnd"/>
            <w:r w:rsidRPr="009A1A8A">
              <w:rPr>
                <w:rFonts w:hint="eastAsia"/>
                <w:color w:val="000000" w:themeColor="text1"/>
                <w:szCs w:val="21"/>
                <w:u w:val="single"/>
              </w:rPr>
              <w:t>科技</w:t>
            </w:r>
            <w:r w:rsidRPr="009A1A8A">
              <w:rPr>
                <w:rFonts w:hint="eastAsia"/>
                <w:color w:val="000000" w:themeColor="text1"/>
                <w:szCs w:val="21"/>
                <w:u w:val="single"/>
              </w:rPr>
              <w:t>(</w:t>
            </w:r>
            <w:r w:rsidRPr="009A1A8A">
              <w:rPr>
                <w:rFonts w:hint="eastAsia"/>
                <w:color w:val="000000" w:themeColor="text1"/>
                <w:szCs w:val="21"/>
                <w:u w:val="single"/>
              </w:rPr>
              <w:t>天津）有限公司于</w:t>
            </w:r>
            <w:r w:rsidRPr="009A1A8A">
              <w:rPr>
                <w:rFonts w:hint="eastAsia"/>
                <w:color w:val="000000" w:themeColor="text1"/>
                <w:szCs w:val="21"/>
                <w:u w:val="single"/>
              </w:rPr>
              <w:t>2018</w:t>
            </w:r>
            <w:r w:rsidRPr="009A1A8A">
              <w:rPr>
                <w:rFonts w:hint="eastAsia"/>
                <w:color w:val="000000" w:themeColor="text1"/>
                <w:szCs w:val="21"/>
                <w:u w:val="single"/>
              </w:rPr>
              <w:t>年</w:t>
            </w:r>
            <w:r w:rsidRPr="009A1A8A">
              <w:rPr>
                <w:rFonts w:hint="eastAsia"/>
                <w:color w:val="000000" w:themeColor="text1"/>
                <w:szCs w:val="21"/>
                <w:u w:val="single"/>
              </w:rPr>
              <w:t>5</w:t>
            </w:r>
            <w:r w:rsidRPr="009A1A8A">
              <w:rPr>
                <w:rFonts w:hint="eastAsia"/>
                <w:color w:val="000000" w:themeColor="text1"/>
                <w:szCs w:val="21"/>
                <w:u w:val="single"/>
              </w:rPr>
              <w:t>月</w:t>
            </w:r>
            <w:r w:rsidRPr="009A1A8A">
              <w:rPr>
                <w:rFonts w:hint="eastAsia"/>
                <w:color w:val="000000" w:themeColor="text1"/>
                <w:szCs w:val="21"/>
                <w:u w:val="single"/>
              </w:rPr>
              <w:t>18</w:t>
            </w:r>
            <w:r w:rsidRPr="009A1A8A">
              <w:rPr>
                <w:rFonts w:hint="eastAsia"/>
                <w:color w:val="000000" w:themeColor="text1"/>
                <w:szCs w:val="21"/>
                <w:u w:val="single"/>
              </w:rPr>
              <w:t>日进行了竣工验收检测，废气和噪声监测合格。</w:t>
            </w:r>
          </w:p>
          <w:p w:rsidR="002172FC" w:rsidRPr="009A1A8A" w:rsidRDefault="002172FC" w:rsidP="009A1A8A">
            <w:pPr>
              <w:snapToGrid w:val="0"/>
              <w:spacing w:line="360" w:lineRule="auto"/>
              <w:ind w:firstLineChars="200" w:firstLine="420"/>
              <w:jc w:val="left"/>
              <w:rPr>
                <w:color w:val="000000" w:themeColor="text1"/>
                <w:szCs w:val="21"/>
                <w:u w:val="single"/>
              </w:rPr>
            </w:pPr>
            <w:r w:rsidRPr="009A1A8A">
              <w:rPr>
                <w:rFonts w:hint="eastAsia"/>
                <w:color w:val="000000" w:themeColor="text1"/>
                <w:szCs w:val="21"/>
                <w:u w:val="single"/>
              </w:rPr>
              <w:t>查到环境委托检测报告，河北海蓝环境检测服务有限公司于</w:t>
            </w:r>
            <w:r w:rsidRPr="009A1A8A">
              <w:rPr>
                <w:rFonts w:hint="eastAsia"/>
                <w:color w:val="000000" w:themeColor="text1"/>
                <w:szCs w:val="21"/>
                <w:u w:val="single"/>
              </w:rPr>
              <w:t>2020</w:t>
            </w:r>
            <w:r w:rsidRPr="009A1A8A">
              <w:rPr>
                <w:rFonts w:hint="eastAsia"/>
                <w:color w:val="000000" w:themeColor="text1"/>
                <w:szCs w:val="21"/>
                <w:u w:val="single"/>
              </w:rPr>
              <w:t>年</w:t>
            </w:r>
            <w:r w:rsidRPr="009A1A8A">
              <w:rPr>
                <w:rFonts w:hint="eastAsia"/>
                <w:color w:val="000000" w:themeColor="text1"/>
                <w:szCs w:val="21"/>
                <w:u w:val="single"/>
              </w:rPr>
              <w:t>6</w:t>
            </w:r>
            <w:r w:rsidRPr="009A1A8A">
              <w:rPr>
                <w:rFonts w:hint="eastAsia"/>
                <w:color w:val="000000" w:themeColor="text1"/>
                <w:szCs w:val="21"/>
                <w:u w:val="single"/>
              </w:rPr>
              <w:t>月</w:t>
            </w:r>
            <w:r w:rsidRPr="009A1A8A">
              <w:rPr>
                <w:rFonts w:hint="eastAsia"/>
                <w:color w:val="000000" w:themeColor="text1"/>
                <w:szCs w:val="21"/>
                <w:u w:val="single"/>
              </w:rPr>
              <w:t>17</w:t>
            </w:r>
            <w:r w:rsidRPr="009A1A8A">
              <w:rPr>
                <w:rFonts w:hint="eastAsia"/>
                <w:color w:val="000000" w:themeColor="text1"/>
                <w:szCs w:val="21"/>
                <w:u w:val="single"/>
              </w:rPr>
              <w:t>日进行了废气、噪声监测，结果合格。</w:t>
            </w:r>
          </w:p>
          <w:p w:rsidR="0038500E" w:rsidRPr="009A1A8A" w:rsidRDefault="0038500E" w:rsidP="009A1A8A">
            <w:pPr>
              <w:spacing w:line="360" w:lineRule="auto"/>
              <w:ind w:firstLineChars="200" w:firstLine="422"/>
              <w:rPr>
                <w:b/>
                <w:color w:val="000000" w:themeColor="text1"/>
                <w:szCs w:val="21"/>
              </w:rPr>
            </w:pPr>
          </w:p>
        </w:tc>
      </w:tr>
      <w:tr w:rsidR="0038500E" w:rsidTr="00077EC2">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38500E" w:rsidRDefault="0038500E" w:rsidP="00077EC2">
            <w:pPr>
              <w:spacing w:line="240" w:lineRule="exact"/>
              <w:rPr>
                <w:rFonts w:ascii="宋体" w:hAnsi="宋体"/>
                <w:u w:val="single"/>
              </w:rPr>
            </w:pPr>
          </w:p>
          <w:p w:rsidR="0038500E" w:rsidRDefault="002172FC" w:rsidP="00077EC2">
            <w:pPr>
              <w:spacing w:line="360" w:lineRule="auto"/>
              <w:ind w:firstLine="476"/>
              <w:rPr>
                <w:b/>
                <w:color w:val="000000" w:themeColor="text1"/>
                <w:sz w:val="20"/>
                <w:szCs w:val="20"/>
              </w:rPr>
            </w:pPr>
            <w:r w:rsidRPr="002172FC">
              <w:rPr>
                <w:rFonts w:ascii="宋体" w:hAnsi="宋体" w:hint="eastAsia"/>
                <w:u w:val="single"/>
              </w:rPr>
              <w:t>该公司于2017年2月委托河北欣众环保科技有限公司为本防腐管道、管件生产项目编制建设项目环境影响报告表，该环</w:t>
            </w:r>
            <w:proofErr w:type="gramStart"/>
            <w:r w:rsidRPr="002172FC">
              <w:rPr>
                <w:rFonts w:ascii="宋体" w:hAnsi="宋体" w:hint="eastAsia"/>
                <w:u w:val="single"/>
              </w:rPr>
              <w:t>评报告</w:t>
            </w:r>
            <w:proofErr w:type="gramEnd"/>
            <w:r w:rsidRPr="002172FC">
              <w:rPr>
                <w:rFonts w:ascii="宋体" w:hAnsi="宋体" w:hint="eastAsia"/>
                <w:u w:val="single"/>
              </w:rPr>
              <w:t>表于2017年2月28日通过盐山县环境保护局审批，审批文号为</w:t>
            </w:r>
            <w:proofErr w:type="gramStart"/>
            <w:r w:rsidRPr="002172FC">
              <w:rPr>
                <w:rFonts w:ascii="宋体" w:hAnsi="宋体" w:hint="eastAsia"/>
                <w:u w:val="single"/>
              </w:rPr>
              <w:t>盐环表</w:t>
            </w:r>
            <w:proofErr w:type="gramEnd"/>
            <w:r w:rsidRPr="002172FC">
              <w:rPr>
                <w:rFonts w:ascii="宋体" w:hAnsi="宋体" w:hint="eastAsia"/>
                <w:u w:val="single"/>
              </w:rPr>
              <w:t>[2017]05号。查到了建设项目竣工环境保护验收申请表，编号盐</w:t>
            </w:r>
            <w:proofErr w:type="gramStart"/>
            <w:r w:rsidRPr="002172FC">
              <w:rPr>
                <w:rFonts w:ascii="宋体" w:hAnsi="宋体" w:hint="eastAsia"/>
                <w:u w:val="single"/>
              </w:rPr>
              <w:t>环表验[</w:t>
            </w:r>
            <w:proofErr w:type="gramEnd"/>
            <w:r w:rsidRPr="002172FC">
              <w:rPr>
                <w:rFonts w:ascii="宋体" w:hAnsi="宋体" w:hint="eastAsia"/>
                <w:u w:val="single"/>
              </w:rPr>
              <w:t>2017]14号，2017年7月3日通过了盐山县</w:t>
            </w:r>
            <w:proofErr w:type="gramStart"/>
            <w:r w:rsidRPr="002172FC">
              <w:rPr>
                <w:rFonts w:ascii="宋体" w:hAnsi="宋体" w:hint="eastAsia"/>
                <w:u w:val="single"/>
              </w:rPr>
              <w:t>环境保护局环评</w:t>
            </w:r>
            <w:proofErr w:type="gramEnd"/>
            <w:r w:rsidRPr="002172FC">
              <w:rPr>
                <w:rFonts w:ascii="宋体" w:hAnsi="宋体" w:hint="eastAsia"/>
                <w:u w:val="single"/>
              </w:rPr>
              <w:t>验收</w:t>
            </w:r>
            <w:r w:rsidR="0038500E">
              <w:rPr>
                <w:rFonts w:ascii="宋体" w:hAnsi="宋体" w:hint="eastAsia"/>
                <w:u w:val="single"/>
              </w:rPr>
              <w:t>。</w:t>
            </w:r>
          </w:p>
        </w:tc>
      </w:tr>
      <w:tr w:rsidR="0038500E" w:rsidTr="00077EC2">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8500E" w:rsidRDefault="0038500E" w:rsidP="00077EC2">
            <w:pPr>
              <w:ind w:firstLineChars="200" w:firstLine="420"/>
              <w:jc w:val="left"/>
              <w:rPr>
                <w:rFonts w:asciiTheme="minorEastAsia" w:eastAsiaTheme="minorEastAsia" w:hAnsiTheme="minorEastAsia"/>
                <w:szCs w:val="22"/>
                <w:u w:val="single"/>
              </w:rPr>
            </w:pPr>
          </w:p>
          <w:p w:rsidR="0038500E" w:rsidRDefault="00E35F23" w:rsidP="00E35F23">
            <w:pPr>
              <w:ind w:firstLineChars="200" w:firstLine="420"/>
              <w:jc w:val="left"/>
              <w:rPr>
                <w:rFonts w:asciiTheme="minorEastAsia" w:eastAsiaTheme="minorEastAsia" w:hAnsiTheme="minorEastAsia"/>
                <w:szCs w:val="22"/>
                <w:u w:val="single"/>
              </w:rPr>
            </w:pPr>
            <w:r w:rsidRPr="00E35F23">
              <w:rPr>
                <w:rFonts w:asciiTheme="minorEastAsia" w:eastAsiaTheme="minorEastAsia" w:hAnsiTheme="minorEastAsia" w:hint="eastAsia"/>
                <w:szCs w:val="22"/>
                <w:u w:val="single"/>
              </w:rPr>
              <w:t>审核时未能提供职业健康危害关键岗位作业人员健康体检合格的证据，不符合标准要求，开具了不符合报告。</w:t>
            </w:r>
          </w:p>
          <w:p w:rsidR="0038500E" w:rsidRDefault="0038500E" w:rsidP="00077EC2">
            <w:pPr>
              <w:spacing w:line="240" w:lineRule="exact"/>
              <w:rPr>
                <w:b/>
                <w:color w:val="000000" w:themeColor="text1"/>
                <w:sz w:val="20"/>
                <w:szCs w:val="20"/>
              </w:rPr>
            </w:pPr>
          </w:p>
        </w:tc>
      </w:tr>
      <w:tr w:rsidR="0038500E" w:rsidTr="00077EC2">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38500E" w:rsidRDefault="0038500E" w:rsidP="00077EC2">
            <w:pPr>
              <w:spacing w:line="240" w:lineRule="exact"/>
              <w:rPr>
                <w:b/>
                <w:color w:val="000000" w:themeColor="text1"/>
                <w:sz w:val="20"/>
                <w:szCs w:val="20"/>
              </w:rPr>
            </w:pPr>
          </w:p>
          <w:p w:rsidR="0038500E" w:rsidRDefault="0038500E" w:rsidP="00077EC2">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38500E" w:rsidRDefault="0038500E" w:rsidP="00077EC2">
            <w:pPr>
              <w:spacing w:line="240" w:lineRule="exact"/>
              <w:rPr>
                <w:b/>
                <w:color w:val="000000" w:themeColor="text1"/>
                <w:sz w:val="20"/>
                <w:szCs w:val="20"/>
              </w:rPr>
            </w:pPr>
          </w:p>
        </w:tc>
      </w:tr>
      <w:tr w:rsidR="0038500E" w:rsidTr="00077EC2">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38500E" w:rsidRDefault="0038500E" w:rsidP="00077EC2">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38500E" w:rsidTr="00077EC2">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38500E" w:rsidRDefault="0038500E" w:rsidP="00077EC2">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38500E" w:rsidTr="00077EC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500E" w:rsidRDefault="0038500E" w:rsidP="00077EC2">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38500E" w:rsidRDefault="0038500E" w:rsidP="00077EC2">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38500E" w:rsidRDefault="0038500E" w:rsidP="00077EC2">
            <w:pPr>
              <w:spacing w:line="240" w:lineRule="exact"/>
              <w:rPr>
                <w:b/>
                <w:color w:val="000000" w:themeColor="text1"/>
                <w:sz w:val="20"/>
                <w:szCs w:val="20"/>
              </w:rPr>
            </w:pPr>
          </w:p>
        </w:tc>
      </w:tr>
      <w:tr w:rsidR="0038500E" w:rsidTr="00077EC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38500E" w:rsidRDefault="0038500E" w:rsidP="00077EC2">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38500E" w:rsidTr="00077EC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38500E" w:rsidRDefault="0038500E" w:rsidP="00077EC2">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38500E" w:rsidTr="00077EC2">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8500E" w:rsidRDefault="0038500E" w:rsidP="00077EC2">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38500E" w:rsidRDefault="0038500E" w:rsidP="00077EC2">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38500E" w:rsidRDefault="0038500E" w:rsidP="0038500E">
      <w:pPr>
        <w:spacing w:line="300" w:lineRule="exact"/>
        <w:rPr>
          <w:b/>
          <w:color w:val="000000" w:themeColor="text1"/>
          <w:sz w:val="26"/>
          <w:szCs w:val="26"/>
        </w:rPr>
      </w:pPr>
    </w:p>
    <w:p w:rsidR="0038500E" w:rsidRDefault="0038500E" w:rsidP="0038500E">
      <w:pPr>
        <w:spacing w:line="300" w:lineRule="exact"/>
        <w:rPr>
          <w:b/>
          <w:color w:val="000000" w:themeColor="text1"/>
          <w:sz w:val="26"/>
          <w:szCs w:val="26"/>
        </w:rPr>
      </w:pPr>
    </w:p>
    <w:p w:rsidR="0038500E" w:rsidRDefault="0038500E" w:rsidP="0038500E">
      <w:pPr>
        <w:spacing w:line="300" w:lineRule="exact"/>
        <w:rPr>
          <w:b/>
          <w:color w:val="000000" w:themeColor="text1"/>
          <w:sz w:val="26"/>
          <w:szCs w:val="26"/>
        </w:rPr>
      </w:pPr>
    </w:p>
    <w:p w:rsidR="0038500E" w:rsidRDefault="0038500E" w:rsidP="0038500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8500E" w:rsidRDefault="0038500E" w:rsidP="0038500E">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E35F23">
        <w:rPr>
          <w:rFonts w:hint="eastAsia"/>
          <w:b/>
          <w:color w:val="000000" w:themeColor="text1"/>
        </w:rPr>
        <w:t>2</w:t>
      </w:r>
      <w:r>
        <w:rPr>
          <w:rFonts w:hint="eastAsia"/>
          <w:b/>
          <w:color w:val="000000" w:themeColor="text1"/>
        </w:rPr>
        <w:t>项；其中</w:t>
      </w:r>
      <w:r w:rsidR="00680BF4">
        <w:pict>
          <v:line id="直接连接符 1" o:spid="_x0000_s1031"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E35F23">
        <w:rPr>
          <w:rFonts w:hint="eastAsia"/>
          <w:b/>
          <w:color w:val="000000" w:themeColor="text1"/>
        </w:rPr>
        <w:t>2</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38500E" w:rsidRDefault="0038500E" w:rsidP="0038500E">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8500E" w:rsidRDefault="0038500E" w:rsidP="0038500E">
      <w:pPr>
        <w:tabs>
          <w:tab w:val="left" w:pos="215"/>
          <w:tab w:val="left" w:pos="430"/>
        </w:tabs>
        <w:spacing w:line="360" w:lineRule="auto"/>
        <w:ind w:leftChars="-472" w:left="-190" w:hangingChars="380" w:hanging="801"/>
        <w:rPr>
          <w:b/>
          <w:color w:val="000000" w:themeColor="text1"/>
        </w:rPr>
      </w:pPr>
    </w:p>
    <w:p w:rsidR="0038500E" w:rsidRDefault="0038500E" w:rsidP="0038500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8500E" w:rsidRDefault="0038500E" w:rsidP="0038500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38500E" w:rsidTr="00077EC2">
        <w:tc>
          <w:tcPr>
            <w:tcW w:w="5246" w:type="dxa"/>
            <w:tcBorders>
              <w:top w:val="single" w:sz="4" w:space="0" w:color="auto"/>
              <w:left w:val="single" w:sz="4" w:space="0" w:color="auto"/>
              <w:bottom w:val="single" w:sz="4" w:space="0" w:color="auto"/>
              <w:right w:val="single" w:sz="4" w:space="0" w:color="auto"/>
            </w:tcBorders>
            <w:hideMark/>
          </w:tcPr>
          <w:p w:rsidR="0038500E" w:rsidRDefault="0038500E" w:rsidP="00077EC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38500E" w:rsidRDefault="0038500E" w:rsidP="00077EC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8500E" w:rsidTr="00077EC2">
        <w:tc>
          <w:tcPr>
            <w:tcW w:w="5246" w:type="dxa"/>
            <w:tcBorders>
              <w:top w:val="single" w:sz="4" w:space="0" w:color="auto"/>
              <w:left w:val="single" w:sz="4" w:space="0" w:color="auto"/>
              <w:bottom w:val="single" w:sz="4" w:space="0" w:color="auto"/>
              <w:right w:val="single" w:sz="4" w:space="0" w:color="auto"/>
            </w:tcBorders>
            <w:hideMark/>
          </w:tcPr>
          <w:p w:rsidR="0038500E" w:rsidRDefault="0038500E" w:rsidP="00077EC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38500E" w:rsidRDefault="0038500E" w:rsidP="00077EC2">
            <w:pPr>
              <w:snapToGrid w:val="0"/>
              <w:spacing w:line="360" w:lineRule="auto"/>
              <w:rPr>
                <w:rFonts w:ascii="宋体" w:hAnsi="宋体"/>
                <w:b/>
                <w:color w:val="000000" w:themeColor="text1"/>
                <w:szCs w:val="21"/>
              </w:rPr>
            </w:pPr>
          </w:p>
        </w:tc>
      </w:tr>
      <w:tr w:rsidR="0038500E" w:rsidTr="00077EC2">
        <w:tc>
          <w:tcPr>
            <w:tcW w:w="5246" w:type="dxa"/>
            <w:tcBorders>
              <w:top w:val="single" w:sz="4" w:space="0" w:color="auto"/>
              <w:left w:val="single" w:sz="4" w:space="0" w:color="auto"/>
              <w:bottom w:val="single" w:sz="4" w:space="0" w:color="auto"/>
              <w:right w:val="single" w:sz="4" w:space="0" w:color="auto"/>
            </w:tcBorders>
            <w:hideMark/>
          </w:tcPr>
          <w:p w:rsidR="0038500E" w:rsidRDefault="0038500E" w:rsidP="00077EC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38500E" w:rsidRDefault="0038500E" w:rsidP="00077EC2">
            <w:pPr>
              <w:snapToGrid w:val="0"/>
              <w:spacing w:line="360" w:lineRule="auto"/>
              <w:rPr>
                <w:rFonts w:ascii="宋体" w:hAnsi="宋体"/>
                <w:b/>
                <w:color w:val="000000" w:themeColor="text1"/>
                <w:szCs w:val="21"/>
              </w:rPr>
            </w:pPr>
          </w:p>
        </w:tc>
      </w:tr>
      <w:tr w:rsidR="0038500E" w:rsidTr="00077EC2">
        <w:tc>
          <w:tcPr>
            <w:tcW w:w="5246" w:type="dxa"/>
            <w:tcBorders>
              <w:top w:val="single" w:sz="4" w:space="0" w:color="auto"/>
              <w:left w:val="single" w:sz="4" w:space="0" w:color="auto"/>
              <w:bottom w:val="single" w:sz="4" w:space="0" w:color="auto"/>
              <w:right w:val="single" w:sz="4" w:space="0" w:color="auto"/>
            </w:tcBorders>
            <w:hideMark/>
          </w:tcPr>
          <w:p w:rsidR="0038500E" w:rsidRDefault="0038500E" w:rsidP="00077EC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38500E" w:rsidRDefault="0038500E" w:rsidP="00077EC2">
            <w:pPr>
              <w:snapToGrid w:val="0"/>
              <w:spacing w:line="360" w:lineRule="auto"/>
              <w:rPr>
                <w:rFonts w:ascii="宋体" w:hAnsi="宋体"/>
                <w:b/>
                <w:color w:val="000000" w:themeColor="text1"/>
                <w:szCs w:val="21"/>
              </w:rPr>
            </w:pPr>
          </w:p>
        </w:tc>
      </w:tr>
    </w:tbl>
    <w:p w:rsidR="0038500E" w:rsidRDefault="0038500E" w:rsidP="0038500E">
      <w:pPr>
        <w:snapToGrid w:val="0"/>
        <w:spacing w:line="360" w:lineRule="auto"/>
        <w:ind w:leftChars="-337" w:left="-191" w:hangingChars="271" w:hanging="517"/>
        <w:rPr>
          <w:b/>
          <w:color w:val="000000" w:themeColor="text1"/>
          <w:spacing w:val="-10"/>
          <w:szCs w:val="21"/>
        </w:rPr>
      </w:pPr>
    </w:p>
    <w:p w:rsidR="0038500E" w:rsidRDefault="0038500E" w:rsidP="0038500E">
      <w:pPr>
        <w:snapToGrid w:val="0"/>
        <w:spacing w:line="360" w:lineRule="auto"/>
        <w:rPr>
          <w:b/>
          <w:color w:val="000000" w:themeColor="text1"/>
          <w:spacing w:val="-10"/>
          <w:szCs w:val="21"/>
        </w:rPr>
      </w:pPr>
    </w:p>
    <w:p w:rsidR="0038500E" w:rsidRDefault="0038500E" w:rsidP="0038500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8500E" w:rsidRDefault="0038500E" w:rsidP="0038500E">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38500E" w:rsidRDefault="0038500E" w:rsidP="0038500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38500E" w:rsidRDefault="0038500E" w:rsidP="0038500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38500E" w:rsidTr="00077EC2">
        <w:trPr>
          <w:trHeight w:val="3308"/>
        </w:trPr>
        <w:tc>
          <w:tcPr>
            <w:tcW w:w="10080" w:type="dxa"/>
            <w:tcBorders>
              <w:top w:val="single" w:sz="4" w:space="0" w:color="auto"/>
              <w:left w:val="single" w:sz="4" w:space="0" w:color="auto"/>
              <w:bottom w:val="single" w:sz="4" w:space="0" w:color="auto"/>
              <w:right w:val="single" w:sz="4" w:space="0" w:color="auto"/>
            </w:tcBorders>
          </w:tcPr>
          <w:p w:rsidR="0038500E" w:rsidRDefault="0038500E" w:rsidP="00077EC2">
            <w:pPr>
              <w:spacing w:line="280" w:lineRule="exact"/>
              <w:rPr>
                <w:b/>
                <w:color w:val="000000" w:themeColor="text1"/>
                <w:sz w:val="22"/>
                <w:szCs w:val="22"/>
              </w:rPr>
            </w:pPr>
            <w:r>
              <w:rPr>
                <w:b/>
                <w:color w:val="000000" w:themeColor="text1"/>
                <w:spacing w:val="-10"/>
                <w:sz w:val="22"/>
                <w:szCs w:val="22"/>
              </w:rPr>
              <w:lastRenderedPageBreak/>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8500E" w:rsidRDefault="0038500E" w:rsidP="00077EC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8500E" w:rsidRDefault="0038500E" w:rsidP="00077EC2">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8500E" w:rsidRDefault="0038500E" w:rsidP="00077EC2">
            <w:pPr>
              <w:spacing w:line="240" w:lineRule="exact"/>
              <w:rPr>
                <w:b/>
                <w:color w:val="000000" w:themeColor="text1"/>
                <w:sz w:val="22"/>
                <w:szCs w:val="22"/>
              </w:rPr>
            </w:pPr>
          </w:p>
          <w:p w:rsidR="0038500E" w:rsidRDefault="0038500E" w:rsidP="00077EC2">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38500E" w:rsidTr="00077EC2">
        <w:trPr>
          <w:trHeight w:val="1594"/>
        </w:trPr>
        <w:tc>
          <w:tcPr>
            <w:tcW w:w="10080" w:type="dxa"/>
            <w:tcBorders>
              <w:top w:val="single" w:sz="4" w:space="0" w:color="auto"/>
              <w:left w:val="single" w:sz="4" w:space="0" w:color="auto"/>
              <w:bottom w:val="single" w:sz="4" w:space="0" w:color="auto"/>
              <w:right w:val="single" w:sz="4" w:space="0" w:color="auto"/>
            </w:tcBorders>
          </w:tcPr>
          <w:p w:rsidR="0038500E" w:rsidRDefault="0038500E" w:rsidP="00077EC2">
            <w:pPr>
              <w:rPr>
                <w:b/>
                <w:color w:val="000000" w:themeColor="text1"/>
              </w:rPr>
            </w:pPr>
            <w:r>
              <w:rPr>
                <w:b/>
                <w:color w:val="000000" w:themeColor="text1"/>
              </w:rPr>
              <w:t>2.</w:t>
            </w:r>
            <w:r>
              <w:rPr>
                <w:rFonts w:hint="eastAsia"/>
                <w:b/>
                <w:color w:val="000000" w:themeColor="text1"/>
              </w:rPr>
              <w:t>对审核范围适宜性结论</w:t>
            </w:r>
          </w:p>
          <w:p w:rsidR="0038500E" w:rsidRDefault="0038500E" w:rsidP="00077EC2">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38500E" w:rsidRDefault="0038500E" w:rsidP="00077EC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8500E" w:rsidRDefault="0038500E" w:rsidP="00077EC2">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38500E" w:rsidRDefault="0038500E" w:rsidP="00077EC2">
            <w:pPr>
              <w:snapToGrid w:val="0"/>
              <w:spacing w:line="280" w:lineRule="exact"/>
              <w:rPr>
                <w:b/>
                <w:color w:val="000000" w:themeColor="text1"/>
                <w:spacing w:val="-10"/>
                <w:sz w:val="22"/>
                <w:szCs w:val="22"/>
              </w:rPr>
            </w:pPr>
          </w:p>
        </w:tc>
      </w:tr>
      <w:tr w:rsidR="0038500E" w:rsidTr="00077EC2">
        <w:trPr>
          <w:trHeight w:val="3615"/>
        </w:trPr>
        <w:tc>
          <w:tcPr>
            <w:tcW w:w="10080" w:type="dxa"/>
            <w:tcBorders>
              <w:top w:val="single" w:sz="4" w:space="0" w:color="auto"/>
              <w:left w:val="single" w:sz="4" w:space="0" w:color="auto"/>
              <w:bottom w:val="single" w:sz="4" w:space="0" w:color="auto"/>
              <w:right w:val="single" w:sz="4" w:space="0" w:color="auto"/>
            </w:tcBorders>
            <w:hideMark/>
          </w:tcPr>
          <w:p w:rsidR="0038500E" w:rsidRDefault="0038500E" w:rsidP="00077EC2">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8500E" w:rsidRDefault="0038500E" w:rsidP="00077EC2">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8500E" w:rsidRDefault="0038500E" w:rsidP="00077EC2">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38500E" w:rsidRDefault="0038500E" w:rsidP="00077EC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8500E" w:rsidRDefault="0038500E" w:rsidP="00077EC2">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8500E" w:rsidRDefault="0038500E" w:rsidP="00077EC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8500E" w:rsidRDefault="0038500E" w:rsidP="00077EC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8500E" w:rsidRDefault="0038500E" w:rsidP="00077EC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8500E" w:rsidRDefault="0038500E" w:rsidP="00077EC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38500E" w:rsidRDefault="0038500E" w:rsidP="00077EC2">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38500E" w:rsidTr="00077EC2">
        <w:trPr>
          <w:trHeight w:val="100"/>
        </w:trPr>
        <w:tc>
          <w:tcPr>
            <w:tcW w:w="10080" w:type="dxa"/>
            <w:tcBorders>
              <w:top w:val="single" w:sz="4" w:space="0" w:color="auto"/>
              <w:left w:val="nil"/>
              <w:bottom w:val="nil"/>
              <w:right w:val="nil"/>
            </w:tcBorders>
          </w:tcPr>
          <w:p w:rsidR="0038500E" w:rsidRDefault="0038500E" w:rsidP="00077EC2">
            <w:pPr>
              <w:spacing w:line="360" w:lineRule="auto"/>
              <w:rPr>
                <w:b/>
                <w:color w:val="000000" w:themeColor="text1"/>
              </w:rPr>
            </w:pPr>
          </w:p>
        </w:tc>
      </w:tr>
    </w:tbl>
    <w:p w:rsidR="0038500E" w:rsidRDefault="0038500E" w:rsidP="0038500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8500E" w:rsidRDefault="0038500E" w:rsidP="0038500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38500E" w:rsidRDefault="0038500E" w:rsidP="0038500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8500E" w:rsidRDefault="0038500E" w:rsidP="0038500E">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38500E" w:rsidRDefault="0038500E" w:rsidP="0038500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38500E" w:rsidRDefault="0038500E" w:rsidP="0038500E">
      <w:pPr>
        <w:spacing w:beforeLines="50" w:before="156" w:afterLines="50" w:after="156"/>
        <w:ind w:leftChars="-405" w:left="-326" w:hangingChars="326" w:hanging="524"/>
        <w:rPr>
          <w:b/>
          <w:color w:val="000000" w:themeColor="text1"/>
          <w:sz w:val="16"/>
          <w:szCs w:val="16"/>
        </w:rPr>
      </w:pPr>
    </w:p>
    <w:p w:rsidR="0038500E" w:rsidRDefault="00BC670B" w:rsidP="0038500E">
      <w:pPr>
        <w:snapToGrid w:val="0"/>
        <w:rPr>
          <w:b/>
          <w:bCs/>
          <w:color w:val="000000" w:themeColor="text1"/>
          <w:szCs w:val="28"/>
          <w:u w:val="single"/>
        </w:rPr>
      </w:pPr>
      <w:bookmarkStart w:id="23" w:name="_GoBack"/>
      <w:r>
        <w:rPr>
          <w:b/>
          <w:bCs/>
          <w:noProof/>
          <w:color w:val="000000" w:themeColor="text1"/>
          <w:szCs w:val="28"/>
          <w:u w:val="single"/>
        </w:rPr>
        <w:lastRenderedPageBreak/>
        <w:drawing>
          <wp:anchor distT="0" distB="0" distL="114300" distR="114300" simplePos="0" relativeHeight="251666432" behindDoc="0" locked="0" layoutInCell="1" allowOverlap="1">
            <wp:simplePos x="0" y="0"/>
            <wp:positionH relativeFrom="column">
              <wp:posOffset>-1451634</wp:posOffset>
            </wp:positionH>
            <wp:positionV relativeFrom="paragraph">
              <wp:posOffset>-763929</wp:posOffset>
            </wp:positionV>
            <wp:extent cx="7307185" cy="9774820"/>
            <wp:effectExtent l="0" t="0" r="0" b="0"/>
            <wp:wrapNone/>
            <wp:docPr id="4" name="图片 4" descr="E:\360安全云盘同步版\国标联合审核\202107\河北林瑞管道设备制造有限公司\新建文件夹\扫描全能王 2021-08-12 18.51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107\河北林瑞管道设备制造有限公司\新建文件夹\扫描全能王 2021-08-12 18.51_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2499" cy="978192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
    </w:p>
    <w:p w:rsidR="0038500E" w:rsidRDefault="0038500E" w:rsidP="0038500E">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8500E" w:rsidRDefault="0038500E" w:rsidP="0038500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8500E" w:rsidRDefault="0038500E" w:rsidP="0038500E">
      <w:pPr>
        <w:snapToGrid w:val="0"/>
        <w:spacing w:beforeLines="50" w:before="156" w:line="360" w:lineRule="auto"/>
        <w:ind w:firstLineChars="250" w:firstLine="527"/>
        <w:rPr>
          <w:b/>
          <w:color w:val="000000" w:themeColor="text1"/>
        </w:rPr>
      </w:pPr>
    </w:p>
    <w:p w:rsidR="0038500E" w:rsidRDefault="0038500E" w:rsidP="0038500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8500E" w:rsidRDefault="0038500E" w:rsidP="0038500E">
      <w:pPr>
        <w:snapToGrid w:val="0"/>
        <w:spacing w:line="360" w:lineRule="auto"/>
        <w:ind w:firstLineChars="1461" w:firstLine="3080"/>
        <w:rPr>
          <w:rFonts w:asciiTheme="minorEastAsia" w:eastAsiaTheme="minorEastAsia" w:hAnsiTheme="minorEastAsia"/>
          <w:b/>
          <w:color w:val="000000" w:themeColor="text1"/>
        </w:rPr>
      </w:pPr>
      <w:r>
        <w:rPr>
          <w:rFonts w:hint="eastAsia"/>
          <w:b/>
          <w:color w:val="000000" w:themeColor="text1"/>
        </w:rPr>
        <w:t>日期：</w:t>
      </w:r>
      <w:r>
        <w:rPr>
          <w:b/>
          <w:color w:val="000000" w:themeColor="text1"/>
        </w:rPr>
        <w:t>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 7月6日</w:t>
      </w:r>
    </w:p>
    <w:p w:rsidR="0038500E" w:rsidRDefault="0038500E" w:rsidP="0038500E">
      <w:pPr>
        <w:snapToGrid w:val="0"/>
        <w:spacing w:line="360" w:lineRule="auto"/>
        <w:ind w:firstLineChars="1461" w:firstLine="2347"/>
        <w:rPr>
          <w:b/>
          <w:color w:val="000000" w:themeColor="text1"/>
          <w:sz w:val="16"/>
          <w:szCs w:val="16"/>
        </w:rPr>
      </w:pPr>
    </w:p>
    <w:p w:rsidR="0038500E" w:rsidRDefault="0038500E" w:rsidP="0038500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8500E" w:rsidRDefault="0038500E" w:rsidP="0038500E">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QMS(  </w:t>
      </w:r>
      <w:r>
        <w:rPr>
          <w:rFonts w:hint="eastAsia"/>
          <w:b/>
          <w:color w:val="000000" w:themeColor="text1"/>
          <w:szCs w:val="21"/>
        </w:rPr>
        <w:t xml:space="preserve">1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500E" w:rsidRDefault="0038500E" w:rsidP="0038500E">
      <w:pPr>
        <w:spacing w:line="360" w:lineRule="auto"/>
        <w:rPr>
          <w:b/>
          <w:color w:val="000000" w:themeColor="text1"/>
          <w:szCs w:val="21"/>
        </w:rPr>
      </w:pPr>
      <w:r>
        <w:rPr>
          <w:rFonts w:hint="eastAsia"/>
          <w:b/>
          <w:bCs/>
          <w:color w:val="000000" w:themeColor="text1"/>
          <w:szCs w:val="21"/>
        </w:rPr>
        <w:t>审核中发现的</w:t>
      </w:r>
      <w:r w:rsidR="00D323BC">
        <w:rPr>
          <w:rFonts w:hint="eastAsia"/>
          <w:b/>
          <w:color w:val="000000" w:themeColor="text1"/>
          <w:spacing w:val="-10"/>
          <w:szCs w:val="21"/>
        </w:rPr>
        <w:t>□</w:t>
      </w:r>
      <w:r>
        <w:rPr>
          <w:b/>
          <w:color w:val="000000" w:themeColor="text1"/>
          <w:szCs w:val="21"/>
        </w:rPr>
        <w:t xml:space="preserve">EMS(  </w:t>
      </w:r>
      <w:r w:rsidR="00D323BC">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D323BC">
        <w:rPr>
          <w:rFonts w:hint="eastAsia"/>
          <w:b/>
          <w:color w:val="000000" w:themeColor="text1"/>
          <w:szCs w:val="21"/>
        </w:rPr>
        <w:t xml:space="preserve"> </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D323B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500E" w:rsidRDefault="0038500E" w:rsidP="0038500E">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 xml:space="preserve">OHSMS( </w:t>
      </w:r>
      <w:r>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500E" w:rsidRDefault="0038500E" w:rsidP="0038500E">
      <w:pPr>
        <w:spacing w:line="360" w:lineRule="auto"/>
        <w:rPr>
          <w:b/>
          <w:color w:val="000000" w:themeColor="text1"/>
          <w:szCs w:val="21"/>
          <w:u w:val="single"/>
        </w:rPr>
      </w:pPr>
      <w:r>
        <w:rPr>
          <w:rFonts w:hint="eastAsia"/>
          <w:b/>
          <w:color w:val="000000" w:themeColor="text1"/>
          <w:szCs w:val="21"/>
        </w:rPr>
        <w:t>存在问题说明及意见：</w:t>
      </w:r>
    </w:p>
    <w:p w:rsidR="0038500E" w:rsidRDefault="0038500E" w:rsidP="0038500E">
      <w:pPr>
        <w:spacing w:afterLines="50" w:after="156"/>
        <w:ind w:firstLineChars="200" w:firstLine="422"/>
        <w:rPr>
          <w:b/>
          <w:color w:val="000000" w:themeColor="text1"/>
          <w:szCs w:val="21"/>
        </w:rPr>
      </w:pPr>
    </w:p>
    <w:p w:rsidR="0038500E" w:rsidRDefault="0038500E" w:rsidP="0038500E">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8500E" w:rsidRDefault="0038500E" w:rsidP="0038500E">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38500E" w:rsidRDefault="0038500E" w:rsidP="0038500E">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 xml:space="preserve">1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日</w:t>
      </w:r>
    </w:p>
    <w:p w:rsidR="0038500E" w:rsidRDefault="0038500E" w:rsidP="0038500E">
      <w:pPr>
        <w:spacing w:beforeLines="100" w:before="312" w:afterLines="50" w:after="156"/>
        <w:rPr>
          <w:b/>
          <w:color w:val="000000" w:themeColor="text1"/>
          <w:szCs w:val="21"/>
        </w:rPr>
      </w:pPr>
    </w:p>
    <w:p w:rsidR="0038500E" w:rsidRDefault="0038500E" w:rsidP="0038500E">
      <w:pPr>
        <w:spacing w:line="360" w:lineRule="auto"/>
        <w:ind w:leftChars="-405" w:hangingChars="403" w:hanging="850"/>
        <w:rPr>
          <w:b/>
          <w:color w:val="000000" w:themeColor="text1"/>
        </w:rPr>
      </w:pPr>
    </w:p>
    <w:p w:rsidR="0038500E" w:rsidRDefault="0038500E" w:rsidP="0038500E">
      <w:pPr>
        <w:spacing w:line="360" w:lineRule="auto"/>
        <w:ind w:leftChars="-405" w:left="202" w:hangingChars="403" w:hanging="1052"/>
        <w:rPr>
          <w:b/>
          <w:color w:val="000000" w:themeColor="text1"/>
          <w:szCs w:val="21"/>
        </w:rPr>
      </w:pPr>
      <w:r w:rsidRPr="0038500E">
        <w:rPr>
          <w:rFonts w:hint="eastAsia"/>
          <w:b/>
          <w:bCs/>
          <w:color w:val="000000" w:themeColor="text1"/>
          <w:sz w:val="26"/>
          <w:szCs w:val="26"/>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38500E" w:rsidRDefault="0038500E" w:rsidP="0038500E">
      <w:pPr>
        <w:snapToGrid w:val="0"/>
        <w:spacing w:line="360" w:lineRule="auto"/>
        <w:ind w:left="738" w:hangingChars="350" w:hanging="738"/>
        <w:rPr>
          <w:rFonts w:hint="eastAsia"/>
          <w:b/>
          <w:color w:val="000000" w:themeColor="text1"/>
          <w:szCs w:val="21"/>
          <w:u w:val="single"/>
        </w:rPr>
      </w:pPr>
    </w:p>
    <w:p w:rsidR="002C4C6F" w:rsidRDefault="002C4C6F" w:rsidP="0038500E">
      <w:pPr>
        <w:snapToGrid w:val="0"/>
        <w:spacing w:line="360" w:lineRule="auto"/>
        <w:ind w:left="738" w:hangingChars="350" w:hanging="738"/>
        <w:rPr>
          <w:b/>
          <w:color w:val="000000" w:themeColor="text1"/>
          <w:szCs w:val="21"/>
          <w:u w:val="single"/>
        </w:rPr>
      </w:pPr>
    </w:p>
    <w:p w:rsidR="0038500E" w:rsidRDefault="0038500E" w:rsidP="0038500E">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38500E" w:rsidRDefault="0038500E" w:rsidP="0038500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38500E" w:rsidRDefault="0038500E" w:rsidP="0038500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38500E" w:rsidRDefault="0038500E" w:rsidP="0038500E">
      <w:pPr>
        <w:snapToGrid w:val="0"/>
        <w:spacing w:beforeLines="20" w:before="62" w:afterLines="20" w:after="62" w:line="240" w:lineRule="exact"/>
        <w:ind w:leftChars="-78" w:left="-164" w:firstLineChars="77" w:firstLine="162"/>
        <w:rPr>
          <w:rFonts w:hint="eastAsia"/>
          <w:b/>
          <w:color w:val="000000" w:themeColor="text1"/>
        </w:rPr>
      </w:pPr>
    </w:p>
    <w:p w:rsidR="002C4C6F" w:rsidRDefault="002C4C6F" w:rsidP="0038500E">
      <w:pPr>
        <w:snapToGrid w:val="0"/>
        <w:spacing w:beforeLines="20" w:before="62" w:afterLines="20" w:after="62" w:line="240" w:lineRule="exact"/>
        <w:ind w:leftChars="-78" w:left="-164" w:firstLineChars="77" w:firstLine="162"/>
        <w:rPr>
          <w:b/>
          <w:color w:val="000000" w:themeColor="text1"/>
        </w:rPr>
      </w:pPr>
    </w:p>
    <w:p w:rsidR="0038500E" w:rsidRDefault="0038500E" w:rsidP="0038500E">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38500E" w:rsidRDefault="0038500E" w:rsidP="0038500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38500E" w:rsidRDefault="0038500E" w:rsidP="0038500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2C4C6F" w:rsidRDefault="002C4C6F" w:rsidP="0038500E">
      <w:pPr>
        <w:ind w:leftChars="-78" w:left="-164" w:firstLineChars="77" w:firstLine="162"/>
        <w:rPr>
          <w:rFonts w:hint="eastAsia"/>
          <w:b/>
          <w:bCs/>
          <w:color w:val="000000" w:themeColor="text1"/>
          <w:szCs w:val="28"/>
        </w:rPr>
      </w:pPr>
    </w:p>
    <w:p w:rsidR="002C4C6F" w:rsidRDefault="002C4C6F" w:rsidP="0038500E">
      <w:pPr>
        <w:ind w:leftChars="-78" w:left="-164" w:firstLineChars="77" w:firstLine="162"/>
        <w:rPr>
          <w:rFonts w:hint="eastAsia"/>
          <w:b/>
          <w:bCs/>
          <w:color w:val="000000" w:themeColor="text1"/>
          <w:szCs w:val="28"/>
        </w:rPr>
      </w:pPr>
    </w:p>
    <w:p w:rsidR="0038500E" w:rsidRDefault="0038500E" w:rsidP="0038500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8500E" w:rsidRDefault="0038500E" w:rsidP="0038500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38500E" w:rsidRDefault="0038500E" w:rsidP="0038500E">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8500E" w:rsidRDefault="0038500E" w:rsidP="0038500E">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8500E" w:rsidRDefault="0038500E" w:rsidP="0038500E">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8500E" w:rsidRDefault="0038500E" w:rsidP="0038500E">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38500E" w:rsidRDefault="0038500E" w:rsidP="0038500E">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38500E" w:rsidRDefault="0038500E" w:rsidP="00D323BC">
      <w:pPr>
        <w:spacing w:line="360" w:lineRule="auto"/>
        <w:ind w:leftChars="-405" w:left="-144" w:hangingChars="335" w:hanging="706"/>
        <w:rPr>
          <w:rFonts w:ascii="宋体" w:hAnsi="宋体"/>
          <w:b/>
          <w:color w:val="000000" w:themeColor="text1"/>
          <w:sz w:val="26"/>
          <w:szCs w:val="26"/>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sectPr w:rsidR="0038500E"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F4" w:rsidRDefault="00680BF4">
      <w:r>
        <w:separator/>
      </w:r>
    </w:p>
  </w:endnote>
  <w:endnote w:type="continuationSeparator" w:id="0">
    <w:p w:rsidR="00680BF4" w:rsidRDefault="0068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F4" w:rsidRDefault="00680BF4">
      <w:r>
        <w:separator/>
      </w:r>
    </w:p>
  </w:footnote>
  <w:footnote w:type="continuationSeparator" w:id="0">
    <w:p w:rsidR="00680BF4" w:rsidRDefault="00680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680BF4" w:rsidP="0038500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4"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E734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E734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E7342" w:rsidRPr="00390345">
      <w:rPr>
        <w:rStyle w:val="CharChar1"/>
        <w:rFonts w:hint="default"/>
      </w:rPr>
      <w:t>北京国标联合认证有限公司</w:t>
    </w:r>
    <w:r w:rsidR="008E7342" w:rsidRPr="00390345">
      <w:rPr>
        <w:rStyle w:val="CharChar1"/>
        <w:rFonts w:hint="default"/>
      </w:rPr>
      <w:tab/>
    </w:r>
    <w:r w:rsidR="008E7342" w:rsidRPr="00390345">
      <w:rPr>
        <w:rStyle w:val="CharChar1"/>
        <w:rFonts w:hint="default"/>
      </w:rPr>
      <w:tab/>
    </w:r>
    <w:r w:rsidR="008E7342">
      <w:rPr>
        <w:rStyle w:val="CharChar1"/>
        <w:rFonts w:hint="default"/>
      </w:rPr>
      <w:tab/>
    </w:r>
    <w:bookmarkEnd w:id="24"/>
  </w:p>
  <w:p w:rsidR="008E67FF" w:rsidRPr="008E67FF" w:rsidRDefault="00680BF4"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5136"/>
    <w:rsid w:val="00095136"/>
    <w:rsid w:val="001431FE"/>
    <w:rsid w:val="002172FC"/>
    <w:rsid w:val="002C4C6F"/>
    <w:rsid w:val="0038500E"/>
    <w:rsid w:val="00407ED2"/>
    <w:rsid w:val="00444C95"/>
    <w:rsid w:val="005A2EE7"/>
    <w:rsid w:val="00680BF4"/>
    <w:rsid w:val="00876136"/>
    <w:rsid w:val="008E7342"/>
    <w:rsid w:val="009A1A8A"/>
    <w:rsid w:val="00B8514F"/>
    <w:rsid w:val="00BC670B"/>
    <w:rsid w:val="00C043EF"/>
    <w:rsid w:val="00CC0FBD"/>
    <w:rsid w:val="00D02A61"/>
    <w:rsid w:val="00D323BC"/>
    <w:rsid w:val="00D6480D"/>
    <w:rsid w:val="00E02121"/>
    <w:rsid w:val="00E35F23"/>
    <w:rsid w:val="00E7761D"/>
    <w:rsid w:val="00ED131C"/>
    <w:rsid w:val="00F724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241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1619</Words>
  <Characters>9229</Characters>
  <Application>Microsoft Office Word</Application>
  <DocSecurity>0</DocSecurity>
  <Lines>76</Lines>
  <Paragraphs>21</Paragraphs>
  <ScaleCrop>false</ScaleCrop>
  <Company>微软中国</Company>
  <LinksUpToDate>false</LinksUpToDate>
  <CharactersWithSpaces>10827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108</cp:revision>
  <cp:lastPrinted>2019-05-13T03:19:00Z</cp:lastPrinted>
  <dcterms:created xsi:type="dcterms:W3CDTF">2015-06-17T14:51:00Z</dcterms:created>
  <dcterms:modified xsi:type="dcterms:W3CDTF">2021-08-12T11:05:00Z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