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lang w:val="en-US" w:eastAsia="zh-CN"/>
              </w:rPr>
              <w:t>管代</w:t>
            </w:r>
            <w:r>
              <w:rPr>
                <w:rFonts w:hint="eastAsia"/>
                <w:sz w:val="24"/>
                <w:szCs w:val="24"/>
              </w:rPr>
              <w:t xml:space="preserve">   </w:t>
            </w:r>
            <w:r>
              <w:rPr>
                <w:rFonts w:hint="eastAsia"/>
                <w:sz w:val="24"/>
                <w:szCs w:val="24"/>
                <w:lang w:val="en-US" w:eastAsia="zh-CN"/>
              </w:rPr>
              <w:t xml:space="preserve">    </w:t>
            </w:r>
            <w:bookmarkStart w:id="2" w:name="_GoBack"/>
            <w:bookmarkEnd w:id="2"/>
            <w:r>
              <w:rPr>
                <w:rFonts w:hint="eastAsia"/>
                <w:sz w:val="24"/>
                <w:szCs w:val="24"/>
              </w:rPr>
              <w:t>主管领导：文仁发</w:t>
            </w:r>
            <w:r>
              <w:rPr>
                <w:rFonts w:hint="eastAsia"/>
                <w:sz w:val="24"/>
                <w:szCs w:val="24"/>
                <w:lang w:eastAsia="zh-CN"/>
              </w:rPr>
              <w:t>、</w:t>
            </w:r>
            <w:r>
              <w:rPr>
                <w:rFonts w:hint="eastAsia"/>
                <w:sz w:val="24"/>
                <w:szCs w:val="24"/>
              </w:rPr>
              <w:t xml:space="preserve">周仁琼 </w:t>
            </w:r>
            <w:r>
              <w:rPr>
                <w:rFonts w:hint="eastAsia"/>
                <w:sz w:val="24"/>
                <w:szCs w:val="24"/>
                <w:lang w:val="en-US" w:eastAsia="zh-CN"/>
              </w:rPr>
              <w:t xml:space="preserve">   </w:t>
            </w:r>
            <w:r>
              <w:rPr>
                <w:rFonts w:hint="eastAsia"/>
                <w:sz w:val="24"/>
                <w:szCs w:val="24"/>
              </w:rPr>
              <w:t xml:space="preserve"> 陪同人员：艳冬梅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余家龙      </w:t>
            </w:r>
            <w:r>
              <w:rPr>
                <w:rFonts w:hint="eastAsia"/>
                <w:sz w:val="24"/>
                <w:szCs w:val="24"/>
              </w:rPr>
              <w:t xml:space="preserve"> 审核时间：202</w:t>
            </w:r>
            <w:r>
              <w:rPr>
                <w:rFonts w:hint="eastAsia"/>
                <w:sz w:val="24"/>
                <w:szCs w:val="24"/>
                <w:lang w:val="en-US" w:eastAsia="zh-CN"/>
              </w:rPr>
              <w:t>1.06.23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szCs w:val="21"/>
              </w:rPr>
              <w:t>员工关注的主要问题有工资、待遇、晋升机制、</w:t>
            </w:r>
            <w:r>
              <w:rPr>
                <w:rFonts w:hint="eastAsia" w:ascii="宋体" w:hAnsi="宋体" w:cs="宋体"/>
                <w:color w:val="auto"/>
                <w:szCs w:val="21"/>
              </w:rPr>
              <w:t>福利等，业主关注的主要问题服务质量、服务及时性、售后服务、成本价格等。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顾客需求和期望：服务质量符合业主要求；服务及时性；价格合理等。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hint="eastAsia" w:ascii="宋体" w:hAnsi="宋体" w:cs="Times New Roman"/>
                <w:szCs w:val="21"/>
              </w:rPr>
            </w:pPr>
            <w:r>
              <w:rPr>
                <w:rFonts w:hint="eastAsia" w:ascii="宋体" w:hAnsi="宋体"/>
                <w:szCs w:val="21"/>
              </w:rPr>
              <w:t>员工关注的主要问题有工资、待遇、晋升机制、福利等，业主关注的主要问题是长期合作、互利共赢以及付款时间等。</w:t>
            </w:r>
          </w:p>
          <w:p>
            <w:pPr>
              <w:rPr>
                <w:rFonts w:hint="eastAsia" w:ascii="宋体" w:hAnsi="宋体" w:cs="Times New Roman"/>
                <w:szCs w:val="21"/>
              </w:rPr>
            </w:pPr>
            <w:r>
              <w:rPr>
                <w:rFonts w:hint="eastAsia" w:ascii="宋体" w:hAnsi="宋体" w:cs="Times New Roman"/>
                <w:szCs w:val="21"/>
              </w:rPr>
              <w:t>对相关方的要求的监视和评审的方法多样，通过QQ和微信等现代通讯手段是常用的便捷而又高效主要方法。</w:t>
            </w:r>
          </w:p>
          <w:p>
            <w:pPr>
              <w:rPr>
                <w:rFonts w:hint="eastAsia" w:ascii="宋体" w:hAnsi="宋体" w:cs="Times New Roman"/>
                <w:szCs w:val="21"/>
              </w:rPr>
            </w:pPr>
            <w:r>
              <w:rPr>
                <w:rFonts w:hint="eastAsia" w:ascii="宋体" w:hAnsi="宋体" w:cs="Times New Roman"/>
                <w:szCs w:val="21"/>
              </w:rPr>
              <w:t>公司管理体系的认证范围为：</w:t>
            </w:r>
          </w:p>
          <w:p>
            <w:pPr>
              <w:rPr>
                <w:rFonts w:hint="default" w:ascii="宋体" w:hAnsi="宋体" w:cs="Times New Roman"/>
                <w:szCs w:val="21"/>
                <w:lang w:val="en-US" w:eastAsia="zh-CN"/>
              </w:rPr>
            </w:pPr>
            <w:r>
              <w:rPr>
                <w:rFonts w:hint="eastAsia" w:ascii="宋体" w:hAnsi="宋体" w:cs="Times New Roman"/>
                <w:szCs w:val="21"/>
              </w:rPr>
              <w:t>经营地，</w:t>
            </w:r>
            <w:bookmarkStart w:id="0" w:name="生产地址"/>
            <w:r>
              <w:rPr>
                <w:rFonts w:hint="eastAsia" w:ascii="宋体" w:hAnsi="宋体" w:cs="Times New Roman"/>
                <w:szCs w:val="21"/>
              </w:rPr>
              <w:t>四川省金堂县赵镇米家巷213号</w:t>
            </w:r>
            <w:bookmarkEnd w:id="0"/>
            <w:r>
              <w:rPr>
                <w:rFonts w:hint="eastAsia" w:ascii="宋体" w:hAnsi="宋体" w:cs="Times New Roman"/>
                <w:szCs w:val="21"/>
              </w:rPr>
              <w:t>，临时场所：</w:t>
            </w:r>
            <w:r>
              <w:rPr>
                <w:rFonts w:hint="eastAsia" w:ascii="宋体" w:hAnsi="宋体" w:cs="Times New Roman"/>
                <w:szCs w:val="21"/>
                <w:lang w:val="en-US" w:eastAsia="zh-CN"/>
              </w:rPr>
              <w:t>金堂妇幼保健院</w:t>
            </w:r>
          </w:p>
          <w:p>
            <w:pPr>
              <w:rPr>
                <w:rFonts w:hint="eastAsia" w:ascii="宋体" w:hAnsi="宋体" w:cs="Times New Roman"/>
                <w:szCs w:val="21"/>
              </w:rPr>
            </w:pPr>
            <w:bookmarkStart w:id="1" w:name="审核范围"/>
            <w:r>
              <w:rPr>
                <w:rFonts w:hint="eastAsia" w:ascii="宋体" w:hAnsi="宋体" w:cs="Times New Roman"/>
                <w:szCs w:val="21"/>
              </w:rPr>
              <w:t>Q：病人陪护服务（不含诊疗）</w:t>
            </w:r>
          </w:p>
          <w:bookmarkEnd w:id="1"/>
          <w:p>
            <w:pPr>
              <w:rPr>
                <w:rFonts w:ascii="宋体" w:hAnsi="宋体" w:cs="宋体"/>
                <w:color w:val="000000"/>
                <w:szCs w:val="21"/>
              </w:rPr>
            </w:pPr>
            <w:r>
              <w:rPr>
                <w:rFonts w:hint="eastAsia" w:ascii="宋体" w:hAnsi="宋体" w:cs="Times New Roman"/>
                <w:szCs w:val="21"/>
              </w:rPr>
              <w:t>公司通过请咨询专家到公司来宣传、培训、结合原已经形成的质量、环境和职业健康安全管理体系</w:t>
            </w:r>
            <w:r>
              <w:rPr>
                <w:rFonts w:hint="eastAsia" w:ascii="宋体" w:hAnsi="宋体" w:cs="宋体"/>
                <w:szCs w:val="21"/>
              </w:rPr>
              <w:t>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文仁发</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周仁琼</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spacing w:line="400" w:lineRule="exact"/>
              <w:jc w:val="left"/>
              <w:rPr>
                <w:rFonts w:hint="eastAsia" w:ascii="宋体" w:hAnsi="宋体" w:cs="宋体"/>
                <w:szCs w:val="21"/>
              </w:rPr>
            </w:pPr>
            <w:r>
              <w:rPr>
                <w:rFonts w:hint="eastAsia" w:ascii="宋体" w:hAnsi="宋体" w:cs="宋体"/>
                <w:szCs w:val="21"/>
              </w:rPr>
              <w:t>质量方针：</w:t>
            </w:r>
          </w:p>
          <w:p>
            <w:pPr>
              <w:spacing w:line="400" w:lineRule="exact"/>
              <w:jc w:val="left"/>
              <w:rPr>
                <w:rFonts w:hint="eastAsia" w:ascii="宋体" w:hAnsi="宋体" w:cs="宋体"/>
                <w:szCs w:val="21"/>
              </w:rPr>
            </w:pPr>
            <w:r>
              <w:rPr>
                <w:rFonts w:hint="eastAsia" w:ascii="宋体" w:hAnsi="宋体" w:cs="宋体"/>
                <w:szCs w:val="21"/>
              </w:rPr>
              <w:t> 精益求精 创“良翔”新优势</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w:t>
            </w:r>
            <w:r>
              <w:rPr>
                <w:rFonts w:hint="eastAsia" w:ascii="宋体" w:hAnsi="宋体" w:cs="宋体"/>
                <w:szCs w:val="21"/>
                <w:lang w:eastAsia="zh-CN"/>
              </w:rPr>
              <w:t>服务</w:t>
            </w:r>
            <w:r>
              <w:rPr>
                <w:rFonts w:hint="eastAsia" w:ascii="宋体" w:hAnsi="宋体" w:cs="宋体"/>
                <w:szCs w:val="21"/>
              </w:rPr>
              <w:t>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以顾客为关注焦点，关注顾客的需求，不断向客户提供满意的服务，使公司持续发展壮大，持续改进、追求创新、持续改进、不断提高</w:t>
            </w:r>
            <w:r>
              <w:rPr>
                <w:rFonts w:hint="eastAsia" w:ascii="宋体" w:hAnsi="宋体" w:cs="宋体"/>
                <w:szCs w:val="21"/>
                <w:lang w:eastAsia="zh-CN"/>
              </w:rPr>
              <w:t>服务</w:t>
            </w:r>
            <w:r>
              <w:rPr>
                <w:rFonts w:hint="eastAsia" w:ascii="宋体" w:hAnsi="宋体" w:cs="宋体"/>
                <w:szCs w:val="21"/>
              </w:rPr>
              <w:t>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szCs w:val="21"/>
              </w:rPr>
              <w:t>质</w:t>
            </w:r>
            <w:r>
              <w:rPr>
                <w:rFonts w:hint="eastAsia" w:ascii="宋体" w:hAnsi="宋体" w:cs="宋体"/>
                <w:color w:val="000000"/>
                <w:szCs w:val="24"/>
              </w:rPr>
              <w:t>量目标：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1．服务合格率96%；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2．顾客满意率≥90%。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查《质量目标完成统计标》20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月对目标进行考核，考核情况为：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1．服务合格率</w:t>
            </w:r>
            <w:r>
              <w:rPr>
                <w:rFonts w:hint="eastAsia" w:ascii="宋体" w:hAnsi="宋体" w:cs="宋体"/>
                <w:color w:val="000000"/>
                <w:szCs w:val="24"/>
                <w:lang w:val="en-US" w:eastAsia="zh-CN"/>
              </w:rPr>
              <w:t>100</w:t>
            </w:r>
            <w:r>
              <w:rPr>
                <w:rFonts w:hint="eastAsia" w:ascii="宋体" w:hAnsi="宋体" w:cs="宋体"/>
                <w:color w:val="000000"/>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4"/>
              </w:rPr>
            </w:pPr>
            <w:r>
              <w:rPr>
                <w:rFonts w:hint="eastAsia" w:ascii="宋体" w:hAnsi="宋体" w:cs="宋体"/>
                <w:color w:val="000000"/>
                <w:szCs w:val="24"/>
              </w:rPr>
              <w:t>2．顾客满意率</w:t>
            </w:r>
            <w:r>
              <w:rPr>
                <w:rFonts w:hint="eastAsia" w:ascii="宋体" w:hAnsi="宋体" w:cs="宋体"/>
                <w:color w:val="000000"/>
                <w:szCs w:val="24"/>
                <w:lang w:val="en-US" w:eastAsia="zh-CN"/>
              </w:rPr>
              <w:t>96</w:t>
            </w:r>
            <w:r>
              <w:rPr>
                <w:rFonts w:hint="eastAsia" w:ascii="宋体" w:hAnsi="宋体" w:cs="宋体"/>
                <w:color w:val="000000"/>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总经理对资源的配备比较重视，人力资源、设备和工作环境等可满足物业管理的需要。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内部审核管理控制程序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应急准备与响应管理程序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合规义务管理程序</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审核时间：2021年4月26日至4月27日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审核组：文仁发（组长）、周仁琼（组员）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val="en-US" w:eastAsia="zh-CN"/>
              </w:rPr>
              <w:t>综合部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hint="eastAsia" w:ascii="宋体" w:hAnsi="宋体" w:cs="Times New Roman"/>
                <w:szCs w:val="21"/>
              </w:rPr>
            </w:pPr>
            <w:r>
              <w:rPr>
                <w:rFonts w:hint="eastAsia" w:ascii="宋体" w:hAnsi="宋体" w:cs="宋体"/>
                <w:szCs w:val="21"/>
              </w:rPr>
              <w:t>查本次内审共发</w:t>
            </w:r>
            <w:r>
              <w:rPr>
                <w:rFonts w:hint="eastAsia" w:ascii="宋体" w:hAnsi="宋体" w:cs="Times New Roman"/>
                <w:szCs w:val="21"/>
              </w:rPr>
              <w:t>现不合格项</w:t>
            </w:r>
            <w:r>
              <w:rPr>
                <w:rFonts w:hint="eastAsia" w:ascii="宋体" w:hAnsi="宋体" w:cs="Times New Roman"/>
                <w:szCs w:val="21"/>
                <w:lang w:val="en-US" w:eastAsia="zh-CN"/>
              </w:rPr>
              <w:t>1</w:t>
            </w:r>
            <w:r>
              <w:rPr>
                <w:rFonts w:hint="eastAsia" w:ascii="宋体" w:hAnsi="宋体" w:cs="Times New Roman"/>
                <w:szCs w:val="21"/>
              </w:rPr>
              <w:t>个，属一般不符合。涉及行政部S</w:t>
            </w:r>
            <w:r>
              <w:rPr>
                <w:rFonts w:hint="eastAsia" w:ascii="宋体" w:hAnsi="宋体" w:cs="Times New Roman"/>
                <w:szCs w:val="21"/>
                <w:lang w:val="en-US" w:eastAsia="zh-CN"/>
              </w:rPr>
              <w:t>8.2</w:t>
            </w:r>
            <w:r>
              <w:rPr>
                <w:rFonts w:hint="eastAsia" w:ascii="宋体" w:hAnsi="宋体" w:cs="Times New Roman"/>
                <w:szCs w:val="21"/>
              </w:rPr>
              <w:t>条款未能提供应急预案记录，已经对不合格原因进行了分析，制订了纠正措施，并对结果进行了验证。</w:t>
            </w:r>
          </w:p>
          <w:p>
            <w:pPr>
              <w:tabs>
                <w:tab w:val="center" w:pos="3169"/>
              </w:tabs>
              <w:spacing w:line="400" w:lineRule="exact"/>
              <w:jc w:val="left"/>
              <w:rPr>
                <w:rFonts w:hint="eastAsia" w:ascii="宋体" w:hAnsi="宋体" w:cs="Times New Roman"/>
                <w:szCs w:val="21"/>
              </w:rPr>
            </w:pPr>
            <w:r>
              <w:rPr>
                <w:rFonts w:hint="eastAsia" w:ascii="宋体" w:hAnsi="宋体" w:cs="Times New Roman"/>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Times New Roman"/>
                <w:szCs w:val="21"/>
              </w:rPr>
              <w:t>通过内部审核，公司质量管理体系的建立实施是有效的，符合标准要求</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时间：2021年5月14日</w:t>
            </w:r>
          </w:p>
          <w:p>
            <w:pPr>
              <w:tabs>
                <w:tab w:val="center" w:pos="3169"/>
              </w:tabs>
              <w:spacing w:line="400" w:lineRule="exact"/>
              <w:jc w:val="left"/>
              <w:rPr>
                <w:rFonts w:hint="eastAsia" w:ascii="宋体" w:hAnsi="宋体" w:cs="宋体"/>
                <w:szCs w:val="21"/>
              </w:rPr>
            </w:pPr>
            <w:r>
              <w:rPr>
                <w:rFonts w:hint="eastAsia" w:ascii="宋体" w:hAnsi="宋体" w:cs="宋体"/>
                <w:szCs w:val="21"/>
              </w:rPr>
              <w:t>主持人：</w:t>
            </w:r>
            <w:r>
              <w:rPr>
                <w:rFonts w:hint="eastAsia" w:ascii="宋体" w:hAnsi="宋体" w:cs="宋体"/>
                <w:szCs w:val="21"/>
                <w:lang w:eastAsia="zh-CN"/>
              </w:rPr>
              <w:t>文仁发</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hint="eastAsia"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hint="eastAsia"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继续加强质量、职业健康安全的继续学习和理解。</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体系运行</w:t>
            </w:r>
            <w:r>
              <w:rPr>
                <w:rFonts w:hint="eastAsia" w:ascii="宋体" w:hAnsi="宋体" w:cs="宋体"/>
                <w:szCs w:val="21"/>
              </w:rPr>
              <w:t>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管理评审结论：质量方针、目标适宜，体系符合企业现状，公司建立的管理体系适宜、充分、有效</w:t>
            </w:r>
            <w:r>
              <w:rPr>
                <w:rFonts w:hint="eastAsia" w:ascii="宋体" w:hAnsi="宋体" w:cs="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eastAsia="宋体" w:cs="宋体"/>
                <w:b w:val="0"/>
                <w:bCs w:val="0"/>
                <w:color w:val="000000" w:themeColor="text1"/>
                <w:sz w:val="21"/>
                <w:szCs w:val="21"/>
              </w:rPr>
              <w:t>《管理评审制度》、《监视和测量管理程序》、《纠正措施管理程序》及《内部审核管理程序》，</w:t>
            </w:r>
            <w:r>
              <w:rPr>
                <w:rFonts w:hint="eastAsia" w:ascii="宋体" w:hAnsi="宋体" w:cs="宋体"/>
                <w:b w:val="0"/>
                <w:bCs w:val="0"/>
                <w:color w:val="000000" w:themeColor="text1"/>
                <w:sz w:val="21"/>
                <w:szCs w:val="21"/>
              </w:rPr>
              <w:t>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bl>
    <w:p>
      <w:r>
        <w:ptab w:relativeTo="margin" w:alignment="center" w:leader="none"/>
      </w:r>
    </w:p>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lang w:val="en-US" w:eastAsia="zh-CN"/>
              </w:rPr>
              <w:t>管代</w:t>
            </w:r>
            <w:r>
              <w:rPr>
                <w:rFonts w:hint="eastAsia"/>
                <w:sz w:val="24"/>
                <w:szCs w:val="24"/>
              </w:rPr>
              <w:t xml:space="preserve">   </w:t>
            </w:r>
            <w:r>
              <w:rPr>
                <w:rFonts w:hint="eastAsia"/>
                <w:sz w:val="24"/>
                <w:szCs w:val="24"/>
                <w:lang w:val="en-US" w:eastAsia="zh-CN"/>
              </w:rPr>
              <w:t xml:space="preserve">    </w:t>
            </w:r>
            <w:r>
              <w:rPr>
                <w:rFonts w:hint="eastAsia"/>
                <w:sz w:val="24"/>
                <w:szCs w:val="24"/>
              </w:rPr>
              <w:t>主管领导：文仁发</w:t>
            </w:r>
            <w:r>
              <w:rPr>
                <w:rFonts w:hint="eastAsia"/>
                <w:sz w:val="24"/>
                <w:szCs w:val="24"/>
                <w:lang w:eastAsia="zh-CN"/>
              </w:rPr>
              <w:t>、</w:t>
            </w:r>
            <w:r>
              <w:rPr>
                <w:rFonts w:hint="eastAsia"/>
                <w:sz w:val="24"/>
                <w:szCs w:val="24"/>
              </w:rPr>
              <w:t xml:space="preserve">周仁琼 </w:t>
            </w:r>
            <w:r>
              <w:rPr>
                <w:rFonts w:hint="eastAsia"/>
                <w:sz w:val="24"/>
                <w:szCs w:val="24"/>
                <w:lang w:val="en-US" w:eastAsia="zh-CN"/>
              </w:rPr>
              <w:t xml:space="preserve">   </w:t>
            </w:r>
            <w:r>
              <w:rPr>
                <w:rFonts w:hint="eastAsia"/>
                <w:sz w:val="24"/>
                <w:szCs w:val="24"/>
              </w:rPr>
              <w:t xml:space="preserve"> 陪同人员：艳冬梅</w:t>
            </w:r>
            <w:r>
              <w:rPr>
                <w:rFonts w:hint="eastAsia"/>
                <w:sz w:val="24"/>
                <w:szCs w:val="24"/>
                <w:lang w:val="en-US" w:eastAsia="zh-CN"/>
              </w:rPr>
              <w:t xml:space="preserve"> </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lang w:val="en-US" w:eastAsia="zh-CN"/>
              </w:rPr>
              <w:t xml:space="preserve">    </w:t>
            </w:r>
            <w:r>
              <w:rPr>
                <w:rFonts w:hint="eastAsia"/>
                <w:sz w:val="24"/>
                <w:szCs w:val="24"/>
              </w:rPr>
              <w:t xml:space="preserve">   审核时间：202</w:t>
            </w:r>
            <w:r>
              <w:rPr>
                <w:rFonts w:hint="eastAsia"/>
                <w:sz w:val="24"/>
                <w:szCs w:val="24"/>
                <w:lang w:val="en-US" w:eastAsia="zh-CN"/>
              </w:rPr>
              <w:t>1.06.23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顾客需求和期望：服务质量符合业主要求；服务及时性；价格合理等。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员工关注的主要问题有工资、待遇、晋升机制、福利等，业主关注的主要问题是长期合作、互利共赢以及付款时间等。</w:t>
            </w:r>
          </w:p>
          <w:p>
            <w:pPr>
              <w:rPr>
                <w:rFonts w:hint="eastAsia" w:ascii="宋体" w:hAnsi="宋体" w:cs="Times New Roman"/>
                <w:szCs w:val="21"/>
              </w:rPr>
            </w:pPr>
            <w:r>
              <w:rPr>
                <w:rFonts w:hint="eastAsia" w:ascii="宋体" w:hAnsi="宋体"/>
                <w:szCs w:val="21"/>
              </w:rPr>
              <w:t>对相关方的要求</w:t>
            </w:r>
            <w:r>
              <w:rPr>
                <w:rFonts w:hint="eastAsia" w:ascii="宋体" w:hAnsi="宋体" w:cs="Times New Roman"/>
                <w:szCs w:val="21"/>
              </w:rPr>
              <w:t>的监视和评审的方法多样，通过QQ和微信等现代通讯手段是常用的便捷而又高效主要方法。</w:t>
            </w:r>
          </w:p>
          <w:p>
            <w:pPr>
              <w:rPr>
                <w:rFonts w:hint="eastAsia" w:ascii="宋体" w:hAnsi="宋体" w:cs="Times New Roman"/>
                <w:szCs w:val="21"/>
              </w:rPr>
            </w:pPr>
            <w:r>
              <w:rPr>
                <w:rFonts w:hint="eastAsia" w:ascii="宋体" w:hAnsi="宋体" w:cs="Times New Roman"/>
                <w:szCs w:val="21"/>
              </w:rPr>
              <w:t>公司管理体系的认证范围为：</w:t>
            </w:r>
          </w:p>
          <w:p>
            <w:pPr>
              <w:rPr>
                <w:rFonts w:hint="default" w:ascii="宋体" w:hAnsi="宋体" w:cs="Times New Roman"/>
                <w:szCs w:val="21"/>
                <w:lang w:val="en-US" w:eastAsia="zh-CN"/>
              </w:rPr>
            </w:pPr>
            <w:r>
              <w:rPr>
                <w:rFonts w:hint="eastAsia" w:ascii="宋体" w:hAnsi="宋体" w:cs="Times New Roman"/>
                <w:szCs w:val="21"/>
                <w:lang w:val="en-US" w:eastAsia="zh-CN"/>
              </w:rPr>
              <w:t>S;</w:t>
            </w:r>
            <w:r>
              <w:rPr>
                <w:rFonts w:hint="eastAsia" w:ascii="宋体" w:hAnsi="宋体" w:cs="Times New Roman"/>
                <w:szCs w:val="21"/>
              </w:rPr>
              <w:t>病人陪护服务（不含诊疗）所涉及场所的相关职业健康安全管理活动</w:t>
            </w:r>
          </w:p>
          <w:p>
            <w:pPr>
              <w:rPr>
                <w:rFonts w:hint="eastAsia" w:ascii="宋体" w:hAnsi="宋体" w:cs="Times New Roman"/>
                <w:szCs w:val="21"/>
                <w:lang w:val="en-US" w:eastAsia="zh-CN"/>
              </w:rPr>
            </w:pPr>
            <w:r>
              <w:rPr>
                <w:rFonts w:hint="eastAsia" w:ascii="宋体" w:hAnsi="宋体" w:cs="Times New Roman"/>
                <w:szCs w:val="21"/>
              </w:rPr>
              <w:t>经营地，四川省金堂县赵镇米家巷213号，临时场所：</w:t>
            </w:r>
            <w:r>
              <w:rPr>
                <w:rFonts w:hint="eastAsia" w:ascii="宋体" w:hAnsi="宋体" w:cs="Times New Roman"/>
                <w:szCs w:val="21"/>
                <w:lang w:val="en-US" w:eastAsia="zh-CN"/>
              </w:rPr>
              <w:t>金堂妇幼保健院</w:t>
            </w:r>
          </w:p>
          <w:p>
            <w:pPr>
              <w:pStyle w:val="13"/>
              <w:rPr>
                <w:rFonts w:hint="default"/>
                <w:lang w:val="en-US" w:eastAsia="zh-CN"/>
              </w:rPr>
            </w:pPr>
          </w:p>
          <w:p>
            <w:pPr>
              <w:rPr>
                <w:rFonts w:ascii="宋体" w:hAnsi="宋体" w:cs="宋体"/>
                <w:szCs w:val="21"/>
              </w:rPr>
            </w:pPr>
            <w:r>
              <w:rPr>
                <w:rFonts w:hint="eastAsia" w:ascii="宋体" w:hAnsi="宋体" w:cs="Times New Roman"/>
                <w:szCs w:val="21"/>
              </w:rPr>
              <w:t>公司通过请咨询专家到公司</w:t>
            </w:r>
            <w:r>
              <w:rPr>
                <w:rFonts w:hint="eastAsia" w:ascii="宋体" w:hAnsi="宋体" w:cs="宋体"/>
                <w:szCs w:val="21"/>
              </w:rPr>
              <w:t>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eastAsia="zh-CN"/>
              </w:rPr>
              <w:t>文仁发</w:t>
            </w:r>
            <w:r>
              <w:rPr>
                <w:rFonts w:hint="eastAsia" w:ascii="宋体" w:hAnsi="宋体" w:eastAsia="宋体" w:cs="宋体"/>
                <w:szCs w:val="21"/>
              </w:rPr>
              <w:t>；管代：</w:t>
            </w:r>
            <w:r>
              <w:rPr>
                <w:rFonts w:hint="eastAsia" w:ascii="宋体" w:hAnsi="宋体" w:cs="宋体"/>
                <w:szCs w:val="21"/>
                <w:lang w:eastAsia="zh-CN"/>
              </w:rPr>
              <w:t>周仁琼</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spacing w:line="400" w:lineRule="exact"/>
              <w:jc w:val="left"/>
              <w:rPr>
                <w:rFonts w:hint="eastAsia" w:ascii="宋体" w:hAnsi="宋体" w:cs="宋体"/>
                <w:szCs w:val="21"/>
              </w:rPr>
            </w:pPr>
            <w:r>
              <w:rPr>
                <w:rFonts w:hint="eastAsia" w:ascii="宋体" w:hAnsi="宋体" w:cs="宋体"/>
                <w:szCs w:val="21"/>
              </w:rPr>
              <w:t>职业健康安全管理方针：</w:t>
            </w:r>
          </w:p>
          <w:p>
            <w:pPr>
              <w:spacing w:line="400" w:lineRule="exact"/>
              <w:jc w:val="left"/>
              <w:rPr>
                <w:rFonts w:hint="eastAsia" w:ascii="宋体" w:hAnsi="宋体" w:cs="宋体"/>
                <w:szCs w:val="21"/>
                <w:lang w:eastAsia="zh-CN"/>
              </w:rPr>
            </w:pPr>
            <w:r>
              <w:rPr>
                <w:rFonts w:hint="eastAsia" w:ascii="宋体" w:hAnsi="宋体" w:cs="宋体"/>
                <w:szCs w:val="21"/>
              </w:rPr>
              <w:t>   保障健康、安全服务、以人为本、永续发展、遵守法规、持续改进</w:t>
            </w:r>
            <w:r>
              <w:rPr>
                <w:rFonts w:hint="eastAsia" w:ascii="宋体" w:hAnsi="宋体" w:cs="宋体"/>
                <w:szCs w:val="21"/>
                <w:lang w:eastAsia="zh-CN"/>
              </w:rPr>
              <w:t>。</w:t>
            </w:r>
          </w:p>
          <w:p>
            <w:pPr>
              <w:spacing w:line="400" w:lineRule="exact"/>
              <w:jc w:val="left"/>
              <w:rPr>
                <w:rFonts w:hint="eastAsia"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查见：公司内部会议记录表，沟通</w:t>
            </w:r>
            <w:r>
              <w:rPr>
                <w:rFonts w:hint="eastAsia" w:ascii="宋体" w:hAnsi="宋体" w:cs="宋体"/>
                <w:color w:val="auto"/>
                <w:szCs w:val="21"/>
                <w:highlight w:val="none"/>
              </w:rPr>
              <w:t>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告知员工：职业健康安全事务代表是艳冬梅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eastAsia="zh-CN"/>
              </w:rPr>
              <w:t>张晨乐</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张晨乐</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提供有《</w:t>
            </w:r>
            <w:r>
              <w:rPr>
                <w:rFonts w:hint="eastAsia" w:ascii="宋体" w:hAnsi="宋体" w:cs="宋体"/>
                <w:szCs w:val="21"/>
                <w:lang w:val="en-US" w:eastAsia="zh-CN"/>
              </w:rPr>
              <w:t>职业健康安全</w:t>
            </w:r>
            <w:r>
              <w:rPr>
                <w:rFonts w:hint="eastAsia" w:ascii="宋体" w:hAnsi="宋体" w:cs="宋体"/>
                <w:szCs w:val="21"/>
              </w:rPr>
              <w:t>因素识别评价控制程序》，内容包括环境因素的识别、确认、汇总、评价和重要环境因素的确定、登记、清单发放及更新控制。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hint="eastAsia" w:ascii="宋体" w:hAnsi="宋体" w:cs="宋体"/>
                <w:szCs w:val="21"/>
              </w:rPr>
            </w:pPr>
            <w:r>
              <w:rPr>
                <w:rFonts w:hint="eastAsia" w:ascii="宋体" w:hAnsi="宋体" w:cs="宋体"/>
                <w:szCs w:val="21"/>
              </w:rPr>
              <w:t>1）火灾；2）触电；3）传染病危害</w:t>
            </w:r>
          </w:p>
          <w:p>
            <w:pPr>
              <w:tabs>
                <w:tab w:val="center" w:pos="3169"/>
              </w:tabs>
              <w:spacing w:line="400" w:lineRule="exact"/>
              <w:jc w:val="left"/>
              <w:rPr>
                <w:rFonts w:ascii="宋体" w:hAnsi="宋体" w:cs="宋体"/>
                <w:szCs w:val="21"/>
              </w:rPr>
            </w:pPr>
            <w:r>
              <w:rPr>
                <w:rFonts w:hint="eastAsia" w:ascii="宋体" w:hAnsi="宋体" w:cs="宋体"/>
                <w:szCs w:val="21"/>
              </w:rPr>
              <w:t>抽查以下重要危险源的方法控制措施：</w:t>
            </w:r>
          </w:p>
          <w:p>
            <w:pPr>
              <w:numPr>
                <w:ilvl w:val="0"/>
                <w:numId w:val="2"/>
              </w:numPr>
              <w:spacing w:line="400" w:lineRule="exact"/>
              <w:rPr>
                <w:rFonts w:ascii="宋体" w:hAnsi="宋体" w:cs="宋体"/>
                <w:szCs w:val="21"/>
              </w:rPr>
            </w:pPr>
            <w:r>
              <w:rPr>
                <w:rFonts w:hint="eastAsia" w:ascii="宋体" w:hAnsi="宋体" w:cs="宋体"/>
                <w:szCs w:val="21"/>
              </w:rPr>
              <w:t>触电：</w:t>
            </w:r>
          </w:p>
          <w:p>
            <w:pPr>
              <w:spacing w:line="400" w:lineRule="exact"/>
              <w:jc w:val="left"/>
              <w:rPr>
                <w:rFonts w:ascii="宋体" w:hAnsi="宋体" w:cs="宋体"/>
                <w:szCs w:val="21"/>
              </w:rPr>
            </w:pPr>
            <w:r>
              <w:rPr>
                <w:rFonts w:hint="eastAsia" w:ascii="宋体" w:hAnsi="宋体" w:cs="宋体"/>
                <w:szCs w:val="21"/>
              </w:rPr>
              <w:t>1）做好对外电的防护工作，保持安全间距和防护措施；</w:t>
            </w:r>
          </w:p>
          <w:p>
            <w:pPr>
              <w:spacing w:line="400" w:lineRule="exact"/>
              <w:jc w:val="left"/>
              <w:rPr>
                <w:rFonts w:ascii="宋体" w:hAnsi="宋体" w:cs="宋体"/>
                <w:szCs w:val="21"/>
              </w:rPr>
            </w:pPr>
            <w:r>
              <w:rPr>
                <w:rFonts w:hint="eastAsia" w:ascii="宋体" w:hAnsi="宋体" w:cs="宋体"/>
                <w:szCs w:val="21"/>
              </w:rPr>
              <w:t>2）按临时用电规范做好一机一闸一漏一箱，全部漏电开关应选用符合规范的型号；</w:t>
            </w:r>
          </w:p>
          <w:p>
            <w:pPr>
              <w:spacing w:line="400" w:lineRule="exact"/>
              <w:jc w:val="left"/>
              <w:rPr>
                <w:rFonts w:ascii="宋体" w:hAnsi="宋体" w:cs="宋体"/>
                <w:szCs w:val="21"/>
              </w:rPr>
            </w:pPr>
            <w:r>
              <w:rPr>
                <w:rFonts w:hint="eastAsia" w:ascii="宋体" w:hAnsi="宋体" w:cs="宋体"/>
                <w:szCs w:val="21"/>
              </w:rPr>
              <w:t>3）做好用电设备的运行前检查工作，加强日常的维护防护工作；</w:t>
            </w:r>
          </w:p>
          <w:p>
            <w:pPr>
              <w:spacing w:line="400" w:lineRule="exact"/>
              <w:jc w:val="left"/>
              <w:rPr>
                <w:rFonts w:ascii="宋体" w:hAnsi="宋体" w:cs="宋体"/>
                <w:szCs w:val="21"/>
              </w:rPr>
            </w:pPr>
            <w:r>
              <w:rPr>
                <w:rFonts w:hint="eastAsia" w:ascii="宋体" w:hAnsi="宋体" w:cs="宋体"/>
                <w:szCs w:val="21"/>
              </w:rPr>
              <w:t>4）做好用电管理，有动力线和照明线的电箱，电缆全部使用三相五线制；</w:t>
            </w:r>
          </w:p>
          <w:p>
            <w:pPr>
              <w:pStyle w:val="13"/>
              <w:rPr>
                <w:rFonts w:ascii="宋体" w:hAnsi="宋体" w:cs="宋体"/>
                <w:szCs w:val="21"/>
              </w:rPr>
            </w:pPr>
            <w:r>
              <w:rPr>
                <w:rFonts w:hint="eastAsia" w:ascii="宋体" w:hAnsi="宋体" w:cs="宋体"/>
                <w:szCs w:val="21"/>
              </w:rPr>
              <w:t xml:space="preserve">5）按要求填写配电每日运行及检查记录； </w:t>
            </w:r>
          </w:p>
          <w:p>
            <w:pPr>
              <w:pStyle w:val="13"/>
              <w:rPr>
                <w:rFonts w:hint="eastAsia" w:ascii="宋体" w:hAnsi="宋体" w:eastAsia="宋体" w:cs="宋体"/>
                <w:bCs w:val="0"/>
                <w:spacing w:val="0"/>
                <w:kern w:val="2"/>
                <w:sz w:val="21"/>
                <w:szCs w:val="21"/>
                <w:lang w:val="en-US" w:eastAsia="zh-CN" w:bidi="ar-SA"/>
              </w:rPr>
            </w:pPr>
            <w:r>
              <w:rPr>
                <w:rFonts w:hint="eastAsia" w:ascii="宋体" w:hAnsi="宋体" w:cs="宋体"/>
                <w:szCs w:val="21"/>
              </w:rPr>
              <w:t>6）做好员工</w:t>
            </w:r>
            <w:r>
              <w:rPr>
                <w:rFonts w:hint="eastAsia" w:ascii="宋体" w:hAnsi="宋体" w:eastAsia="宋体" w:cs="宋体"/>
                <w:bCs w:val="0"/>
                <w:spacing w:val="0"/>
                <w:kern w:val="2"/>
                <w:sz w:val="21"/>
                <w:szCs w:val="21"/>
                <w:lang w:val="en-US" w:eastAsia="zh-CN" w:bidi="ar-SA"/>
              </w:rPr>
              <w:t xml:space="preserve">的三级安全教育培训，安全用电工作培训； </w:t>
            </w:r>
          </w:p>
          <w:p>
            <w:pPr>
              <w:pStyle w:val="13"/>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 xml:space="preserve">7）临时用电使用前进行联合临时用电验收； </w:t>
            </w:r>
          </w:p>
          <w:p>
            <w:pPr>
              <w:pStyle w:val="13"/>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8）雷雨天气禁止户外作业。</w:t>
            </w:r>
          </w:p>
          <w:p>
            <w:pPr>
              <w:pStyle w:val="13"/>
              <w:rPr>
                <w:rFonts w:hint="eastAsia" w:ascii="宋体" w:hAnsi="宋体" w:eastAsia="宋体" w:cs="宋体"/>
                <w:bCs w:val="0"/>
                <w:spacing w:val="0"/>
                <w:kern w:val="2"/>
                <w:sz w:val="21"/>
                <w:szCs w:val="21"/>
                <w:lang w:val="en-US" w:eastAsia="zh-CN" w:bidi="ar-SA"/>
              </w:rPr>
            </w:pPr>
          </w:p>
          <w:p>
            <w:pPr>
              <w:pStyle w:val="13"/>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2、传染病危害</w:t>
            </w:r>
          </w:p>
          <w:p>
            <w:pPr>
              <w:numPr>
                <w:ilvl w:val="0"/>
                <w:numId w:val="0"/>
              </w:numPr>
              <w:ind w:leftChars="0"/>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1）</w:t>
            </w:r>
            <w:r>
              <w:rPr>
                <w:rFonts w:hint="eastAsia" w:ascii="宋体" w:hAnsi="宋体" w:eastAsia="宋体" w:cs="宋体"/>
                <w:bCs w:val="0"/>
                <w:spacing w:val="0"/>
                <w:kern w:val="2"/>
                <w:sz w:val="21"/>
                <w:szCs w:val="21"/>
                <w:lang w:val="en-US" w:eastAsia="zh-CN" w:bidi="ar-SA"/>
              </w:rPr>
              <w:t>养成良好的卫生习惯</w:t>
            </w:r>
          </w:p>
          <w:p>
            <w:pPr>
              <w:numPr>
                <w:ilvl w:val="0"/>
                <w:numId w:val="0"/>
              </w:numPr>
              <w:ind w:leftChars="0"/>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2）</w:t>
            </w:r>
            <w:r>
              <w:rPr>
                <w:rFonts w:hint="eastAsia" w:ascii="宋体" w:hAnsi="宋体" w:eastAsia="宋体" w:cs="宋体"/>
                <w:bCs w:val="0"/>
                <w:spacing w:val="0"/>
                <w:kern w:val="2"/>
                <w:sz w:val="21"/>
                <w:szCs w:val="21"/>
                <w:lang w:val="en-US" w:eastAsia="zh-CN" w:bidi="ar-SA"/>
              </w:rPr>
              <w:t>打开门窗自然通风可有效降低室内空气中微生物的数量</w:t>
            </w:r>
          </w:p>
          <w:p>
            <w:pPr>
              <w:numPr>
                <w:ilvl w:val="0"/>
                <w:numId w:val="0"/>
              </w:numPr>
              <w:ind w:leftChars="0"/>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3）</w:t>
            </w:r>
            <w:r>
              <w:rPr>
                <w:rFonts w:hint="eastAsia" w:ascii="宋体" w:hAnsi="宋体" w:eastAsia="宋体" w:cs="宋体"/>
                <w:bCs w:val="0"/>
                <w:spacing w:val="0"/>
                <w:kern w:val="2"/>
                <w:sz w:val="21"/>
                <w:szCs w:val="21"/>
                <w:lang w:val="en-US" w:eastAsia="zh-CN" w:bidi="ar-SA"/>
              </w:rPr>
              <w:t>室内紫外线灯照射及药物喷洒等空气消毒措施</w:t>
            </w:r>
          </w:p>
          <w:p>
            <w:pPr>
              <w:numPr>
                <w:ilvl w:val="0"/>
                <w:numId w:val="0"/>
              </w:numPr>
              <w:ind w:leftChars="0"/>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4）</w:t>
            </w:r>
            <w:r>
              <w:rPr>
                <w:rFonts w:hint="eastAsia" w:ascii="宋体" w:hAnsi="宋体" w:eastAsia="宋体" w:cs="宋体"/>
                <w:bCs w:val="0"/>
                <w:spacing w:val="0"/>
                <w:kern w:val="2"/>
                <w:sz w:val="21"/>
                <w:szCs w:val="21"/>
                <w:lang w:val="en-US" w:eastAsia="zh-CN" w:bidi="ar-SA"/>
              </w:rPr>
              <w:t>接种疫苗</w:t>
            </w:r>
          </w:p>
          <w:p>
            <w:pPr>
              <w:pStyle w:val="13"/>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5）</w:t>
            </w:r>
            <w:r>
              <w:rPr>
                <w:rFonts w:hint="eastAsia" w:ascii="宋体" w:hAnsi="宋体" w:eastAsia="宋体" w:cs="宋体"/>
                <w:bCs w:val="0"/>
                <w:spacing w:val="0"/>
                <w:kern w:val="2"/>
                <w:sz w:val="21"/>
                <w:szCs w:val="21"/>
                <w:lang w:val="en-US" w:eastAsia="zh-CN" w:bidi="ar-SA"/>
              </w:rPr>
              <w:t>加强体育锻炼,增强免疫力</w:t>
            </w:r>
          </w:p>
          <w:p>
            <w:pPr>
              <w:pStyle w:val="13"/>
              <w:rPr>
                <w:rFonts w:hint="eastAsia" w:ascii="宋体" w:hAnsi="宋体" w:eastAsia="宋体" w:cs="宋体"/>
                <w:szCs w:val="21"/>
                <w:lang w:eastAsia="zh-CN"/>
              </w:rPr>
            </w:pP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004" w:type="dxa"/>
          </w:tcPr>
          <w:p>
            <w:pPr>
              <w:ind w:firstLine="420" w:firstLineChars="200"/>
              <w:rPr>
                <w:rFonts w:hint="eastAsia" w:ascii="Times New Roman" w:hAnsi="Times New Roman" w:cs="Times New Roman"/>
                <w:szCs w:val="21"/>
              </w:rPr>
            </w:pPr>
            <w:r>
              <w:rPr>
                <w:rFonts w:hint="eastAsia" w:ascii="Times New Roman" w:hAnsi="Times New Roman" w:cs="Times New Roman"/>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环境、职业健康安全目标：</w:t>
            </w:r>
          </w:p>
          <w:p>
            <w:pPr>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rPr>
              <w:t>安全质量事故为0</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查《目标考核表》2021年1月-2021年5月对目标进行考核，考核情况为：</w:t>
            </w:r>
          </w:p>
          <w:p>
            <w:pPr>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安全目标、指标： </w:t>
            </w:r>
          </w:p>
          <w:p>
            <w:pPr>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1)</w:t>
            </w:r>
            <w:r>
              <w:rPr>
                <w:rFonts w:hint="eastAsia" w:ascii="Times New Roman" w:hAnsi="Times New Roman" w:cs="Times New Roman"/>
                <w:szCs w:val="21"/>
              </w:rPr>
              <w:t>安全质量事故为0均达到目标，并将指标进行了分解。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w:t>
            </w:r>
            <w:r>
              <w:rPr>
                <w:rFonts w:hint="eastAsia" w:ascii="宋体" w:hAnsi="宋体" w:eastAsia="宋体" w:cs="宋体"/>
                <w:szCs w:val="21"/>
                <w:lang w:eastAsia="zh-CN"/>
              </w:rPr>
              <w:t>满足</w:t>
            </w:r>
            <w:r>
              <w:rPr>
                <w:rFonts w:hint="eastAsia" w:ascii="宋体" w:hAnsi="宋体" w:eastAsia="宋体" w:cs="宋体"/>
                <w:szCs w:val="21"/>
              </w:rPr>
              <w:t>物业管理</w:t>
            </w:r>
            <w:r>
              <w:rPr>
                <w:rFonts w:hint="eastAsia" w:ascii="宋体" w:hAnsi="宋体" w:eastAsia="宋体" w:cs="宋体"/>
                <w:szCs w:val="21"/>
                <w:lang w:eastAsia="zh-CN"/>
              </w:rPr>
              <w:t>的</w:t>
            </w:r>
            <w:r>
              <w:rPr>
                <w:rFonts w:hint="eastAsia" w:ascii="宋体" w:hAnsi="宋体" w:eastAsia="宋体" w:cs="宋体"/>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内部审核管理控制程序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应急准备与响应管理程序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合规义务管理程序</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审核时间：2021年4月26日至4月27日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审核组：文仁发（组长）、周仁琼（组员）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val="en-US" w:eastAsia="zh-CN"/>
              </w:rPr>
              <w:t>综合部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hint="eastAsia" w:ascii="宋体" w:hAnsi="宋体" w:cs="Times New Roman"/>
                <w:szCs w:val="21"/>
              </w:rPr>
            </w:pPr>
            <w:r>
              <w:rPr>
                <w:rFonts w:hint="eastAsia" w:ascii="宋体" w:hAnsi="宋体" w:cs="宋体"/>
                <w:szCs w:val="21"/>
              </w:rPr>
              <w:t>查本次内审共发</w:t>
            </w:r>
            <w:r>
              <w:rPr>
                <w:rFonts w:hint="eastAsia" w:ascii="宋体" w:hAnsi="宋体" w:cs="Times New Roman"/>
                <w:szCs w:val="21"/>
              </w:rPr>
              <w:t>现不合格项</w:t>
            </w:r>
            <w:r>
              <w:rPr>
                <w:rFonts w:hint="eastAsia" w:ascii="宋体" w:hAnsi="宋体" w:cs="Times New Roman"/>
                <w:szCs w:val="21"/>
                <w:lang w:val="en-US" w:eastAsia="zh-CN"/>
              </w:rPr>
              <w:t>1</w:t>
            </w:r>
            <w:r>
              <w:rPr>
                <w:rFonts w:hint="eastAsia" w:ascii="宋体" w:hAnsi="宋体" w:cs="Times New Roman"/>
                <w:szCs w:val="21"/>
              </w:rPr>
              <w:t>个，属一般不符合。涉及行政部S</w:t>
            </w:r>
            <w:r>
              <w:rPr>
                <w:rFonts w:hint="eastAsia" w:ascii="宋体" w:hAnsi="宋体" w:cs="Times New Roman"/>
                <w:szCs w:val="21"/>
                <w:lang w:val="en-US" w:eastAsia="zh-CN"/>
              </w:rPr>
              <w:t>8.2</w:t>
            </w:r>
            <w:r>
              <w:rPr>
                <w:rFonts w:hint="eastAsia" w:ascii="宋体" w:hAnsi="宋体" w:cs="Times New Roman"/>
                <w:szCs w:val="21"/>
              </w:rPr>
              <w:t>条款未能提供应急预案记录，已经对不合格原因进行了分析，制订了纠正措施，并对结果进行了验证。</w:t>
            </w:r>
          </w:p>
          <w:p>
            <w:pPr>
              <w:tabs>
                <w:tab w:val="center" w:pos="3169"/>
              </w:tabs>
              <w:spacing w:line="400" w:lineRule="exact"/>
              <w:jc w:val="left"/>
              <w:rPr>
                <w:rFonts w:hint="eastAsia" w:ascii="宋体" w:hAnsi="宋体" w:cs="Times New Roman"/>
                <w:szCs w:val="21"/>
              </w:rPr>
            </w:pPr>
            <w:r>
              <w:rPr>
                <w:rFonts w:hint="eastAsia" w:ascii="宋体" w:hAnsi="宋体" w:cs="Times New Roman"/>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Times New Roman"/>
                <w:szCs w:val="21"/>
              </w:rPr>
              <w:t>通过内部审核，公司质量管理体系的建立实施是有效的，符合标准要求</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时间：2021年5月14日</w:t>
            </w:r>
          </w:p>
          <w:p>
            <w:pPr>
              <w:tabs>
                <w:tab w:val="center" w:pos="3169"/>
              </w:tabs>
              <w:spacing w:line="400" w:lineRule="exact"/>
              <w:jc w:val="left"/>
              <w:rPr>
                <w:rFonts w:hint="eastAsia" w:ascii="宋体" w:hAnsi="宋体" w:cs="宋体"/>
                <w:szCs w:val="21"/>
              </w:rPr>
            </w:pPr>
            <w:r>
              <w:rPr>
                <w:rFonts w:hint="eastAsia" w:ascii="宋体" w:hAnsi="宋体" w:cs="宋体"/>
                <w:szCs w:val="21"/>
              </w:rPr>
              <w:t>主持人：</w:t>
            </w:r>
            <w:r>
              <w:rPr>
                <w:rFonts w:hint="eastAsia" w:ascii="宋体" w:hAnsi="宋体" w:cs="宋体"/>
                <w:szCs w:val="21"/>
                <w:lang w:eastAsia="zh-CN"/>
              </w:rPr>
              <w:t>文仁发</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hint="eastAsia"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hint="eastAsia"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继续加强质量、职业健康安全的继续学习和理解。</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体系运行</w:t>
            </w:r>
            <w:r>
              <w:rPr>
                <w:rFonts w:hint="eastAsia" w:ascii="宋体" w:hAnsi="宋体" w:cs="宋体"/>
                <w:szCs w:val="21"/>
              </w:rPr>
              <w:t>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管理评审结论：质量方针、目标适宜，体系符合企业现状，公司建立的管理体系适宜、充分、有效</w:t>
            </w:r>
            <w:r>
              <w:rPr>
                <w:rFonts w:hint="eastAsia" w:ascii="宋体" w:hAnsi="宋体" w:cs="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eastAsia="宋体" w:cs="宋体"/>
                <w:b w:val="0"/>
                <w:bCs w:val="0"/>
                <w:color w:val="000000" w:themeColor="text1"/>
                <w:sz w:val="21"/>
                <w:szCs w:val="21"/>
              </w:rPr>
              <w:t>《管理评审制度》、《监视和测量管理程序》、《纠正措施管理程序》及《内部审核管理程序》，</w:t>
            </w:r>
            <w:r>
              <w:rPr>
                <w:rFonts w:hint="eastAsia" w:ascii="宋体" w:hAnsi="宋体" w:cs="宋体"/>
                <w:b w:val="0"/>
                <w:bCs w:val="0"/>
                <w:color w:val="000000" w:themeColor="text1"/>
                <w:sz w:val="21"/>
                <w:szCs w:val="21"/>
              </w:rPr>
              <w:t>对持续改进的过程予以规定，以实现</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rPr>
                <w:rFonts w:hint="eastAsia" w:ascii="宋体" w:hAnsi="宋体" w:eastAsia="宋体" w:cs="宋体"/>
                <w:kern w:val="2"/>
                <w:sz w:val="21"/>
                <w:szCs w:val="24"/>
                <w:lang w:val="en-US" w:eastAsia="zh-CN" w:bidi="ar-SA"/>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rPr>
              <w:t>对一阶段不符合情况的验证</w:t>
            </w:r>
            <w:r>
              <w:rPr>
                <w:rFonts w:hint="eastAsia" w:ascii="宋体" w:hAnsi="宋体" w:cs="宋体"/>
                <w:szCs w:val="24"/>
              </w:rPr>
              <w:t>。</w:t>
            </w:r>
          </w:p>
        </w:tc>
        <w:tc>
          <w:tcPr>
            <w:tcW w:w="960" w:type="dxa"/>
            <w:vAlign w:val="top"/>
          </w:tcPr>
          <w:p>
            <w:pPr>
              <w:rPr>
                <w:rFonts w:ascii="Times New Roman" w:hAnsi="Times New Roman" w:eastAsia="宋体" w:cs="Times New Roman"/>
                <w:b/>
                <w:kern w:val="2"/>
                <w:sz w:val="21"/>
                <w:lang w:val="en-US" w:eastAsia="zh-CN" w:bidi="ar-SA"/>
              </w:rPr>
            </w:pPr>
          </w:p>
        </w:tc>
        <w:tc>
          <w:tcPr>
            <w:tcW w:w="10004" w:type="dxa"/>
            <w:vAlign w:val="top"/>
          </w:tcPr>
          <w:p>
            <w:pPr>
              <w:spacing w:line="360" w:lineRule="auto"/>
              <w:ind w:firstLine="420" w:firstLineChars="200"/>
              <w:rPr>
                <w:rFonts w:hint="eastAsia" w:ascii="Times New Roman" w:hAnsi="Times New Roman" w:cs="Times New Roman"/>
              </w:rPr>
            </w:pPr>
            <w:r>
              <w:rPr>
                <w:rFonts w:hint="eastAsia" w:ascii="Times New Roman" w:hAnsi="Times New Roman" w:cs="Times New Roman"/>
                <w:lang w:eastAsia="zh-CN"/>
              </w:rPr>
              <w:t>现场</w:t>
            </w:r>
            <w:r>
              <w:rPr>
                <w:rFonts w:hint="eastAsia" w:ascii="Times New Roman" w:hAnsi="Times New Roman" w:cs="Times New Roman"/>
              </w:rPr>
              <w:t>确认，公司管理体系覆盖范围：</w:t>
            </w:r>
          </w:p>
          <w:p>
            <w:pPr>
              <w:spacing w:line="360" w:lineRule="auto"/>
              <w:ind w:firstLine="420" w:firstLineChars="200"/>
              <w:rPr>
                <w:rFonts w:hint="eastAsia" w:ascii="Times New Roman" w:hAnsi="Times New Roman" w:cs="Times New Roman"/>
              </w:rPr>
            </w:pPr>
            <w:r>
              <w:rPr>
                <w:rFonts w:hint="eastAsia" w:ascii="Times New Roman" w:hAnsi="Times New Roman" w:cs="Times New Roman"/>
              </w:rPr>
              <w:t>Q：病人陪护服务（不含诊疗）</w:t>
            </w:r>
          </w:p>
          <w:p>
            <w:pPr>
              <w:spacing w:line="360" w:lineRule="auto"/>
              <w:ind w:firstLine="420" w:firstLineChars="200"/>
              <w:rPr>
                <w:rFonts w:hint="eastAsia" w:ascii="Times New Roman" w:hAnsi="Times New Roman" w:cs="Times New Roman"/>
              </w:rPr>
            </w:pPr>
            <w:r>
              <w:rPr>
                <w:rFonts w:hint="eastAsia" w:ascii="Times New Roman" w:hAnsi="Times New Roman" w:cs="Times New Roman"/>
                <w:lang w:val="en-US" w:eastAsia="zh-CN"/>
              </w:rPr>
              <w:t>S</w:t>
            </w:r>
            <w:r>
              <w:rPr>
                <w:rFonts w:hint="eastAsia" w:ascii="Times New Roman" w:hAnsi="Times New Roman" w:cs="Times New Roman"/>
              </w:rPr>
              <w:t>：病人陪护服务（不含诊疗）所涉及场所的相关职业健康安全管理活动</w:t>
            </w:r>
          </w:p>
          <w:p>
            <w:pPr>
              <w:spacing w:line="360" w:lineRule="auto"/>
              <w:ind w:firstLine="420" w:firstLineChars="200"/>
              <w:rPr>
                <w:rFonts w:hint="eastAsia" w:ascii="Times New Roman" w:hAnsi="Times New Roman" w:cs="Times New Roman"/>
              </w:rPr>
            </w:pPr>
            <w:r>
              <w:rPr>
                <w:rFonts w:hint="eastAsia" w:ascii="Times New Roman" w:hAnsi="Times New Roman" w:cs="Times New Roman"/>
              </w:rPr>
              <w:t>提供营业执照</w:t>
            </w:r>
            <w:r>
              <w:rPr>
                <w:rFonts w:hint="eastAsia" w:ascii="Times New Roman" w:hAnsi="Times New Roman" w:cs="Times New Roman"/>
                <w:lang w:eastAsia="zh-CN"/>
              </w:rPr>
              <w:t>，</w:t>
            </w:r>
            <w:r>
              <w:rPr>
                <w:rFonts w:hint="eastAsia" w:ascii="Times New Roman" w:hAnsi="Times New Roman" w:cs="Times New Roman"/>
              </w:rPr>
              <w:t>检查有效，公司严格执行国标及行业要求和法律、法规要求。</w:t>
            </w:r>
          </w:p>
          <w:p>
            <w:pPr>
              <w:spacing w:line="360" w:lineRule="auto"/>
              <w:ind w:firstLine="420" w:firstLineChars="200"/>
              <w:rPr>
                <w:rFonts w:hint="eastAsia"/>
              </w:rPr>
            </w:pPr>
            <w:r>
              <w:rPr>
                <w:rFonts w:hint="eastAsia" w:ascii="Times New Roman" w:hAnsi="Times New Roman" w:cs="Times New Roman"/>
              </w:rPr>
              <w:t>20</w:t>
            </w:r>
            <w:r>
              <w:rPr>
                <w:rFonts w:hint="eastAsia" w:ascii="Times New Roman" w:hAnsi="Times New Roman" w:cs="Times New Roman"/>
                <w:lang w:val="en-US" w:eastAsia="zh-CN"/>
              </w:rPr>
              <w:t>21</w:t>
            </w:r>
            <w:r>
              <w:rPr>
                <w:rFonts w:hint="eastAsia" w:ascii="Times New Roman" w:hAnsi="Times New Roman" w:cs="Times New Roman"/>
              </w:rPr>
              <w:t>年</w:t>
            </w:r>
            <w:r>
              <w:rPr>
                <w:rFonts w:hint="eastAsia" w:ascii="Times New Roman" w:hAnsi="Times New Roman" w:cs="Times New Roman"/>
                <w:lang w:val="en-US" w:eastAsia="zh-CN"/>
              </w:rPr>
              <w:t>1</w:t>
            </w:r>
            <w:r>
              <w:rPr>
                <w:rFonts w:hint="eastAsia" w:ascii="Times New Roman" w:hAnsi="Times New Roman" w:cs="Times New Roman"/>
              </w:rPr>
              <w:t>月至今，公</w:t>
            </w:r>
            <w:r>
              <w:rPr>
                <w:rFonts w:hint="eastAsia"/>
              </w:rPr>
              <w:t>司没有顾客的重大产品质量投诉，通过顾客满意度调查，顾客对公司提供的</w:t>
            </w:r>
            <w:r>
              <w:rPr>
                <w:rFonts w:hint="eastAsia"/>
                <w:lang w:val="en-US" w:eastAsia="zh-CN"/>
              </w:rPr>
              <w:t>服务</w:t>
            </w:r>
            <w:r>
              <w:rPr>
                <w:rFonts w:hint="eastAsia"/>
              </w:rPr>
              <w:t>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1月以</w:t>
            </w:r>
            <w:r>
              <w:rPr>
                <w:rFonts w:hint="eastAsia"/>
              </w:rPr>
              <w:t>来，无质量监督抽查情况。</w:t>
            </w:r>
          </w:p>
          <w:p>
            <w:pPr>
              <w:pStyle w:val="2"/>
              <w:rPr>
                <w:rFonts w:hint="default" w:ascii="黑体" w:hAnsi="黑体" w:eastAsia="宋体" w:cs="黑体"/>
                <w:color w:val="000000"/>
                <w:sz w:val="24"/>
                <w:szCs w:val="24"/>
                <w:lang w:val="en-US" w:eastAsia="zh-CN" w:bidi="ar-SA"/>
              </w:rPr>
            </w:pPr>
            <w:r>
              <w:rPr>
                <w:rFonts w:hint="eastAsia"/>
                <w:lang w:eastAsia="zh-CN"/>
              </w:rPr>
              <w:t>一</w:t>
            </w:r>
            <w:r>
              <w:rPr>
                <w:rFonts w:hint="eastAsia" w:ascii="Times New Roman" w:hAnsi="Times New Roman" w:eastAsia="宋体" w:cs="Times New Roman"/>
                <w:color w:val="auto"/>
                <w:kern w:val="2"/>
                <w:sz w:val="21"/>
                <w:szCs w:val="22"/>
                <w:lang w:val="en-US" w:eastAsia="zh-CN" w:bidi="ar-SA"/>
              </w:rPr>
              <w:t>阶段不符合</w:t>
            </w:r>
            <w:r>
              <w:rPr>
                <w:rFonts w:hint="eastAsia" w:ascii="Times New Roman" w:hAnsi="Times New Roman" w:cs="Times New Roman"/>
                <w:color w:val="auto"/>
                <w:kern w:val="2"/>
                <w:sz w:val="21"/>
                <w:szCs w:val="22"/>
                <w:lang w:val="en-US" w:eastAsia="zh-CN" w:bidi="ar-SA"/>
              </w:rPr>
              <w:t>情况</w:t>
            </w:r>
            <w:r>
              <w:rPr>
                <w:rFonts w:hint="eastAsia" w:ascii="Times New Roman" w:hAnsi="Times New Roman" w:eastAsia="宋体" w:cs="Times New Roman"/>
                <w:color w:val="auto"/>
                <w:kern w:val="2"/>
                <w:sz w:val="21"/>
                <w:szCs w:val="22"/>
                <w:lang w:val="en-US" w:eastAsia="zh-CN" w:bidi="ar-SA"/>
              </w:rPr>
              <w:t>验证：</w:t>
            </w:r>
            <w:r>
              <w:rPr>
                <w:rFonts w:hint="eastAsia" w:ascii="Times New Roman" w:hAnsi="Times New Roman" w:cs="Times New Roman"/>
                <w:color w:val="auto"/>
                <w:kern w:val="2"/>
                <w:sz w:val="21"/>
                <w:szCs w:val="22"/>
                <w:lang w:val="en-US" w:eastAsia="zh-CN" w:bidi="ar-SA"/>
              </w:rPr>
              <w:t>一阶段发现的问题未出现同类情况发生。</w:t>
            </w:r>
          </w:p>
        </w:tc>
        <w:tc>
          <w:tcPr>
            <w:tcW w:w="1585" w:type="dxa"/>
          </w:tcPr>
          <w:p/>
        </w:tc>
      </w:tr>
    </w:tbl>
    <w:p>
      <w:pPr>
        <w:pStyle w:val="8"/>
        <w:rPr>
          <w:rFonts w:ascii="隶书" w:hAnsi="宋体" w:eastAsia="隶书"/>
          <w:bCs/>
          <w:color w:val="000000"/>
          <w:sz w:val="36"/>
          <w:szCs w:val="36"/>
          <w:highlight w:val="magent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主管领导：文仁发， 陪同人员：文仁发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val="en-US" w:eastAsia="zh-CN"/>
              </w:rPr>
              <w:t>2021.6.23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质量、职业健康安全</w:t>
            </w:r>
            <w:r>
              <w:rPr>
                <w:rFonts w:hint="eastAsia" w:ascii="宋体" w:hAnsi="宋体" w:cs="宋体"/>
                <w:szCs w:val="21"/>
              </w:rPr>
              <w:t>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质量、职业健康安全</w:t>
            </w:r>
            <w:r>
              <w:rPr>
                <w:rFonts w:hint="eastAsia" w:ascii="宋体" w:hAnsi="宋体" w:cs="宋体"/>
                <w:szCs w:val="21"/>
              </w:rPr>
              <w:t>目标        考核情况（</w:t>
            </w:r>
            <w:r>
              <w:rPr>
                <w:rFonts w:hint="eastAsia" w:ascii="宋体" w:hAnsi="宋体" w:cs="宋体"/>
                <w:szCs w:val="21"/>
                <w:lang w:eastAsia="zh-CN"/>
              </w:rPr>
              <w:t>2020.12--2021.5</w:t>
            </w:r>
            <w:r>
              <w:rPr>
                <w:rFonts w:hint="eastAsia" w:ascii="宋体" w:hAnsi="宋体" w:cs="宋体"/>
                <w:szCs w:val="21"/>
              </w:rPr>
              <w:t>、考核频次：季度/次）</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1、服务合格率96%；</w:t>
            </w:r>
            <w:r>
              <w:rPr>
                <w:rFonts w:hint="eastAsia" w:ascii="宋体" w:hAnsi="宋体"/>
                <w:color w:val="000000"/>
                <w:sz w:val="24"/>
                <w:szCs w:val="21"/>
                <w:lang w:val="en-US" w:eastAsia="zh-CN"/>
              </w:rPr>
              <w:t xml:space="preserve">              100</w:t>
            </w:r>
            <w:r>
              <w:rPr>
                <w:rFonts w:hint="eastAsia" w:ascii="宋体" w:hAnsi="宋体"/>
                <w:color w:val="000000"/>
                <w:sz w:val="24"/>
                <w:szCs w:val="21"/>
              </w:rPr>
              <w:t>%</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2、安全质量事故为0；</w:t>
            </w:r>
            <w:r>
              <w:rPr>
                <w:rFonts w:hint="eastAsia" w:ascii="宋体" w:hAnsi="宋体"/>
                <w:color w:val="000000"/>
                <w:sz w:val="24"/>
                <w:szCs w:val="21"/>
                <w:lang w:val="en-US" w:eastAsia="zh-CN"/>
              </w:rPr>
              <w:t xml:space="preserve">             </w:t>
            </w:r>
            <w:r>
              <w:rPr>
                <w:rFonts w:hint="eastAsia" w:ascii="宋体" w:hAnsi="宋体"/>
                <w:color w:val="000000"/>
                <w:sz w:val="24"/>
                <w:szCs w:val="21"/>
              </w:rPr>
              <w:t>0</w:t>
            </w:r>
          </w:p>
          <w:p>
            <w:pPr>
              <w:tabs>
                <w:tab w:val="left" w:pos="3731"/>
              </w:tabs>
              <w:adjustRightInd w:val="0"/>
              <w:snapToGrid w:val="0"/>
              <w:spacing w:line="312" w:lineRule="auto"/>
              <w:rPr>
                <w:rFonts w:hint="eastAsia" w:ascii="宋体" w:hAnsi="宋体" w:eastAsia="宋体"/>
                <w:color w:val="000000"/>
                <w:sz w:val="24"/>
                <w:szCs w:val="21"/>
                <w:lang w:eastAsia="zh-CN"/>
              </w:rPr>
            </w:pPr>
            <w:r>
              <w:rPr>
                <w:rFonts w:ascii="宋体" w:hAnsi="宋体"/>
                <w:color w:val="000000"/>
                <w:sz w:val="24"/>
                <w:szCs w:val="21"/>
              </w:rPr>
              <w:t>3</w:t>
            </w:r>
            <w:r>
              <w:rPr>
                <w:rFonts w:hint="eastAsia" w:ascii="宋体" w:hAnsi="宋体"/>
                <w:color w:val="000000"/>
                <w:sz w:val="24"/>
                <w:szCs w:val="21"/>
              </w:rPr>
              <w:t>、顾客满意率≥90%</w:t>
            </w:r>
            <w:r>
              <w:rPr>
                <w:rFonts w:hint="eastAsia" w:ascii="宋体" w:hAnsi="宋体"/>
                <w:color w:val="000000"/>
                <w:sz w:val="24"/>
                <w:szCs w:val="21"/>
                <w:lang w:eastAsia="zh-CN"/>
              </w:rPr>
              <w:t>；</w:t>
            </w:r>
            <w:r>
              <w:rPr>
                <w:rFonts w:hint="eastAsia" w:ascii="宋体" w:hAnsi="宋体"/>
                <w:color w:val="000000"/>
                <w:sz w:val="24"/>
                <w:szCs w:val="21"/>
                <w:lang w:val="en-US" w:eastAsia="zh-CN"/>
              </w:rPr>
              <w:t xml:space="preserve">             </w:t>
            </w:r>
            <w:r>
              <w:rPr>
                <w:rFonts w:hint="eastAsia" w:ascii="宋体" w:hAnsi="宋体"/>
                <w:color w:val="000000"/>
                <w:sz w:val="24"/>
                <w:szCs w:val="21"/>
              </w:rPr>
              <w:t>9</w:t>
            </w:r>
            <w:r>
              <w:rPr>
                <w:rFonts w:hint="eastAsia" w:ascii="宋体" w:hAnsi="宋体"/>
                <w:color w:val="000000"/>
                <w:sz w:val="24"/>
                <w:szCs w:val="21"/>
                <w:lang w:val="en-US" w:eastAsia="zh-CN"/>
              </w:rPr>
              <w:t>6</w:t>
            </w:r>
            <w:r>
              <w:rPr>
                <w:rFonts w:hint="eastAsia" w:ascii="宋体" w:hAnsi="宋体"/>
                <w:color w:val="000000"/>
                <w:sz w:val="24"/>
                <w:szCs w:val="21"/>
              </w:rPr>
              <w:t>%</w:t>
            </w:r>
          </w:p>
          <w:p>
            <w:pPr>
              <w:tabs>
                <w:tab w:val="left" w:pos="3731"/>
              </w:tabs>
              <w:adjustRightInd w:val="0"/>
              <w:snapToGrid w:val="0"/>
              <w:spacing w:line="312" w:lineRule="auto"/>
              <w:rPr>
                <w:rFonts w:hint="default" w:ascii="宋体" w:hAnsi="宋体" w:eastAsia="宋体"/>
                <w:color w:val="000000"/>
                <w:sz w:val="24"/>
                <w:szCs w:val="21"/>
                <w:lang w:val="en-US" w:eastAsia="zh-CN"/>
              </w:rPr>
            </w:pPr>
            <w:r>
              <w:rPr>
                <w:rFonts w:hint="eastAsia" w:ascii="宋体" w:hAnsi="宋体"/>
                <w:color w:val="000000"/>
                <w:sz w:val="24"/>
                <w:szCs w:val="21"/>
                <w:lang w:val="en-US" w:eastAsia="zh-CN"/>
              </w:rPr>
              <w:t>4</w:t>
            </w:r>
            <w:r>
              <w:rPr>
                <w:rFonts w:hint="eastAsia" w:ascii="宋体" w:hAnsi="宋体"/>
                <w:color w:val="000000"/>
                <w:sz w:val="24"/>
                <w:szCs w:val="21"/>
              </w:rPr>
              <w:t>、职业病发生率为0；</w:t>
            </w:r>
            <w:r>
              <w:rPr>
                <w:rFonts w:hint="eastAsia" w:ascii="宋体" w:hAnsi="宋体"/>
                <w:color w:val="000000"/>
                <w:sz w:val="24"/>
                <w:szCs w:val="21"/>
                <w:lang w:val="en-US" w:eastAsia="zh-CN"/>
              </w:rPr>
              <w:t xml:space="preserve">             0</w:t>
            </w:r>
          </w:p>
          <w:p>
            <w:pPr>
              <w:tabs>
                <w:tab w:val="left" w:pos="3731"/>
              </w:tabs>
              <w:adjustRightInd w:val="0"/>
              <w:snapToGrid w:val="0"/>
              <w:spacing w:line="312" w:lineRule="auto"/>
              <w:rPr>
                <w:rFonts w:hint="default" w:ascii="宋体" w:hAnsi="宋体" w:eastAsia="宋体"/>
                <w:color w:val="000000"/>
                <w:sz w:val="24"/>
                <w:szCs w:val="21"/>
                <w:lang w:val="en-US" w:eastAsia="zh-CN"/>
              </w:rPr>
            </w:pPr>
            <w:r>
              <w:rPr>
                <w:rFonts w:hint="eastAsia" w:ascii="宋体" w:hAnsi="宋体"/>
                <w:color w:val="000000"/>
                <w:sz w:val="24"/>
                <w:szCs w:val="21"/>
                <w:lang w:val="en-US" w:eastAsia="zh-CN"/>
              </w:rPr>
              <w:t>5</w:t>
            </w:r>
            <w:r>
              <w:rPr>
                <w:rFonts w:hint="eastAsia" w:ascii="宋体" w:hAnsi="宋体"/>
                <w:color w:val="000000"/>
                <w:sz w:val="24"/>
                <w:szCs w:val="21"/>
              </w:rPr>
              <w:t>、传染病发生率为0；</w:t>
            </w:r>
            <w:r>
              <w:rPr>
                <w:rFonts w:hint="eastAsia" w:ascii="宋体" w:hAnsi="宋体"/>
                <w:color w:val="000000"/>
                <w:sz w:val="24"/>
                <w:szCs w:val="21"/>
                <w:lang w:val="en-US" w:eastAsia="zh-CN"/>
              </w:rPr>
              <w:t xml:space="preserve">             0</w:t>
            </w:r>
          </w:p>
          <w:p>
            <w:pPr>
              <w:tabs>
                <w:tab w:val="left" w:pos="3731"/>
              </w:tabs>
              <w:adjustRightInd w:val="0"/>
              <w:snapToGrid w:val="0"/>
              <w:spacing w:line="312" w:lineRule="auto"/>
              <w:rPr>
                <w:rFonts w:hint="default" w:ascii="宋体" w:hAnsi="宋体" w:eastAsia="宋体"/>
                <w:color w:val="000000"/>
                <w:sz w:val="24"/>
                <w:szCs w:val="21"/>
                <w:lang w:val="en-US" w:eastAsia="zh-CN"/>
              </w:rPr>
            </w:pPr>
            <w:r>
              <w:rPr>
                <w:rFonts w:hint="eastAsia" w:ascii="宋体" w:hAnsi="宋体"/>
                <w:color w:val="000000"/>
                <w:sz w:val="24"/>
                <w:szCs w:val="21"/>
                <w:lang w:val="en-US" w:eastAsia="zh-CN"/>
              </w:rPr>
              <w:t>6</w:t>
            </w:r>
            <w:r>
              <w:rPr>
                <w:rFonts w:hint="eastAsia" w:ascii="宋体" w:hAnsi="宋体"/>
                <w:color w:val="000000"/>
                <w:sz w:val="24"/>
                <w:szCs w:val="21"/>
              </w:rPr>
              <w:t>、火灾事故为0；</w:t>
            </w:r>
            <w:r>
              <w:rPr>
                <w:rFonts w:hint="eastAsia" w:ascii="宋体" w:hAnsi="宋体"/>
                <w:color w:val="000000"/>
                <w:sz w:val="24"/>
                <w:szCs w:val="21"/>
                <w:lang w:val="en-US" w:eastAsia="zh-CN"/>
              </w:rPr>
              <w:t xml:space="preserve">                 0</w:t>
            </w:r>
          </w:p>
          <w:p>
            <w:pPr>
              <w:tabs>
                <w:tab w:val="center" w:pos="3169"/>
              </w:tabs>
              <w:spacing w:line="400" w:lineRule="exact"/>
              <w:jc w:val="left"/>
              <w:rPr>
                <w:rFonts w:hint="default" w:ascii="宋体" w:hAnsi="宋体" w:eastAsia="宋体"/>
                <w:color w:val="000000"/>
                <w:sz w:val="24"/>
                <w:szCs w:val="21"/>
                <w:lang w:val="en-US" w:eastAsia="zh-CN"/>
              </w:rPr>
            </w:pPr>
            <w:r>
              <w:rPr>
                <w:rFonts w:hint="eastAsia" w:ascii="宋体" w:hAnsi="宋体"/>
                <w:color w:val="000000"/>
                <w:sz w:val="24"/>
                <w:szCs w:val="21"/>
                <w:lang w:val="en-US" w:eastAsia="zh-CN"/>
              </w:rPr>
              <w:t>7</w:t>
            </w:r>
            <w:r>
              <w:rPr>
                <w:rFonts w:hint="eastAsia" w:ascii="宋体" w:hAnsi="宋体"/>
                <w:color w:val="000000"/>
                <w:sz w:val="24"/>
                <w:szCs w:val="21"/>
              </w:rPr>
              <w:t>、环境扰民投诉为0</w:t>
            </w:r>
            <w:r>
              <w:rPr>
                <w:rFonts w:hint="eastAsia" w:ascii="宋体" w:hAnsi="宋体"/>
                <w:color w:val="000000"/>
                <w:sz w:val="24"/>
                <w:szCs w:val="21"/>
                <w:lang w:val="en-US" w:eastAsia="zh-CN"/>
              </w:rPr>
              <w:t xml:space="preserve">               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月的《</w:t>
            </w:r>
            <w:r>
              <w:rPr>
                <w:rFonts w:hint="eastAsia" w:ascii="宋体" w:hAnsi="宋体" w:cs="宋体"/>
                <w:szCs w:val="21"/>
                <w:lang w:eastAsia="zh-CN"/>
              </w:rPr>
              <w:t>质量/安全</w:t>
            </w:r>
            <w:r>
              <w:rPr>
                <w:rFonts w:hint="eastAsia" w:ascii="宋体" w:hAnsi="宋体" w:cs="宋体"/>
                <w:szCs w:val="21"/>
              </w:rPr>
              <w:t>目标统计表》和考核记录，经考核均完成目标任务，但不能提供数据的实证性材料，需改进。</w:t>
            </w:r>
          </w:p>
          <w:p>
            <w:pPr>
              <w:pStyle w:val="13"/>
            </w:pPr>
          </w:p>
          <w:p>
            <w:pPr>
              <w:rPr>
                <w:rFonts w:hint="eastAsia" w:ascii="宋体" w:hAnsi="宋体" w:cs="宋体"/>
                <w:szCs w:val="21"/>
              </w:rPr>
            </w:pPr>
            <w:r>
              <w:rPr>
                <w:rFonts w:hint="eastAsia" w:ascii="宋体" w:hAnsi="宋体" w:cs="宋体"/>
                <w:szCs w:val="21"/>
              </w:rPr>
              <w:t>查见公司制定的职业健康安全重大风险源有：火灾、</w:t>
            </w:r>
            <w:r>
              <w:rPr>
                <w:rFonts w:hint="eastAsia" w:ascii="宋体" w:hAnsi="宋体" w:cs="宋体"/>
                <w:szCs w:val="21"/>
                <w:lang w:eastAsia="zh-CN"/>
              </w:rPr>
              <w:t>触电、</w:t>
            </w:r>
            <w:r>
              <w:rPr>
                <w:rFonts w:hint="eastAsia" w:ascii="宋体" w:hAnsi="宋体" w:cs="宋体"/>
                <w:szCs w:val="21"/>
                <w:lang w:val="en-US" w:eastAsia="zh-CN"/>
              </w:rPr>
              <w:t>传染病危害</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抽查：火灾管理方案：</w:t>
            </w:r>
          </w:p>
          <w:p>
            <w:pPr>
              <w:rPr>
                <w:rFonts w:hint="eastAsia" w:ascii="宋体" w:hAnsi="宋体" w:cs="宋体"/>
                <w:szCs w:val="21"/>
              </w:rPr>
            </w:pPr>
            <w:r>
              <w:rPr>
                <w:rFonts w:hint="eastAsia" w:ascii="宋体" w:hAnsi="宋体" w:cs="宋体"/>
                <w:szCs w:val="21"/>
              </w:rPr>
              <w:t>目标：杜绝火灾事故、指标：办公区火灾事故为零；管理措施：1）张贴触电标识；2）用电设施要按规定安装配置；3）更换所有老化的电线；4）组织相关人员进行培训；5）日常的检查；6）制定触电应急预案。</w:t>
            </w:r>
          </w:p>
          <w:p>
            <w:pPr>
              <w:rPr>
                <w:rFonts w:hint="eastAsia" w:ascii="宋体" w:hAnsi="宋体" w:cs="宋体"/>
                <w:szCs w:val="21"/>
              </w:rPr>
            </w:pPr>
            <w:r>
              <w:rPr>
                <w:rFonts w:hint="eastAsia" w:ascii="宋体" w:hAnsi="宋体" w:cs="宋体"/>
                <w:szCs w:val="21"/>
              </w:rPr>
              <w:t>责任部门：公司各部门；投入资金3000元；完成日期；长期持续进行，检查部门：行政部。</w:t>
            </w:r>
          </w:p>
          <w:p>
            <w:pPr>
              <w:rPr>
                <w:rFonts w:hint="eastAsia" w:ascii="宋体" w:hAnsi="宋体" w:cs="宋体"/>
                <w:szCs w:val="21"/>
              </w:rPr>
            </w:pPr>
            <w:r>
              <w:rPr>
                <w:rFonts w:hint="eastAsia" w:ascii="宋体" w:hAnsi="宋体" w:cs="宋体"/>
                <w:szCs w:val="21"/>
              </w:rPr>
              <w:t>目标指标管理方案基本适宜，能够完成。</w:t>
            </w:r>
          </w:p>
          <w:p>
            <w:pPr>
              <w:rPr>
                <w:rFonts w:hint="eastAsia"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pPr>
            <w:r>
              <w:rPr>
                <w:rFonts w:hint="eastAsia"/>
              </w:rPr>
              <w:t>公司确定了从事的工作影响</w:t>
            </w:r>
            <w:r>
              <w:rPr>
                <w:rFonts w:hint="eastAsia"/>
                <w:lang w:eastAsia="zh-CN"/>
              </w:rPr>
              <w:t>质量和职业健康安全</w:t>
            </w:r>
            <w:r>
              <w:rPr>
                <w:rFonts w:hint="eastAsia"/>
              </w:rPr>
              <w:t>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w:t>
            </w:r>
            <w:r>
              <w:rPr>
                <w:rFonts w:hint="eastAsia"/>
                <w:lang w:eastAsia="zh-CN"/>
              </w:rPr>
              <w:t>服务</w:t>
            </w:r>
            <w:r>
              <w:rPr>
                <w:rFonts w:hint="eastAsia"/>
              </w:rPr>
              <w:t>符合性要求及从事的工作影响</w:t>
            </w:r>
            <w:r>
              <w:rPr>
                <w:rFonts w:hint="eastAsia"/>
                <w:lang w:eastAsia="zh-CN"/>
              </w:rPr>
              <w:t>质量和职业健康安全</w:t>
            </w:r>
            <w:r>
              <w:rPr>
                <w:rFonts w:hint="eastAsia"/>
              </w:rPr>
              <w:t>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公司的关键岗位在学历、经历、资质上均有要求。</w:t>
            </w:r>
          </w:p>
          <w:p>
            <w:pPr>
              <w:tabs>
                <w:tab w:val="center" w:pos="3169"/>
              </w:tabs>
              <w:spacing w:line="400" w:lineRule="exact"/>
              <w:jc w:val="left"/>
            </w:pPr>
            <w:r>
              <w:rPr>
                <w:rFonts w:hint="eastAsia"/>
              </w:rPr>
              <w:t>抽关键岗位人员资质要求：</w:t>
            </w:r>
          </w:p>
          <w:p>
            <w:pPr>
              <w:tabs>
                <w:tab w:val="center" w:pos="3169"/>
              </w:tabs>
              <w:spacing w:line="400" w:lineRule="exact"/>
              <w:jc w:val="left"/>
              <w:rPr>
                <w:rFonts w:hint="eastAsia"/>
              </w:rPr>
            </w:pPr>
            <w:r>
              <w:rPr>
                <w:rFonts w:hint="eastAsia"/>
              </w:rPr>
              <w:t xml:space="preserve">姓名   </w:t>
            </w:r>
            <w:r>
              <w:rPr>
                <w:rFonts w:hint="eastAsia"/>
                <w:lang w:val="en-US" w:eastAsia="zh-CN"/>
              </w:rPr>
              <w:t xml:space="preserve">  </w:t>
            </w:r>
            <w:r>
              <w:rPr>
                <w:rFonts w:hint="eastAsia"/>
              </w:rPr>
              <w:t xml:space="preserve"> 职业（工种）及等级 </w:t>
            </w:r>
            <w:r>
              <w:rPr>
                <w:rFonts w:hint="eastAsia"/>
                <w:lang w:val="en-US" w:eastAsia="zh-CN"/>
              </w:rPr>
              <w:t xml:space="preserve">           </w:t>
            </w:r>
            <w:r>
              <w:rPr>
                <w:rFonts w:hint="eastAsia"/>
              </w:rPr>
              <w:t xml:space="preserve">证号编号  </w:t>
            </w:r>
            <w:r>
              <w:rPr>
                <w:rFonts w:hint="eastAsia"/>
                <w:lang w:val="en-US" w:eastAsia="zh-CN"/>
              </w:rPr>
              <w:t xml:space="preserve">              </w:t>
            </w:r>
            <w:r>
              <w:rPr>
                <w:rFonts w:hint="eastAsia"/>
              </w:rPr>
              <w:t>发证机构</w:t>
            </w:r>
          </w:p>
          <w:p>
            <w:pPr>
              <w:tabs>
                <w:tab w:val="center" w:pos="3169"/>
              </w:tabs>
              <w:spacing w:line="400" w:lineRule="exact"/>
              <w:jc w:val="left"/>
              <w:rPr>
                <w:rFonts w:hint="eastAsia"/>
              </w:rPr>
            </w:pPr>
            <w:r>
              <w:rPr>
                <w:rFonts w:hint="eastAsia"/>
                <w:lang w:val="en-US" w:eastAsia="zh-CN"/>
              </w:rPr>
              <w:t>罗仕荣</w:t>
            </w:r>
            <w:r>
              <w:rPr>
                <w:rFonts w:hint="eastAsia"/>
              </w:rPr>
              <w:t xml:space="preserve">     </w:t>
            </w:r>
            <w:r>
              <w:rPr>
                <w:rFonts w:hint="eastAsia"/>
                <w:lang w:val="en-US" w:eastAsia="zh-CN"/>
              </w:rPr>
              <w:t>病患陪护</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2022010017405</w:t>
            </w:r>
            <w:r>
              <w:rPr>
                <w:rFonts w:hint="eastAsia"/>
              </w:rPr>
              <w:t xml:space="preserve">    </w:t>
            </w:r>
            <w:r>
              <w:rPr>
                <w:rFonts w:hint="eastAsia"/>
                <w:lang w:val="en-US" w:eastAsia="zh-CN"/>
              </w:rPr>
              <w:t xml:space="preserve">   成都市人力资源和社会保障局</w:t>
            </w:r>
            <w:r>
              <w:rPr>
                <w:rFonts w:hint="eastAsia"/>
              </w:rPr>
              <w:t>；</w:t>
            </w:r>
          </w:p>
          <w:p>
            <w:pPr>
              <w:tabs>
                <w:tab w:val="center" w:pos="3169"/>
              </w:tabs>
              <w:spacing w:line="400" w:lineRule="exact"/>
              <w:jc w:val="left"/>
              <w:rPr>
                <w:rFonts w:hint="eastAsia"/>
              </w:rPr>
            </w:pPr>
            <w:r>
              <w:rPr>
                <w:rFonts w:hint="eastAsia"/>
              </w:rPr>
              <w:t>罗</w:t>
            </w:r>
            <w:r>
              <w:rPr>
                <w:rFonts w:hint="eastAsia"/>
                <w:lang w:val="en-US" w:eastAsia="zh-CN"/>
              </w:rPr>
              <w:t xml:space="preserve">  倩</w:t>
            </w:r>
            <w:r>
              <w:rPr>
                <w:rFonts w:hint="eastAsia"/>
              </w:rPr>
              <w:t xml:space="preserve">   </w:t>
            </w:r>
            <w:r>
              <w:rPr>
                <w:rFonts w:hint="eastAsia"/>
                <w:lang w:val="en-US" w:eastAsia="zh-CN"/>
              </w:rPr>
              <w:t xml:space="preserve">  病患陪护</w:t>
            </w:r>
            <w:r>
              <w:rPr>
                <w:rFonts w:hint="eastAsia"/>
              </w:rPr>
              <w:t xml:space="preserve">  </w:t>
            </w:r>
            <w:r>
              <w:rPr>
                <w:rFonts w:hint="eastAsia"/>
                <w:lang w:val="en-US" w:eastAsia="zh-CN"/>
              </w:rPr>
              <w:t xml:space="preserve">                 2022010001498</w:t>
            </w:r>
            <w:r>
              <w:rPr>
                <w:rFonts w:hint="eastAsia"/>
              </w:rPr>
              <w:t xml:space="preserve">    </w:t>
            </w:r>
            <w:r>
              <w:rPr>
                <w:rFonts w:hint="eastAsia"/>
                <w:lang w:val="en-US" w:eastAsia="zh-CN"/>
              </w:rPr>
              <w:t xml:space="preserve">   成都市人力资源和社会保障局</w:t>
            </w:r>
            <w:r>
              <w:rPr>
                <w:rFonts w:hint="eastAsia"/>
              </w:rPr>
              <w:t>；</w:t>
            </w:r>
          </w:p>
          <w:p>
            <w:pPr>
              <w:tabs>
                <w:tab w:val="center" w:pos="3169"/>
              </w:tabs>
              <w:spacing w:line="400" w:lineRule="exact"/>
              <w:jc w:val="left"/>
              <w:rPr>
                <w:rFonts w:hint="eastAsia"/>
                <w:lang w:val="en-US" w:eastAsia="zh-CN"/>
              </w:rPr>
            </w:pPr>
            <w:r>
              <w:rPr>
                <w:rFonts w:hint="eastAsia"/>
                <w:lang w:val="en-US" w:eastAsia="zh-CN"/>
              </w:rPr>
              <w:t>潘  辉</w:t>
            </w:r>
            <w:r>
              <w:rPr>
                <w:rFonts w:hint="eastAsia"/>
              </w:rPr>
              <w:t xml:space="preserve">   </w:t>
            </w:r>
            <w:r>
              <w:rPr>
                <w:rFonts w:hint="eastAsia"/>
                <w:lang w:val="en-US" w:eastAsia="zh-CN"/>
              </w:rPr>
              <w:t xml:space="preserve">  病患陪护</w:t>
            </w:r>
            <w:r>
              <w:rPr>
                <w:rFonts w:hint="eastAsia"/>
              </w:rPr>
              <w:t xml:space="preserve">  </w:t>
            </w:r>
            <w:r>
              <w:rPr>
                <w:rFonts w:hint="eastAsia"/>
                <w:lang w:val="en-US" w:eastAsia="zh-CN"/>
              </w:rPr>
              <w:t xml:space="preserve">                 2022010001510</w:t>
            </w:r>
            <w:r>
              <w:rPr>
                <w:rFonts w:hint="eastAsia"/>
              </w:rPr>
              <w:t xml:space="preserve">    </w:t>
            </w:r>
            <w:r>
              <w:rPr>
                <w:rFonts w:hint="eastAsia"/>
                <w:lang w:val="en-US" w:eastAsia="zh-CN"/>
              </w:rPr>
              <w:t xml:space="preserve">   成都市人力资源和社会保障局；</w:t>
            </w:r>
          </w:p>
          <w:p>
            <w:pPr>
              <w:tabs>
                <w:tab w:val="center" w:pos="3169"/>
              </w:tabs>
              <w:spacing w:line="400" w:lineRule="exact"/>
              <w:jc w:val="left"/>
              <w:rPr>
                <w:rFonts w:hint="eastAsia"/>
                <w:lang w:val="en-US" w:eastAsia="zh-CN"/>
              </w:rPr>
            </w:pPr>
            <w:r>
              <w:rPr>
                <w:rFonts w:hint="eastAsia"/>
                <w:lang w:val="en-US" w:eastAsia="zh-CN"/>
              </w:rPr>
              <w:t>曾玉梅</w:t>
            </w:r>
            <w:r>
              <w:rPr>
                <w:rFonts w:hint="eastAsia"/>
              </w:rPr>
              <w:t xml:space="preserve">   </w:t>
            </w:r>
            <w:r>
              <w:rPr>
                <w:rFonts w:hint="eastAsia"/>
                <w:lang w:val="en-US" w:eastAsia="zh-CN"/>
              </w:rPr>
              <w:t xml:space="preserve">  母婴护理（高级）</w:t>
            </w:r>
            <w:r>
              <w:rPr>
                <w:rFonts w:hint="eastAsia"/>
              </w:rPr>
              <w:t xml:space="preserve">  </w:t>
            </w:r>
            <w:r>
              <w:rPr>
                <w:rFonts w:hint="eastAsia"/>
                <w:lang w:val="en-US" w:eastAsia="zh-CN"/>
              </w:rPr>
              <w:t xml:space="preserve">         20181030081</w:t>
            </w:r>
            <w:r>
              <w:rPr>
                <w:rFonts w:hint="eastAsia"/>
              </w:rPr>
              <w:t xml:space="preserve">    </w:t>
            </w:r>
            <w:r>
              <w:rPr>
                <w:rFonts w:hint="eastAsia"/>
                <w:lang w:val="en-US" w:eastAsia="zh-CN"/>
              </w:rPr>
              <w:t xml:space="preserve">     成都喜宝福妈家政服务有限公司；</w:t>
            </w:r>
          </w:p>
          <w:p>
            <w:pPr>
              <w:tabs>
                <w:tab w:val="center" w:pos="3169"/>
              </w:tabs>
              <w:spacing w:line="400" w:lineRule="exact"/>
              <w:jc w:val="left"/>
              <w:rPr>
                <w:rFonts w:hint="eastAsia"/>
                <w:lang w:val="en-US" w:eastAsia="zh-CN"/>
              </w:rPr>
            </w:pPr>
            <w:r>
              <w:rPr>
                <w:rFonts w:hint="eastAsia"/>
                <w:lang w:val="en-US" w:eastAsia="zh-CN"/>
              </w:rPr>
              <w:t>赵小丽</w:t>
            </w:r>
            <w:r>
              <w:rPr>
                <w:rFonts w:hint="eastAsia"/>
              </w:rPr>
              <w:t xml:space="preserve">   </w:t>
            </w:r>
            <w:r>
              <w:rPr>
                <w:rFonts w:hint="eastAsia"/>
                <w:lang w:val="en-US" w:eastAsia="zh-CN"/>
              </w:rPr>
              <w:t xml:space="preserve">  母婴护理（高级）</w:t>
            </w:r>
            <w:r>
              <w:rPr>
                <w:rFonts w:hint="eastAsia"/>
              </w:rPr>
              <w:t xml:space="preserve">  </w:t>
            </w:r>
            <w:r>
              <w:rPr>
                <w:rFonts w:hint="eastAsia"/>
                <w:lang w:val="en-US" w:eastAsia="zh-CN"/>
              </w:rPr>
              <w:t xml:space="preserve">         ZMY2017030320</w:t>
            </w:r>
            <w:r>
              <w:rPr>
                <w:rFonts w:hint="eastAsia"/>
              </w:rPr>
              <w:t xml:space="preserve">    </w:t>
            </w:r>
            <w:r>
              <w:rPr>
                <w:rFonts w:hint="eastAsia"/>
                <w:lang w:val="en-US" w:eastAsia="zh-CN"/>
              </w:rPr>
              <w:t xml:space="preserve">   全国妇联人才开发培训中心；</w:t>
            </w:r>
          </w:p>
          <w:p>
            <w:pPr>
              <w:tabs>
                <w:tab w:val="center" w:pos="3169"/>
              </w:tabs>
              <w:spacing w:line="400" w:lineRule="exact"/>
              <w:jc w:val="left"/>
              <w:rPr>
                <w:rFonts w:hint="eastAsia"/>
                <w:lang w:val="en-US" w:eastAsia="zh-CN"/>
              </w:rPr>
            </w:pPr>
            <w:r>
              <w:rPr>
                <w:rFonts w:hint="eastAsia"/>
                <w:lang w:val="en-US" w:eastAsia="zh-CN"/>
              </w:rPr>
              <w:t>赵小丽</w:t>
            </w:r>
            <w:r>
              <w:rPr>
                <w:rFonts w:hint="eastAsia"/>
              </w:rPr>
              <w:t xml:space="preserve">   </w:t>
            </w:r>
            <w:r>
              <w:rPr>
                <w:rFonts w:hint="eastAsia"/>
                <w:lang w:val="en-US" w:eastAsia="zh-CN"/>
              </w:rPr>
              <w:t xml:space="preserve">  小儿推拿师（高级）</w:t>
            </w:r>
            <w:r>
              <w:rPr>
                <w:rFonts w:hint="eastAsia"/>
              </w:rPr>
              <w:t xml:space="preserve">  </w:t>
            </w:r>
            <w:r>
              <w:rPr>
                <w:rFonts w:hint="eastAsia"/>
                <w:lang w:val="en-US" w:eastAsia="zh-CN"/>
              </w:rPr>
              <w:t xml:space="preserve">       QLCX201703896A</w:t>
            </w:r>
            <w:r>
              <w:rPr>
                <w:rFonts w:hint="eastAsia"/>
              </w:rPr>
              <w:t xml:space="preserve">    </w:t>
            </w:r>
            <w:r>
              <w:rPr>
                <w:rFonts w:hint="eastAsia"/>
                <w:lang w:val="en-US" w:eastAsia="zh-CN"/>
              </w:rPr>
              <w:t xml:space="preserve">  全国工商联人才交流服务中心；</w:t>
            </w:r>
          </w:p>
          <w:p>
            <w:pPr>
              <w:pStyle w:val="13"/>
            </w:pPr>
          </w:p>
          <w:p>
            <w:pPr>
              <w:tabs>
                <w:tab w:val="center" w:pos="3169"/>
              </w:tabs>
              <w:spacing w:line="400" w:lineRule="exact"/>
              <w:ind w:firstLine="210" w:firstLineChars="100"/>
              <w:jc w:val="left"/>
            </w:pPr>
            <w:r>
              <w:rPr>
                <w:rFonts w:hint="eastAsia"/>
              </w:rPr>
              <w:t>提供有20</w:t>
            </w:r>
            <w:r>
              <w:rPr>
                <w:rFonts w:hint="eastAsia"/>
                <w:lang w:val="en-US" w:eastAsia="zh-CN"/>
              </w:rPr>
              <w:t>20</w:t>
            </w:r>
            <w:r>
              <w:rPr>
                <w:rFonts w:hint="eastAsia"/>
              </w:rPr>
              <w:t>-202</w:t>
            </w:r>
            <w:r>
              <w:rPr>
                <w:rFonts w:hint="eastAsia"/>
                <w:lang w:val="en-US" w:eastAsia="zh-CN"/>
              </w:rPr>
              <w:t>1</w:t>
            </w:r>
            <w:r>
              <w:rPr>
                <w:rFonts w:hint="eastAsia"/>
              </w:rPr>
              <w:t>年度培训计划表，计划培训</w:t>
            </w:r>
            <w:r>
              <w:rPr>
                <w:rFonts w:hint="eastAsia"/>
                <w:lang w:val="en-US" w:eastAsia="zh-CN"/>
              </w:rPr>
              <w:t>7</w:t>
            </w:r>
            <w:r>
              <w:rPr>
                <w:rFonts w:hint="eastAsia"/>
              </w:rPr>
              <w:t>次，已培训6次。</w:t>
            </w:r>
          </w:p>
          <w:p>
            <w:pPr>
              <w:spacing w:line="360" w:lineRule="auto"/>
              <w:ind w:firstLine="210" w:firstLineChars="100"/>
            </w:pPr>
            <w:r>
              <w:rPr>
                <w:rFonts w:hint="eastAsia"/>
              </w:rPr>
              <w:t>抽查培训计划和培训记录。</w:t>
            </w:r>
          </w:p>
          <w:p>
            <w:pPr>
              <w:numPr>
                <w:ilvl w:val="0"/>
                <w:numId w:val="3"/>
              </w:numPr>
              <w:rPr>
                <w:rFonts w:hint="eastAsia"/>
              </w:rPr>
            </w:pPr>
            <w:r>
              <w:rPr>
                <w:rFonts w:hint="eastAsia"/>
              </w:rPr>
              <w:t>、20</w:t>
            </w:r>
            <w:r>
              <w:rPr>
                <w:rFonts w:hint="eastAsia"/>
                <w:lang w:val="en-US" w:eastAsia="zh-CN"/>
              </w:rPr>
              <w:t>20</w:t>
            </w:r>
            <w:r>
              <w:rPr>
                <w:rFonts w:hint="eastAsia"/>
              </w:rPr>
              <w:t>.1</w:t>
            </w:r>
            <w:r>
              <w:rPr>
                <w:rFonts w:hint="eastAsia"/>
                <w:lang w:val="en-US" w:eastAsia="zh-CN"/>
              </w:rPr>
              <w:t>2</w:t>
            </w:r>
            <w:r>
              <w:rPr>
                <w:rFonts w:hint="eastAsia"/>
              </w:rPr>
              <w:t>.</w:t>
            </w:r>
            <w:r>
              <w:rPr>
                <w:rFonts w:hint="eastAsia"/>
                <w:lang w:val="en-US" w:eastAsia="zh-CN"/>
              </w:rPr>
              <w:t>14</w:t>
            </w:r>
            <w:r>
              <w:rPr>
                <w:rFonts w:hint="eastAsia"/>
              </w:rPr>
              <w:t>，质量手册、程序文件培训,培训老师：</w:t>
            </w:r>
            <w:r>
              <w:rPr>
                <w:rFonts w:hint="eastAsia"/>
                <w:lang w:val="en-US" w:eastAsia="zh-CN"/>
              </w:rPr>
              <w:t>张老师</w:t>
            </w:r>
            <w:r>
              <w:rPr>
                <w:rFonts w:hint="eastAsia"/>
              </w:rPr>
              <w:t xml:space="preserve">  参加培训人员：</w:t>
            </w:r>
            <w:r>
              <w:rPr>
                <w:rFonts w:hint="eastAsia"/>
                <w:lang w:val="en-US" w:eastAsia="zh-CN"/>
              </w:rPr>
              <w:t>部门主管</w:t>
            </w:r>
            <w:r>
              <w:rPr>
                <w:rFonts w:hint="eastAsia"/>
              </w:rPr>
              <w:t>。口试确认，均合格。培训效果评价：通过此次培训，参加人员对基本了解标准条款和文件要求，此次培训效果有效，评价人：文仁发。</w:t>
            </w:r>
          </w:p>
          <w:p>
            <w:pPr>
              <w:numPr>
                <w:ilvl w:val="0"/>
                <w:numId w:val="3"/>
              </w:numPr>
            </w:pPr>
            <w:r>
              <w:rPr>
                <w:rFonts w:hint="eastAsia"/>
              </w:rPr>
              <w:t>、20</w:t>
            </w:r>
            <w:r>
              <w:rPr>
                <w:rFonts w:hint="eastAsia"/>
                <w:lang w:val="en-US" w:eastAsia="zh-CN"/>
              </w:rPr>
              <w:t>21</w:t>
            </w:r>
            <w:r>
              <w:rPr>
                <w:rFonts w:hint="eastAsia"/>
              </w:rPr>
              <w:t>.</w:t>
            </w:r>
            <w:r>
              <w:rPr>
                <w:rFonts w:hint="eastAsia"/>
                <w:lang w:val="en-US" w:eastAsia="zh-CN"/>
              </w:rPr>
              <w:t>5</w:t>
            </w:r>
            <w:r>
              <w:rPr>
                <w:rFonts w:hint="eastAsia"/>
              </w:rPr>
              <w:t>.</w:t>
            </w:r>
            <w:r>
              <w:rPr>
                <w:rFonts w:hint="eastAsia"/>
                <w:lang w:val="en-US" w:eastAsia="zh-CN"/>
              </w:rPr>
              <w:t>30</w:t>
            </w:r>
            <w:r>
              <w:rPr>
                <w:rFonts w:hint="eastAsia"/>
              </w:rPr>
              <w:t>，服务人员技能提升培训,培训老师：</w:t>
            </w:r>
            <w:r>
              <w:rPr>
                <w:rFonts w:hint="eastAsia"/>
                <w:lang w:val="en-US" w:eastAsia="zh-CN"/>
              </w:rPr>
              <w:t>张老师</w:t>
            </w:r>
            <w:r>
              <w:rPr>
                <w:rFonts w:hint="eastAsia"/>
              </w:rPr>
              <w:t xml:space="preserve">  参加培训人员：</w:t>
            </w:r>
            <w:r>
              <w:rPr>
                <w:rFonts w:hint="eastAsia"/>
                <w:lang w:val="en-US" w:eastAsia="zh-CN"/>
              </w:rPr>
              <w:t>服务人员</w:t>
            </w:r>
            <w:r>
              <w:rPr>
                <w:rFonts w:hint="eastAsia"/>
              </w:rPr>
              <w:t>。口试确认，均合格。培训效果评价：通过对服务人员的培训，服务人员掌握了服务的基本知识。基本达到培训的目的。评价人：文仁发。</w:t>
            </w:r>
          </w:p>
          <w:p>
            <w:pPr>
              <w:tabs>
                <w:tab w:val="center" w:pos="3169"/>
              </w:tabs>
              <w:spacing w:line="400" w:lineRule="exact"/>
              <w:jc w:val="left"/>
            </w:pPr>
            <w:r>
              <w:rPr>
                <w:rFonts w:hint="eastAsia"/>
              </w:rPr>
              <w:t>......</w:t>
            </w:r>
          </w:p>
          <w:p>
            <w:pPr>
              <w:tabs>
                <w:tab w:val="center" w:pos="3169"/>
              </w:tabs>
              <w:spacing w:line="400" w:lineRule="exact"/>
              <w:jc w:val="left"/>
              <w:rPr>
                <w:rFonts w:hint="eastAsia"/>
              </w:rPr>
            </w:pPr>
            <w:r>
              <w:rPr>
                <w:rFonts w:hint="eastAsia"/>
              </w:rPr>
              <w:t>其余培训计划均按时进行了培训。</w:t>
            </w: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查：未见对服务人员进行能力考评的记录，不符合</w:t>
            </w:r>
            <w:r>
              <w:rPr>
                <w:rFonts w:hint="eastAsia" w:ascii="宋体" w:hAnsi="宋体"/>
                <w:b/>
                <w:sz w:val="22"/>
                <w:szCs w:val="22"/>
              </w:rPr>
              <w:t xml:space="preserve">GB/T 19001:2016 idt ISO 9001:2015标准 </w:t>
            </w:r>
            <w:r>
              <w:rPr>
                <w:rFonts w:hint="eastAsia" w:ascii="宋体" w:hAnsi="宋体"/>
                <w:b/>
                <w:sz w:val="22"/>
                <w:szCs w:val="22"/>
                <w:lang w:val="en-US" w:eastAsia="zh-CN"/>
              </w:rPr>
              <w:t>7.2</w:t>
            </w:r>
            <w:r>
              <w:rPr>
                <w:rFonts w:hint="eastAsia" w:ascii="宋体" w:hAnsi="宋体"/>
                <w:b/>
                <w:sz w:val="22"/>
                <w:szCs w:val="22"/>
              </w:rPr>
              <w:t>条款</w:t>
            </w:r>
          </w:p>
          <w:p>
            <w:pPr>
              <w:spacing w:before="120" w:line="160" w:lineRule="exact"/>
            </w:pPr>
            <w:r>
              <w:rPr>
                <w:rFonts w:hint="eastAsia" w:ascii="方正仿宋简体" w:eastAsia="方正仿宋简体"/>
                <w:b/>
                <w:lang w:eastAsia="zh-CN"/>
              </w:rPr>
              <w:t>：d）保留适当的成文信息，作为人员能力的证据</w:t>
            </w:r>
          </w:p>
        </w:tc>
        <w:tc>
          <w:tcPr>
            <w:tcW w:w="1585"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eastAsia="zh-CN"/>
              </w:rPr>
              <w:t>QS</w:t>
            </w:r>
            <w:r>
              <w:rPr>
                <w:rFonts w:hint="eastAsia" w:ascii="宋体" w:hAnsi="宋体" w:cs="宋体"/>
                <w:szCs w:val="21"/>
              </w:rPr>
              <w:t>的有效性的积极贡献，以及其不符合QS要求的后果。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告知员工：质量管理者代表是</w:t>
            </w:r>
            <w:r>
              <w:rPr>
                <w:rFonts w:hint="eastAsia" w:ascii="宋体" w:hAnsi="宋体" w:cs="宋体"/>
                <w:szCs w:val="21"/>
                <w:lang w:eastAsia="zh-CN"/>
              </w:rPr>
              <w:t>周仁琼</w:t>
            </w:r>
            <w:r>
              <w:rPr>
                <w:rFonts w:hint="eastAsia" w:ascii="宋体" w:hAnsi="宋体" w:cs="宋体"/>
                <w:szCs w:val="21"/>
              </w:rPr>
              <w:t>：</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艳冬梅</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告知员工：环境及职业健康安全管理体系建立的依据、标准和意义，因公司在服务过程中未涉及危险化学品，故未对全体员工出具告知书。</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eastAsia="zh-CN"/>
              </w:rPr>
              <w:t>艳冬梅</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艳冬梅</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19</w:t>
            </w:r>
            <w:r>
              <w:rPr>
                <w:rFonts w:hint="eastAsia" w:ascii="宋体" w:hAnsi="宋体" w:cs="宋体"/>
                <w:szCs w:val="21"/>
              </w:rPr>
              <w:t>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cs="宋体"/>
                <w:color w:val="000000"/>
                <w:szCs w:val="21"/>
              </w:rPr>
              <w:t>顾客满意度测量控制办法</w:t>
            </w:r>
            <w:r>
              <w:rPr>
                <w:rFonts w:hint="eastAsia" w:ascii="宋体" w:hAnsi="宋体" w:cs="宋体"/>
                <w:szCs w:val="21"/>
              </w:rPr>
              <w:t>;</w:t>
            </w:r>
            <w:r>
              <w:rPr>
                <w:rFonts w:hint="eastAsia" w:ascii="宋体" w:hAnsi="宋体" w:cs="宋体"/>
                <w:color w:val="000000"/>
                <w:szCs w:val="21"/>
              </w:rPr>
              <w:t>办公室管理制度</w:t>
            </w:r>
            <w:r>
              <w:rPr>
                <w:rFonts w:hint="eastAsia" w:ascii="宋体" w:hAnsi="宋体" w:cs="宋体"/>
                <w:szCs w:val="21"/>
              </w:rPr>
              <w:t>；</w:t>
            </w:r>
            <w:r>
              <w:rPr>
                <w:rFonts w:hint="eastAsia" w:ascii="宋体" w:hAnsi="宋体" w:cs="宋体"/>
                <w:color w:val="000000"/>
                <w:szCs w:val="21"/>
              </w:rPr>
              <w:t>固体废弃物管理规程</w:t>
            </w:r>
            <w:r>
              <w:rPr>
                <w:rFonts w:hint="eastAsia" w:ascii="宋体" w:hAnsi="宋体" w:cs="宋体"/>
                <w:szCs w:val="21"/>
              </w:rPr>
              <w:t>；</w:t>
            </w:r>
            <w:r>
              <w:rPr>
                <w:rFonts w:hint="eastAsia" w:ascii="宋体" w:hAnsi="宋体" w:cs="宋体"/>
                <w:color w:val="000000"/>
                <w:szCs w:val="21"/>
              </w:rPr>
              <w:t>客户投诉管理制度</w:t>
            </w:r>
            <w:r>
              <w:rPr>
                <w:rFonts w:hint="eastAsia" w:ascii="宋体" w:hAnsi="宋体" w:cs="宋体"/>
                <w:szCs w:val="21"/>
              </w:rPr>
              <w:t>；</w:t>
            </w:r>
            <w:r>
              <w:rPr>
                <w:rFonts w:hint="eastAsia" w:ascii="宋体" w:hAnsi="宋体" w:cs="宋体"/>
                <w:color w:val="000000"/>
                <w:szCs w:val="21"/>
              </w:rPr>
              <w:t>保洁员作业指导书</w:t>
            </w:r>
            <w:r>
              <w:rPr>
                <w:rFonts w:hint="eastAsia" w:ascii="宋体" w:hAnsi="宋体" w:cs="宋体"/>
                <w:szCs w:val="21"/>
              </w:rPr>
              <w:t>；</w:t>
            </w:r>
            <w:r>
              <w:rPr>
                <w:rFonts w:hint="eastAsia" w:ascii="宋体" w:hAnsi="宋体" w:cs="宋体"/>
                <w:color w:val="000000"/>
                <w:szCs w:val="21"/>
              </w:rPr>
              <w:t>安全保卫管理制度</w:t>
            </w:r>
            <w:r>
              <w:rPr>
                <w:rFonts w:hint="eastAsia" w:ascii="宋体" w:hAnsi="宋体" w:cs="宋体"/>
                <w:szCs w:val="21"/>
              </w:rPr>
              <w:t>；物业管理制度等。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w:t>
            </w:r>
            <w:r>
              <w:rPr>
                <w:rFonts w:hint="eastAsia" w:ascii="宋体" w:hAnsi="宋体" w:cs="宋体"/>
                <w:szCs w:val="21"/>
                <w:lang w:eastAsia="zh-CN"/>
              </w:rPr>
              <w:t>质量和职业健康安全</w:t>
            </w:r>
            <w:r>
              <w:rPr>
                <w:rFonts w:hint="eastAsia" w:ascii="宋体" w:hAnsi="宋体" w:cs="宋体"/>
                <w:szCs w:val="21"/>
              </w:rPr>
              <w:t>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查见：《危险源识别与评价程序》</w:t>
            </w:r>
          </w:p>
          <w:p>
            <w:pPr>
              <w:spacing w:line="400" w:lineRule="exact"/>
              <w:jc w:val="left"/>
              <w:rPr>
                <w:rFonts w:ascii="宋体" w:hAnsi="宋体" w:cs="宋体"/>
                <w:szCs w:val="21"/>
                <w:highlight w:val="green"/>
              </w:rPr>
            </w:pPr>
            <w:r>
              <w:rPr>
                <w:rFonts w:hint="eastAsia" w:ascii="宋体" w:hAnsi="宋体" w:cs="宋体"/>
                <w:szCs w:val="21"/>
              </w:rPr>
              <w:t>上述文件对识别和评价方法、程序、职责、记录作了规定。</w:t>
            </w:r>
          </w:p>
          <w:p>
            <w:pPr>
              <w:tabs>
                <w:tab w:val="center" w:pos="3169"/>
              </w:tabs>
              <w:spacing w:line="400" w:lineRule="exact"/>
              <w:jc w:val="left"/>
              <w:rPr>
                <w:rFonts w:hint="eastAsia" w:ascii="宋体" w:hAnsi="宋体" w:cs="宋体"/>
                <w:szCs w:val="21"/>
              </w:rPr>
            </w:pPr>
            <w:r>
              <w:rPr>
                <w:rFonts w:hint="eastAsia" w:ascii="宋体" w:hAnsi="宋体" w:cs="宋体"/>
                <w:szCs w:val="21"/>
              </w:rPr>
              <w:t>查见：《危险源识别与评价程序》，危险源过打分和小组评议共评价出公司不可接受风险：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项，分别是：火灾、</w:t>
            </w:r>
            <w:r>
              <w:rPr>
                <w:rFonts w:hint="eastAsia" w:ascii="宋体" w:hAnsi="宋体" w:cs="宋体"/>
                <w:szCs w:val="21"/>
                <w:lang w:eastAsia="zh-CN"/>
              </w:rPr>
              <w:t>触电、</w:t>
            </w:r>
            <w:r>
              <w:rPr>
                <w:rFonts w:hint="eastAsia" w:ascii="宋体" w:hAnsi="宋体" w:cs="宋体"/>
                <w:szCs w:val="21"/>
                <w:lang w:val="en-US" w:eastAsia="zh-CN"/>
              </w:rPr>
              <w:t>传染病危害</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抽查见确定的触电控制措施的策划：</w:t>
            </w:r>
          </w:p>
          <w:p>
            <w:pPr>
              <w:widowControl/>
              <w:jc w:val="left"/>
              <w:rPr>
                <w:rFonts w:ascii="宋体" w:hAnsi="宋体" w:cs="宋体"/>
                <w:bCs/>
                <w:szCs w:val="21"/>
              </w:rPr>
            </w:pPr>
            <w:r>
              <w:rPr>
                <w:rFonts w:hint="eastAsia" w:ascii="宋体" w:hAnsi="宋体" w:cs="宋体"/>
                <w:bCs/>
                <w:szCs w:val="21"/>
              </w:rPr>
              <w:t>1）组织相关人员进行培训增强安全意识；</w:t>
            </w:r>
          </w:p>
          <w:p>
            <w:pPr>
              <w:widowControl/>
              <w:jc w:val="left"/>
              <w:rPr>
                <w:rFonts w:ascii="宋体" w:hAnsi="宋体" w:cs="宋体"/>
                <w:bCs/>
                <w:szCs w:val="21"/>
              </w:rPr>
            </w:pPr>
            <w:r>
              <w:rPr>
                <w:rFonts w:hint="eastAsia" w:ascii="宋体" w:hAnsi="宋体" w:cs="宋体"/>
                <w:bCs/>
                <w:szCs w:val="21"/>
              </w:rPr>
              <w:t>2）安全防护用品日常的检查；</w:t>
            </w:r>
          </w:p>
          <w:p>
            <w:pPr>
              <w:widowControl/>
              <w:jc w:val="left"/>
              <w:rPr>
                <w:rFonts w:ascii="宋体" w:hAnsi="宋体" w:cs="宋体"/>
                <w:bCs/>
                <w:szCs w:val="21"/>
              </w:rPr>
            </w:pPr>
            <w:r>
              <w:rPr>
                <w:rFonts w:hint="eastAsia" w:ascii="宋体" w:hAnsi="宋体" w:cs="宋体"/>
                <w:bCs/>
                <w:szCs w:val="21"/>
              </w:rPr>
              <w:t>3）制定相关管理制度；</w:t>
            </w:r>
          </w:p>
          <w:p>
            <w:pPr>
              <w:widowControl/>
              <w:jc w:val="left"/>
              <w:rPr>
                <w:rFonts w:ascii="宋体" w:hAnsi="宋体" w:cs="宋体"/>
                <w:bCs/>
                <w:szCs w:val="21"/>
              </w:rPr>
            </w:pPr>
            <w:r>
              <w:rPr>
                <w:rFonts w:hint="eastAsia" w:ascii="宋体" w:hAnsi="宋体" w:cs="宋体"/>
                <w:bCs/>
                <w:szCs w:val="21"/>
              </w:rPr>
              <w:t>4）加强电工作业的防护措施。</w:t>
            </w:r>
          </w:p>
          <w:p>
            <w:pPr>
              <w:spacing w:line="400" w:lineRule="exact"/>
              <w:jc w:val="left"/>
              <w:rPr>
                <w:rFonts w:ascii="宋体" w:hAnsi="宋体" w:cs="宋体"/>
                <w:szCs w:val="21"/>
              </w:rPr>
            </w:pPr>
            <w:r>
              <w:rPr>
                <w:rFonts w:hint="eastAsia" w:ascii="宋体" w:hAnsi="宋体" w:cs="宋体"/>
                <w:szCs w:val="21"/>
              </w:rPr>
              <w:t>查见：行政部及办公区域《危险辨识评价表》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查见，行政部及办公区域打分法确定了2项不可接受风险：（1）使用明火、电源线路或设备超负荷、短路引发火灾；（2）电源插头、插座漏电和湿手拔、插电源造成触电。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和其他要求获取识别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年《法律法规要求清单》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职业健康监护技术规范等70份</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查见：《应急准备和响应程序》、《火灾、触电、意外伤害应急预案》等。</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提供20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月2</w:t>
            </w:r>
            <w:r>
              <w:rPr>
                <w:rFonts w:hint="eastAsia" w:ascii="宋体" w:hAnsi="宋体" w:cs="宋体"/>
                <w:szCs w:val="21"/>
                <w:highlight w:val="none"/>
                <w:lang w:val="en-US" w:eastAsia="zh-CN"/>
              </w:rPr>
              <w:t>9</w:t>
            </w:r>
            <w:r>
              <w:rPr>
                <w:rFonts w:hint="eastAsia" w:ascii="宋体" w:hAnsi="宋体" w:cs="宋体"/>
                <w:szCs w:val="21"/>
                <w:highlight w:val="none"/>
              </w:rPr>
              <w:t>日在公司办公楼前演习现场，模拟火灾发生的状况，进行现场模拟演习记录（消防演习过程记录、应急演练参加人员签到表、消防演练总结报告），无需更改。</w:t>
            </w:r>
          </w:p>
          <w:p>
            <w:pPr>
              <w:spacing w:line="400" w:lineRule="exact"/>
              <w:rPr>
                <w:rFonts w:ascii="宋体" w:hAnsi="宋体" w:cs="宋体"/>
                <w:szCs w:val="21"/>
                <w:highlight w:val="none"/>
              </w:rPr>
            </w:pPr>
            <w:r>
              <w:rPr>
                <w:rFonts w:hint="eastAsia" w:ascii="宋体" w:hAnsi="宋体" w:cs="宋体"/>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highlight w:val="none"/>
              </w:rPr>
              <w:t>应急准备：在公司办公区域，按要求配置灭火器。</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服务</w:t>
            </w:r>
            <w:r>
              <w:rPr>
                <w:rFonts w:hint="eastAsia" w:ascii="宋体" w:hAnsi="宋体" w:cs="宋体"/>
                <w:szCs w:val="21"/>
              </w:rPr>
              <w:t>和服务的要求</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highlight w:val="none"/>
              </w:rPr>
            </w:pPr>
            <w:r>
              <w:rPr>
                <w:rFonts w:hint="eastAsia" w:ascii="宋体" w:hAnsi="宋体" w:cs="宋体"/>
                <w:szCs w:val="21"/>
                <w:highlight w:val="none"/>
              </w:rPr>
              <w:t>公司制定并实施《与顾客有关过程管理程序》，项目部采用上门拜访、会议、报告、函电、计算机网络等方式与顾客进行沟通。了解客户要求的</w:t>
            </w:r>
            <w:r>
              <w:rPr>
                <w:rFonts w:hint="eastAsia" w:ascii="宋体" w:hAnsi="宋体" w:cs="宋体"/>
                <w:szCs w:val="21"/>
                <w:highlight w:val="none"/>
                <w:lang w:eastAsia="zh-CN"/>
              </w:rPr>
              <w:t>服务</w:t>
            </w:r>
            <w:r>
              <w:rPr>
                <w:rFonts w:hint="eastAsia" w:ascii="宋体" w:hAnsi="宋体" w:cs="宋体"/>
                <w:szCs w:val="21"/>
                <w:highlight w:val="none"/>
              </w:rPr>
              <w:t>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对市场进行调研，定向顾客提供的</w:t>
            </w:r>
            <w:r>
              <w:rPr>
                <w:rFonts w:hint="eastAsia" w:ascii="宋体" w:hAnsi="宋体" w:cs="宋体"/>
                <w:szCs w:val="21"/>
                <w:highlight w:val="none"/>
                <w:lang w:eastAsia="zh-CN"/>
              </w:rPr>
              <w:t>服务</w:t>
            </w:r>
            <w:r>
              <w:rPr>
                <w:rFonts w:hint="eastAsia" w:ascii="宋体" w:hAnsi="宋体" w:cs="宋体"/>
                <w:szCs w:val="21"/>
                <w:highlight w:val="none"/>
              </w:rPr>
              <w:t>和服务的要求，从以下几个方面来确定与服务有关的要求：</w:t>
            </w:r>
          </w:p>
          <w:p>
            <w:pPr>
              <w:rPr>
                <w:rFonts w:ascii="宋体" w:hAnsi="宋体" w:cs="宋体"/>
                <w:szCs w:val="21"/>
                <w:highlight w:val="none"/>
              </w:rPr>
            </w:pPr>
            <w:r>
              <w:rPr>
                <w:rFonts w:hint="eastAsia" w:ascii="宋体" w:hAnsi="宋体" w:cs="宋体"/>
                <w:szCs w:val="21"/>
                <w:highlight w:val="none"/>
              </w:rPr>
              <w:t>（1）顾客对</w:t>
            </w:r>
            <w:r>
              <w:rPr>
                <w:rFonts w:hint="eastAsia" w:ascii="宋体" w:hAnsi="宋体" w:cs="宋体"/>
                <w:szCs w:val="21"/>
                <w:highlight w:val="none"/>
                <w:lang w:eastAsia="zh-CN"/>
              </w:rPr>
              <w:t>服务</w:t>
            </w:r>
            <w:r>
              <w:rPr>
                <w:rFonts w:hint="eastAsia" w:ascii="宋体" w:hAnsi="宋体" w:cs="宋体"/>
                <w:szCs w:val="21"/>
                <w:highlight w:val="none"/>
              </w:rPr>
              <w:t>规定的要求,包括</w:t>
            </w:r>
            <w:r>
              <w:rPr>
                <w:rFonts w:hint="eastAsia" w:ascii="宋体" w:hAnsi="宋体" w:cs="宋体"/>
                <w:szCs w:val="21"/>
                <w:highlight w:val="none"/>
                <w:lang w:eastAsia="zh-CN"/>
              </w:rPr>
              <w:t>服务</w:t>
            </w:r>
            <w:r>
              <w:rPr>
                <w:rFonts w:hint="eastAsia" w:ascii="宋体" w:hAnsi="宋体" w:cs="宋体"/>
                <w:szCs w:val="21"/>
                <w:highlight w:val="none"/>
              </w:rPr>
              <w:t xml:space="preserve">项目内容、技术、进度和费用要求以及设计、策划后期服务要求；      </w:t>
            </w:r>
          </w:p>
          <w:p>
            <w:pPr>
              <w:rPr>
                <w:rFonts w:ascii="宋体" w:hAnsi="宋体" w:cs="宋体"/>
                <w:szCs w:val="21"/>
                <w:highlight w:val="none"/>
              </w:rPr>
            </w:pPr>
            <w:r>
              <w:rPr>
                <w:rFonts w:hint="eastAsia" w:ascii="宋体" w:hAnsi="宋体" w:cs="宋体"/>
                <w:szCs w:val="21"/>
                <w:highlight w:val="none"/>
              </w:rPr>
              <w:t>（2）与</w:t>
            </w:r>
            <w:r>
              <w:rPr>
                <w:rFonts w:hint="eastAsia" w:ascii="宋体" w:hAnsi="宋体" w:cs="宋体"/>
                <w:szCs w:val="21"/>
                <w:highlight w:val="none"/>
                <w:lang w:eastAsia="zh-CN"/>
              </w:rPr>
              <w:t>服务</w:t>
            </w:r>
            <w:r>
              <w:rPr>
                <w:rFonts w:hint="eastAsia" w:ascii="宋体" w:hAnsi="宋体" w:cs="宋体"/>
                <w:szCs w:val="21"/>
                <w:highlight w:val="none"/>
              </w:rPr>
              <w:t>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顾客有合作意向时或发放招标文件时，介绍公司物业管理范围、项目，了解顾客要求，并结合企业标准进行确定，且明示在合同或订单上，确定顾客对</w:t>
            </w:r>
            <w:r>
              <w:rPr>
                <w:rFonts w:hint="eastAsia" w:ascii="宋体" w:hAnsi="宋体" w:cs="宋体"/>
                <w:szCs w:val="21"/>
                <w:highlight w:val="none"/>
                <w:lang w:eastAsia="zh-CN"/>
              </w:rPr>
              <w:t>服务</w:t>
            </w:r>
            <w:r>
              <w:rPr>
                <w:rFonts w:hint="eastAsia" w:ascii="宋体" w:hAnsi="宋体" w:cs="宋体"/>
                <w:szCs w:val="21"/>
                <w:highlight w:val="none"/>
              </w:rPr>
              <w:t>的具体要求。</w:t>
            </w:r>
          </w:p>
          <w:p>
            <w:pPr>
              <w:widowControl/>
              <w:spacing w:line="360" w:lineRule="auto"/>
              <w:ind w:firstLine="86" w:firstLineChars="41"/>
              <w:rPr>
                <w:rFonts w:ascii="宋体" w:hAnsi="宋体" w:cs="宋体"/>
                <w:szCs w:val="21"/>
                <w:highlight w:val="none"/>
              </w:rPr>
            </w:pPr>
            <w:r>
              <w:rPr>
                <w:rFonts w:hint="eastAsia" w:ascii="宋体" w:hAnsi="宋体" w:cs="宋体"/>
                <w:szCs w:val="21"/>
                <w:highlight w:val="none"/>
              </w:rPr>
              <w:t>1、抽查2</w:t>
            </w:r>
            <w:r>
              <w:rPr>
                <w:rFonts w:hint="eastAsia" w:ascii="宋体" w:hAnsi="宋体" w:cs="宋体"/>
                <w:szCs w:val="21"/>
                <w:highlight w:val="none"/>
                <w:lang w:val="en-US" w:eastAsia="zh-CN"/>
              </w:rPr>
              <w:t>021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月31日合同：</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顾客:</w:t>
            </w:r>
            <w:r>
              <w:rPr>
                <w:rFonts w:hint="eastAsia" w:ascii="宋体" w:cs="宋体"/>
                <w:color w:val="000000"/>
                <w:szCs w:val="21"/>
                <w:highlight w:val="none"/>
              </w:rPr>
              <w:t>王娟</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项目：</w:t>
            </w:r>
            <w:r>
              <w:rPr>
                <w:rFonts w:hint="eastAsia" w:ascii="宋体" w:cs="宋体"/>
                <w:color w:val="000000"/>
                <w:szCs w:val="21"/>
                <w:highlight w:val="none"/>
              </w:rPr>
              <w:t>非医疗性的母婴家庭生活照料与指导服务</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合同内容：合同期限、合同内容及要求、双方的权利和义务、违约责任等。</w:t>
            </w:r>
          </w:p>
          <w:p>
            <w:pPr>
              <w:widowControl/>
              <w:spacing w:line="360" w:lineRule="auto"/>
              <w:ind w:firstLine="315" w:firstLineChars="150"/>
              <w:rPr>
                <w:rFonts w:hint="eastAsia" w:ascii="宋体" w:hAnsi="宋体" w:eastAsia="宋体" w:cs="宋体"/>
                <w:szCs w:val="21"/>
                <w:highlight w:val="none"/>
                <w:lang w:eastAsia="zh-CN"/>
              </w:rPr>
            </w:pPr>
            <w:r>
              <w:rPr>
                <w:rFonts w:hint="eastAsia" w:ascii="宋体" w:hAnsi="宋体" w:cs="宋体"/>
                <w:szCs w:val="21"/>
                <w:highlight w:val="none"/>
              </w:rPr>
              <w:t>签单人：</w:t>
            </w:r>
            <w:r>
              <w:rPr>
                <w:rFonts w:hint="eastAsia" w:ascii="宋体" w:hAnsi="宋体" w:cs="宋体"/>
                <w:szCs w:val="21"/>
                <w:highlight w:val="none"/>
                <w:lang w:eastAsia="zh-CN"/>
              </w:rPr>
              <w:t>周仁琼</w:t>
            </w:r>
          </w:p>
          <w:p>
            <w:pPr>
              <w:widowControl/>
              <w:spacing w:line="360" w:lineRule="auto"/>
              <w:ind w:firstLine="86" w:firstLineChars="41"/>
              <w:rPr>
                <w:rFonts w:ascii="宋体" w:hAnsi="宋体" w:cs="宋体"/>
                <w:szCs w:val="21"/>
                <w:highlight w:val="none"/>
              </w:rPr>
            </w:pPr>
            <w:r>
              <w:rPr>
                <w:rFonts w:hint="eastAsia" w:ascii="宋体" w:hAnsi="宋体" w:cs="宋体"/>
                <w:szCs w:val="21"/>
                <w:highlight w:val="none"/>
              </w:rPr>
              <w:t>2、抽查202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月10日合同：</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顾客:</w:t>
            </w:r>
            <w:r>
              <w:rPr>
                <w:rFonts w:hint="eastAsia" w:ascii="宋体" w:cs="宋体"/>
                <w:color w:val="000000"/>
                <w:szCs w:val="21"/>
                <w:highlight w:val="none"/>
              </w:rPr>
              <w:t>赵淑彬</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项目：</w:t>
            </w:r>
            <w:r>
              <w:rPr>
                <w:rFonts w:hint="eastAsia" w:ascii="宋体" w:cs="宋体"/>
                <w:color w:val="000000"/>
                <w:szCs w:val="21"/>
                <w:highlight w:val="none"/>
              </w:rPr>
              <w:t>非医疗性的母婴家庭生活照料与指导服务</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合同内容：合同期限、合同内容及要求、双方的权利和义务、违约责任等。</w:t>
            </w:r>
          </w:p>
          <w:p>
            <w:pPr>
              <w:widowControl/>
              <w:spacing w:line="360" w:lineRule="auto"/>
              <w:ind w:firstLine="315" w:firstLineChars="150"/>
              <w:rPr>
                <w:rFonts w:hint="eastAsia" w:ascii="宋体" w:hAnsi="宋体" w:cs="宋体"/>
                <w:szCs w:val="21"/>
                <w:highlight w:val="none"/>
                <w:lang w:eastAsia="zh-CN"/>
              </w:rPr>
            </w:pPr>
            <w:r>
              <w:rPr>
                <w:rFonts w:hint="eastAsia" w:ascii="宋体" w:hAnsi="宋体" w:cs="宋体"/>
                <w:szCs w:val="21"/>
                <w:highlight w:val="none"/>
              </w:rPr>
              <w:t>签单人：</w:t>
            </w:r>
            <w:r>
              <w:rPr>
                <w:rFonts w:hint="eastAsia" w:ascii="宋体" w:hAnsi="宋体" w:cs="宋体"/>
                <w:szCs w:val="21"/>
                <w:highlight w:val="none"/>
                <w:lang w:eastAsia="zh-CN"/>
              </w:rPr>
              <w:t>周仁琼</w:t>
            </w:r>
          </w:p>
          <w:p>
            <w:pPr>
              <w:widowControl/>
              <w:spacing w:line="360" w:lineRule="auto"/>
              <w:ind w:firstLine="86" w:firstLineChars="41"/>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、抽查202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日合同：</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顾客:</w:t>
            </w:r>
            <w:r>
              <w:rPr>
                <w:rFonts w:hint="eastAsia" w:ascii="宋体" w:cs="宋体"/>
                <w:color w:val="000000"/>
                <w:szCs w:val="21"/>
              </w:rPr>
              <w:t>龚有红</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项目：</w:t>
            </w:r>
            <w:r>
              <w:rPr>
                <w:rFonts w:hint="eastAsia" w:ascii="宋体" w:cs="宋体"/>
                <w:color w:val="000000"/>
                <w:szCs w:val="21"/>
                <w:highlight w:val="none"/>
              </w:rPr>
              <w:t>非医疗性的母婴家庭生活照料与指导服务</w:t>
            </w:r>
          </w:p>
          <w:p>
            <w:pPr>
              <w:widowControl/>
              <w:spacing w:line="360" w:lineRule="auto"/>
              <w:ind w:firstLine="315" w:firstLineChars="150"/>
              <w:rPr>
                <w:rFonts w:ascii="宋体" w:hAnsi="宋体" w:cs="宋体"/>
                <w:szCs w:val="21"/>
                <w:highlight w:val="none"/>
              </w:rPr>
            </w:pPr>
            <w:r>
              <w:rPr>
                <w:rFonts w:hint="eastAsia" w:ascii="宋体" w:hAnsi="宋体" w:cs="宋体"/>
                <w:szCs w:val="21"/>
                <w:highlight w:val="none"/>
              </w:rPr>
              <w:t>合同内容：合同期限、合同内容及要求、双方的权利和义务、违约责任等。</w:t>
            </w:r>
          </w:p>
          <w:p>
            <w:pPr>
              <w:widowControl/>
              <w:spacing w:line="360" w:lineRule="auto"/>
              <w:ind w:firstLine="315" w:firstLineChars="150"/>
              <w:rPr>
                <w:rFonts w:hint="eastAsia" w:ascii="宋体" w:hAnsi="宋体" w:eastAsia="宋体" w:cs="宋体"/>
                <w:szCs w:val="21"/>
                <w:highlight w:val="none"/>
                <w:lang w:eastAsia="zh-CN"/>
              </w:rPr>
            </w:pPr>
            <w:r>
              <w:rPr>
                <w:rFonts w:hint="eastAsia" w:ascii="宋体" w:hAnsi="宋体" w:cs="宋体"/>
                <w:szCs w:val="21"/>
                <w:highlight w:val="none"/>
              </w:rPr>
              <w:t>签单人：</w:t>
            </w:r>
            <w:r>
              <w:rPr>
                <w:rFonts w:hint="eastAsia" w:ascii="宋体" w:hAnsi="宋体" w:cs="宋体"/>
                <w:szCs w:val="21"/>
                <w:highlight w:val="none"/>
                <w:lang w:eastAsia="zh-CN"/>
              </w:rPr>
              <w:t>周仁琼</w:t>
            </w:r>
          </w:p>
          <w:p>
            <w:pPr>
              <w:pStyle w:val="13"/>
              <w:rPr>
                <w:rFonts w:hint="eastAsia"/>
                <w:lang w:eastAsia="zh-CN"/>
              </w:rPr>
            </w:pPr>
          </w:p>
          <w:p>
            <w:pPr>
              <w:rPr>
                <w:rFonts w:ascii="宋体" w:hAnsi="宋体" w:cs="宋体"/>
                <w:szCs w:val="21"/>
                <w:highlight w:val="none"/>
              </w:rPr>
            </w:pPr>
            <w:r>
              <w:rPr>
                <w:rFonts w:hint="eastAsia" w:ascii="宋体" w:hAnsi="宋体" w:cs="宋体"/>
                <w:szCs w:val="21"/>
                <w:highlight w:val="none"/>
              </w:rPr>
              <w:t>为了明确与</w:t>
            </w:r>
            <w:r>
              <w:rPr>
                <w:rFonts w:hint="eastAsia" w:ascii="宋体" w:hAnsi="宋体" w:cs="宋体"/>
                <w:szCs w:val="21"/>
                <w:highlight w:val="none"/>
                <w:lang w:eastAsia="zh-CN"/>
              </w:rPr>
              <w:t>服务</w:t>
            </w:r>
            <w:r>
              <w:rPr>
                <w:rFonts w:hint="eastAsia" w:ascii="宋体" w:hAnsi="宋体" w:cs="宋体"/>
                <w:szCs w:val="21"/>
                <w:highlight w:val="none"/>
              </w:rPr>
              <w:t>有关的要求，确保公司有能力满足顾客要求；在公司向顾客做出提供</w:t>
            </w:r>
            <w:r>
              <w:rPr>
                <w:rFonts w:hint="eastAsia" w:ascii="宋体" w:hAnsi="宋体" w:cs="宋体"/>
                <w:szCs w:val="21"/>
                <w:highlight w:val="none"/>
                <w:lang w:eastAsia="zh-CN"/>
              </w:rPr>
              <w:t>服务</w:t>
            </w:r>
            <w:r>
              <w:rPr>
                <w:rFonts w:hint="eastAsia" w:ascii="宋体" w:hAnsi="宋体" w:cs="宋体"/>
                <w:szCs w:val="21"/>
                <w:highlight w:val="none"/>
              </w:rPr>
              <w:t>的承诺之前对</w:t>
            </w:r>
            <w:r>
              <w:rPr>
                <w:rFonts w:hint="eastAsia" w:ascii="宋体" w:hAnsi="宋体" w:cs="宋体"/>
                <w:szCs w:val="21"/>
                <w:highlight w:val="none"/>
                <w:lang w:eastAsia="zh-CN"/>
              </w:rPr>
              <w:t>服务</w:t>
            </w:r>
            <w:r>
              <w:rPr>
                <w:rFonts w:hint="eastAsia" w:ascii="宋体" w:hAnsi="宋体" w:cs="宋体"/>
                <w:szCs w:val="21"/>
                <w:highlight w:val="none"/>
              </w:rPr>
              <w:t>有关要求进行了评审，</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w:t>
            </w:r>
            <w:r>
              <w:rPr>
                <w:rFonts w:hint="eastAsia" w:ascii="宋体" w:cs="宋体"/>
                <w:color w:val="000000"/>
                <w:szCs w:val="21"/>
                <w:highlight w:val="none"/>
              </w:rPr>
              <w:t>王娟</w:t>
            </w:r>
          </w:p>
          <w:p>
            <w:pPr>
              <w:rPr>
                <w:rFonts w:ascii="宋体" w:hAnsi="宋体" w:cs="宋体"/>
                <w:szCs w:val="21"/>
                <w:highlight w:val="none"/>
              </w:rPr>
            </w:pPr>
            <w:r>
              <w:rPr>
                <w:rFonts w:hint="eastAsia" w:ascii="宋体" w:hAnsi="宋体" w:cs="宋体"/>
                <w:szCs w:val="21"/>
                <w:highlight w:val="none"/>
              </w:rPr>
              <w:t>签订时间:2</w:t>
            </w:r>
            <w:r>
              <w:rPr>
                <w:rFonts w:hint="eastAsia" w:ascii="宋体" w:hAnsi="宋体" w:cs="宋体"/>
                <w:szCs w:val="21"/>
                <w:highlight w:val="none"/>
                <w:lang w:val="en-US" w:eastAsia="zh-CN"/>
              </w:rPr>
              <w:t>021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月31日</w:t>
            </w:r>
          </w:p>
          <w:p>
            <w:pPr>
              <w:rPr>
                <w:rFonts w:ascii="宋体" w:hAnsi="宋体" w:cs="宋体"/>
                <w:szCs w:val="21"/>
                <w:highlight w:val="none"/>
              </w:rPr>
            </w:pPr>
            <w:r>
              <w:rPr>
                <w:rFonts w:hint="eastAsia" w:ascii="宋体" w:hAnsi="宋体" w:cs="宋体"/>
                <w:szCs w:val="21"/>
                <w:highlight w:val="none"/>
              </w:rPr>
              <w:t>项目：</w:t>
            </w:r>
            <w:r>
              <w:rPr>
                <w:rFonts w:hint="eastAsia" w:ascii="宋体" w:cs="宋体"/>
                <w:color w:val="000000"/>
                <w:szCs w:val="21"/>
                <w:highlight w:val="none"/>
              </w:rPr>
              <w:t>非医疗性的母婴家庭生活照料与指导服务</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评审内容：顾客对</w:t>
            </w:r>
            <w:r>
              <w:rPr>
                <w:rFonts w:hint="eastAsia" w:ascii="宋体" w:hAnsi="宋体" w:cs="宋体"/>
                <w:szCs w:val="21"/>
                <w:highlight w:val="none"/>
                <w:lang w:eastAsia="zh-CN"/>
              </w:rPr>
              <w:t>服务</w:t>
            </w:r>
            <w:r>
              <w:rPr>
                <w:rFonts w:hint="eastAsia" w:ascii="宋体" w:hAnsi="宋体" w:cs="宋体"/>
                <w:szCs w:val="21"/>
                <w:highlight w:val="none"/>
              </w:rPr>
              <w:t>明示与潜在的要求(技术要求、质量要求、支持服务、价格等)</w:t>
            </w:r>
          </w:p>
          <w:p>
            <w:pPr>
              <w:rPr>
                <w:rFonts w:ascii="宋体" w:hAnsi="宋体" w:cs="宋体"/>
                <w:szCs w:val="21"/>
                <w:highlight w:val="none"/>
              </w:rPr>
            </w:pPr>
            <w:r>
              <w:rPr>
                <w:rFonts w:hint="eastAsia" w:ascii="宋体" w:hAnsi="宋体" w:cs="宋体"/>
                <w:szCs w:val="21"/>
                <w:highlight w:val="none"/>
              </w:rPr>
              <w:t>评审负责人：</w:t>
            </w:r>
            <w:r>
              <w:rPr>
                <w:rFonts w:hint="eastAsia" w:ascii="宋体" w:hAnsi="宋体" w:cs="宋体"/>
                <w:szCs w:val="21"/>
                <w:highlight w:val="none"/>
                <w:lang w:eastAsia="zh-CN"/>
              </w:rPr>
              <w:t>周仁琼</w:t>
            </w:r>
            <w:r>
              <w:rPr>
                <w:rFonts w:hint="eastAsia" w:ascii="宋体" w:hAnsi="宋体" w:cs="宋体"/>
                <w:szCs w:val="21"/>
                <w:highlight w:val="none"/>
              </w:rPr>
              <w:t>、文仁发</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highlight w:val="none"/>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日（合同签订前）</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w:t>
            </w:r>
            <w:r>
              <w:rPr>
                <w:rFonts w:hint="eastAsia" w:ascii="宋体" w:cs="宋体"/>
                <w:color w:val="000000"/>
                <w:szCs w:val="21"/>
                <w:highlight w:val="none"/>
              </w:rPr>
              <w:t>王娟</w:t>
            </w:r>
          </w:p>
          <w:p>
            <w:pPr>
              <w:rPr>
                <w:rFonts w:ascii="宋体" w:hAnsi="宋体" w:cs="宋体"/>
                <w:szCs w:val="21"/>
                <w:highlight w:val="none"/>
              </w:rPr>
            </w:pPr>
            <w:r>
              <w:rPr>
                <w:rFonts w:hint="eastAsia" w:ascii="宋体" w:hAnsi="宋体" w:cs="宋体"/>
                <w:szCs w:val="21"/>
                <w:highlight w:val="none"/>
              </w:rPr>
              <w:t>签订时间:2</w:t>
            </w:r>
            <w:r>
              <w:rPr>
                <w:rFonts w:hint="eastAsia" w:ascii="宋体" w:hAnsi="宋体" w:cs="宋体"/>
                <w:szCs w:val="21"/>
                <w:highlight w:val="none"/>
                <w:lang w:val="en-US" w:eastAsia="zh-CN"/>
              </w:rPr>
              <w:t>021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项目：</w:t>
            </w:r>
            <w:r>
              <w:rPr>
                <w:rFonts w:hint="eastAsia" w:ascii="宋体" w:cs="宋体"/>
                <w:color w:val="000000"/>
                <w:szCs w:val="21"/>
                <w:highlight w:val="none"/>
              </w:rPr>
              <w:t>非医疗性的母婴家庭生活照料与指导服务</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评审内容：顾客对</w:t>
            </w:r>
            <w:r>
              <w:rPr>
                <w:rFonts w:hint="eastAsia" w:ascii="宋体" w:hAnsi="宋体" w:cs="宋体"/>
                <w:szCs w:val="21"/>
                <w:highlight w:val="none"/>
                <w:lang w:eastAsia="zh-CN"/>
              </w:rPr>
              <w:t>服务</w:t>
            </w:r>
            <w:r>
              <w:rPr>
                <w:rFonts w:hint="eastAsia" w:ascii="宋体" w:hAnsi="宋体" w:cs="宋体"/>
                <w:szCs w:val="21"/>
                <w:highlight w:val="none"/>
              </w:rPr>
              <w:t>明示与潜在的要求(技术要求、质量要求、支持服务、价格等)</w:t>
            </w:r>
          </w:p>
          <w:p>
            <w:pPr>
              <w:rPr>
                <w:rFonts w:ascii="宋体" w:hAnsi="宋体" w:cs="宋体"/>
                <w:szCs w:val="21"/>
                <w:highlight w:val="none"/>
              </w:rPr>
            </w:pPr>
            <w:r>
              <w:rPr>
                <w:rFonts w:hint="eastAsia" w:ascii="宋体" w:hAnsi="宋体" w:cs="宋体"/>
                <w:szCs w:val="21"/>
                <w:highlight w:val="none"/>
              </w:rPr>
              <w:t>评审负责人：</w:t>
            </w:r>
            <w:r>
              <w:rPr>
                <w:rFonts w:hint="eastAsia" w:ascii="宋体" w:hAnsi="宋体" w:cs="宋体"/>
                <w:szCs w:val="21"/>
                <w:highlight w:val="none"/>
                <w:lang w:eastAsia="zh-CN"/>
              </w:rPr>
              <w:t>周仁琼</w:t>
            </w:r>
            <w:r>
              <w:rPr>
                <w:rFonts w:hint="eastAsia" w:ascii="宋体" w:hAnsi="宋体" w:cs="宋体"/>
                <w:szCs w:val="21"/>
                <w:highlight w:val="none"/>
              </w:rPr>
              <w:t>、文仁发</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cs="宋体"/>
                <w:szCs w:val="21"/>
                <w:highlight w:val="none"/>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日（合同签订前）</w:t>
            </w:r>
          </w:p>
          <w:p>
            <w:pPr>
              <w:rPr>
                <w:rFonts w:ascii="宋体" w:hAnsi="宋体" w:cs="宋体"/>
                <w:szCs w:val="21"/>
                <w:highlight w:val="none"/>
              </w:rPr>
            </w:pPr>
            <w:r>
              <w:rPr>
                <w:rFonts w:hint="eastAsia" w:ascii="宋体" w:hAnsi="宋体" w:cs="宋体"/>
                <w:szCs w:val="21"/>
                <w:highlight w:val="none"/>
              </w:rPr>
              <w:t>.........</w:t>
            </w:r>
          </w:p>
          <w:p>
            <w:pPr>
              <w:rPr>
                <w:rFonts w:hint="eastAsia" w:ascii="宋体" w:hAnsi="宋体" w:eastAsia="宋体" w:cs="宋体"/>
                <w:iCs/>
                <w:kern w:val="2"/>
                <w:sz w:val="21"/>
                <w:szCs w:val="21"/>
                <w:lang w:val="en-US" w:eastAsia="zh-CN" w:bidi="ar-SA"/>
              </w:rPr>
            </w:pPr>
            <w:r>
              <w:rPr>
                <w:rFonts w:hint="eastAsia" w:ascii="宋体" w:hAnsi="宋体" w:cs="宋体"/>
                <w:szCs w:val="21"/>
                <w:highlight w:val="none"/>
              </w:rPr>
              <w:t>经查：近来以来，没有发生合同更改的情况，如果需要更改，需对更改内容重新评审。并将变化的要求及时通知有关人员。</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w:t>
            </w:r>
            <w:r>
              <w:rPr>
                <w:rFonts w:hint="eastAsia" w:ascii="宋体" w:hAnsi="宋体" w:cs="宋体"/>
                <w:szCs w:val="21"/>
                <w:lang w:eastAsia="zh-CN"/>
              </w:rPr>
              <w:t>服务</w:t>
            </w:r>
            <w:r>
              <w:rPr>
                <w:rFonts w:hint="eastAsia" w:ascii="宋体" w:hAnsi="宋体" w:cs="宋体"/>
                <w:szCs w:val="21"/>
              </w:rPr>
              <w:t>和服务的控制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1.查公司编制并执行了《采购管理程序》，规定了采购控制要求，明确了对供方选择、评价、及再评价的准则。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项城市金昌商贸有限公司</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供应：工作服等；</w:t>
            </w: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2）上海科邦医用乳胶器材有限公司；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手套</w:t>
            </w:r>
            <w:r>
              <w:rPr>
                <w:rFonts w:hint="eastAsia" w:ascii="宋体" w:hAnsi="宋体" w:cs="宋体"/>
                <w:szCs w:val="21"/>
                <w:highlight w:val="none"/>
              </w:rPr>
              <w:t>等；</w:t>
            </w:r>
          </w:p>
          <w:p>
            <w:pPr>
              <w:pStyle w:val="13"/>
              <w:rPr>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3．查：供方业绩评价表：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抽查《供方调查评价报告》</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cs="宋体"/>
                <w:szCs w:val="21"/>
                <w:highlight w:val="none"/>
                <w:lang w:val="en-US" w:eastAsia="zh-CN"/>
              </w:rPr>
              <w:t>项城市金昌商贸有限公司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服务</w:t>
            </w:r>
            <w:r>
              <w:rPr>
                <w:rFonts w:hint="eastAsia" w:ascii="宋体" w:hAnsi="宋体" w:cs="宋体"/>
                <w:szCs w:val="21"/>
                <w:highlight w:val="none"/>
              </w:rPr>
              <w:t>质量、价格、交货期限、供货能力等。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评价结论：该公司提供的</w:t>
            </w:r>
            <w:r>
              <w:rPr>
                <w:rFonts w:hint="eastAsia" w:ascii="宋体" w:hAnsi="宋体" w:cs="宋体"/>
                <w:szCs w:val="21"/>
                <w:highlight w:val="none"/>
                <w:lang w:eastAsia="zh-CN"/>
              </w:rPr>
              <w:t>服务</w:t>
            </w:r>
            <w:r>
              <w:rPr>
                <w:rFonts w:hint="eastAsia" w:ascii="宋体" w:hAnsi="宋体" w:cs="宋体"/>
                <w:szCs w:val="21"/>
                <w:highlight w:val="none"/>
              </w:rPr>
              <w:t>符合相关质量标准，质保能力强，列入合格供方。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rPr>
              <w:t>周仁琼</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rPr>
              <w:t>文仁发</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13</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）供应商：上海科邦医用乳胶器材有限公司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服务</w:t>
            </w:r>
            <w:r>
              <w:rPr>
                <w:rFonts w:hint="eastAsia" w:ascii="宋体" w:hAnsi="宋体" w:cs="宋体"/>
                <w:szCs w:val="21"/>
                <w:highlight w:val="none"/>
              </w:rPr>
              <w:t>质量、价格、交货期限、供货能力等。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评价结论：该公司提供的</w:t>
            </w:r>
            <w:r>
              <w:rPr>
                <w:rFonts w:hint="eastAsia" w:ascii="宋体" w:hAnsi="宋体" w:cs="宋体"/>
                <w:szCs w:val="21"/>
                <w:highlight w:val="none"/>
                <w:lang w:eastAsia="zh-CN"/>
              </w:rPr>
              <w:t>服务</w:t>
            </w:r>
            <w:r>
              <w:rPr>
                <w:rFonts w:hint="eastAsia" w:ascii="宋体" w:hAnsi="宋体" w:cs="宋体"/>
                <w:szCs w:val="21"/>
                <w:highlight w:val="none"/>
              </w:rPr>
              <w:t>符合相关质量标准，质保能力强，列入合格供方。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rPr>
              <w:t>周仁琼</w:t>
            </w:r>
          </w:p>
          <w:p>
            <w:pPr>
              <w:widowControl/>
              <w:spacing w:line="400" w:lineRule="exact"/>
              <w:jc w:val="left"/>
              <w:rPr>
                <w:highlight w:val="none"/>
              </w:rPr>
            </w:pPr>
            <w:r>
              <w:rPr>
                <w:rFonts w:hint="eastAsia" w:ascii="宋体" w:hAnsi="宋体" w:cs="宋体"/>
                <w:szCs w:val="21"/>
                <w:highlight w:val="none"/>
              </w:rPr>
              <w:t>批准人：</w:t>
            </w:r>
            <w:r>
              <w:rPr>
                <w:rFonts w:hint="eastAsia" w:ascii="宋体" w:hAnsi="宋体"/>
              </w:rPr>
              <w:t>文仁发</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13</w:t>
            </w:r>
          </w:p>
          <w:p>
            <w:pPr>
              <w:pStyle w:val="13"/>
              <w:rPr>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公司采购的</w:t>
            </w:r>
            <w:r>
              <w:rPr>
                <w:rFonts w:hint="eastAsia" w:ascii="宋体" w:hAnsi="宋体" w:cs="宋体"/>
                <w:szCs w:val="21"/>
                <w:highlight w:val="none"/>
                <w:lang w:val="en-US" w:eastAsia="zh-CN"/>
              </w:rPr>
              <w:t>防护</w:t>
            </w:r>
            <w:r>
              <w:rPr>
                <w:rFonts w:hint="eastAsia" w:ascii="宋体" w:hAnsi="宋体" w:cs="宋体"/>
                <w:szCs w:val="21"/>
                <w:highlight w:val="none"/>
              </w:rPr>
              <w:t>用品及办公和劳保用品均在合格供方名录中的供方进行采购，基本符合要求</w:t>
            </w:r>
          </w:p>
          <w:p>
            <w:pPr>
              <w:widowControl/>
              <w:spacing w:line="400" w:lineRule="exact"/>
              <w:jc w:val="left"/>
              <w:rPr>
                <w:rFonts w:ascii="宋体" w:hAnsi="宋体" w:cs="宋体"/>
                <w:szCs w:val="21"/>
                <w:highlight w:val="none"/>
              </w:rPr>
            </w:pPr>
            <w:r>
              <w:rPr>
                <w:rFonts w:hint="eastAsia" w:ascii="宋体" w:hAnsi="宋体" w:cs="宋体"/>
                <w:szCs w:val="21"/>
                <w:highlight w:val="none"/>
              </w:rPr>
              <w:t>4、抽查保洁用品、清洁工具（手动）合同或采购单</w:t>
            </w:r>
          </w:p>
          <w:p>
            <w:pPr>
              <w:widowControl/>
              <w:spacing w:line="400" w:lineRule="exact"/>
              <w:jc w:val="left"/>
              <w:rPr>
                <w:rFonts w:ascii="宋体" w:hAnsi="宋体" w:cs="宋体"/>
                <w:szCs w:val="21"/>
                <w:highlight w:val="none"/>
              </w:rPr>
            </w:pPr>
            <w:r>
              <w:rPr>
                <w:rFonts w:hint="eastAsia" w:ascii="宋体" w:hAnsi="宋体" w:cs="宋体"/>
                <w:szCs w:val="21"/>
                <w:highlight w:val="none"/>
              </w:rPr>
              <w:t>1）供方：项城市金昌商贸有限公司</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采购日期：20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（下单时间）、 编制：</w:t>
            </w:r>
            <w:r>
              <w:rPr>
                <w:rFonts w:hint="eastAsia" w:ascii="宋体" w:hAnsi="宋体"/>
              </w:rPr>
              <w:t>周仁琼</w:t>
            </w:r>
            <w:r>
              <w:rPr>
                <w:rFonts w:hint="eastAsia" w:ascii="宋体" w:hAnsi="宋体"/>
                <w:lang w:val="en-US" w:eastAsia="zh-CN"/>
              </w:rPr>
              <w:t xml:space="preserve">  </w:t>
            </w:r>
            <w:r>
              <w:rPr>
                <w:rFonts w:hint="eastAsia" w:ascii="宋体" w:hAnsi="宋体" w:cs="宋体"/>
                <w:szCs w:val="21"/>
                <w:highlight w:val="none"/>
              </w:rPr>
              <w:t>审批：</w:t>
            </w:r>
            <w:r>
              <w:rPr>
                <w:rFonts w:hint="eastAsia" w:ascii="宋体" w:hAnsi="宋体"/>
              </w:rPr>
              <w:t>文仁发</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品名           数量         单价（元）     金额（元）         交期</w:t>
            </w: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工作服             </w:t>
            </w:r>
            <w:r>
              <w:rPr>
                <w:rFonts w:hint="eastAsia" w:ascii="宋体" w:hAnsi="宋体" w:cs="宋体"/>
                <w:szCs w:val="21"/>
                <w:highlight w:val="none"/>
                <w:lang w:val="en-US" w:eastAsia="zh-CN"/>
              </w:rPr>
              <w:t>35套</w:t>
            </w:r>
            <w:r>
              <w:rPr>
                <w:rFonts w:hint="eastAsia" w:ascii="宋体" w:hAnsi="宋体" w:cs="宋体"/>
                <w:szCs w:val="21"/>
                <w:highlight w:val="none"/>
              </w:rPr>
              <w:t xml:space="preserve">        </w:t>
            </w:r>
            <w:r>
              <w:rPr>
                <w:rFonts w:hint="eastAsia" w:ascii="宋体" w:hAnsi="宋体" w:cs="宋体"/>
                <w:szCs w:val="21"/>
                <w:highlight w:val="none"/>
                <w:lang w:val="en-US" w:eastAsia="zh-CN"/>
              </w:rPr>
              <w:t>100</w:t>
            </w:r>
            <w:r>
              <w:rPr>
                <w:rFonts w:hint="eastAsia" w:ascii="宋体" w:hAnsi="宋体" w:cs="宋体"/>
                <w:szCs w:val="21"/>
                <w:highlight w:val="none"/>
              </w:rPr>
              <w:t xml:space="preserve">             </w:t>
            </w:r>
            <w:r>
              <w:rPr>
                <w:rFonts w:hint="eastAsia" w:ascii="宋体" w:hAnsi="宋体" w:cs="宋体"/>
                <w:szCs w:val="21"/>
                <w:highlight w:val="none"/>
                <w:lang w:val="en-US" w:eastAsia="zh-CN"/>
              </w:rPr>
              <w:t>3500</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前</w:t>
            </w:r>
          </w:p>
          <w:p>
            <w:pPr>
              <w:widowControl/>
              <w:spacing w:line="400" w:lineRule="exact"/>
              <w:jc w:val="left"/>
              <w:rPr>
                <w:rFonts w:ascii="宋体" w:hAnsi="宋体" w:cs="宋体"/>
                <w:szCs w:val="21"/>
                <w:highlight w:val="none"/>
              </w:rPr>
            </w:pPr>
            <w:r>
              <w:rPr>
                <w:rFonts w:hint="eastAsia" w:ascii="宋体" w:hAnsi="宋体" w:cs="宋体"/>
                <w:szCs w:val="21"/>
                <w:highlight w:val="none"/>
              </w:rPr>
              <w:t>2）供方：上海科邦医用乳胶器材有限公司</w:t>
            </w:r>
          </w:p>
          <w:p>
            <w:pPr>
              <w:widowControl/>
              <w:spacing w:line="400" w:lineRule="exact"/>
              <w:jc w:val="left"/>
              <w:rPr>
                <w:rFonts w:hint="eastAsia" w:ascii="宋体" w:hAnsi="宋体"/>
              </w:rPr>
            </w:pPr>
            <w:r>
              <w:rPr>
                <w:rFonts w:hint="eastAsia" w:ascii="宋体" w:hAnsi="宋体" w:cs="宋体"/>
                <w:szCs w:val="21"/>
                <w:highlight w:val="none"/>
              </w:rPr>
              <w:t>采购日期：20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（下单时间）、 编制：</w:t>
            </w:r>
            <w:r>
              <w:rPr>
                <w:rFonts w:hint="eastAsia" w:ascii="宋体" w:hAnsi="宋体"/>
              </w:rPr>
              <w:t>周仁琼</w:t>
            </w:r>
            <w:r>
              <w:rPr>
                <w:rFonts w:hint="eastAsia" w:ascii="宋体" w:hAnsi="宋体"/>
                <w:lang w:val="en-US" w:eastAsia="zh-CN"/>
              </w:rPr>
              <w:t xml:space="preserve">  </w:t>
            </w:r>
            <w:r>
              <w:rPr>
                <w:rFonts w:hint="eastAsia" w:ascii="宋体" w:hAnsi="宋体" w:cs="宋体"/>
                <w:szCs w:val="21"/>
                <w:highlight w:val="none"/>
              </w:rPr>
              <w:t>审批：</w:t>
            </w:r>
            <w:r>
              <w:rPr>
                <w:rFonts w:hint="eastAsia" w:ascii="宋体" w:hAnsi="宋体"/>
              </w:rPr>
              <w:t>文仁发</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品名           </w:t>
            </w:r>
            <w:r>
              <w:rPr>
                <w:rFonts w:hint="eastAsia" w:ascii="宋体" w:hAnsi="宋体" w:cs="宋体"/>
                <w:szCs w:val="21"/>
                <w:highlight w:val="none"/>
                <w:lang w:val="en-US" w:eastAsia="zh-CN"/>
              </w:rPr>
              <w:t xml:space="preserve">  </w:t>
            </w:r>
            <w:r>
              <w:rPr>
                <w:rFonts w:hint="eastAsia" w:ascii="宋体" w:hAnsi="宋体" w:cs="宋体"/>
                <w:szCs w:val="21"/>
                <w:highlight w:val="none"/>
              </w:rPr>
              <w:t>数量         单价（元）     金额（元）         交期</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lang w:val="en-US" w:eastAsia="zh-CN"/>
              </w:rPr>
              <w:t>手套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200盒</w:t>
            </w:r>
            <w:r>
              <w:rPr>
                <w:rFonts w:hint="eastAsia" w:ascii="宋体" w:hAnsi="宋体" w:cs="宋体"/>
                <w:szCs w:val="21"/>
                <w:highlight w:val="none"/>
              </w:rPr>
              <w:t xml:space="preserve">           </w:t>
            </w:r>
            <w:r>
              <w:rPr>
                <w:rFonts w:hint="eastAsia" w:ascii="宋体" w:hAnsi="宋体" w:cs="宋体"/>
                <w:szCs w:val="21"/>
                <w:highlight w:val="none"/>
                <w:lang w:val="en-US" w:eastAsia="zh-CN"/>
              </w:rPr>
              <w:t>100</w:t>
            </w:r>
            <w:r>
              <w:rPr>
                <w:rFonts w:hint="eastAsia" w:ascii="宋体" w:hAnsi="宋体" w:cs="宋体"/>
                <w:szCs w:val="21"/>
                <w:highlight w:val="none"/>
              </w:rPr>
              <w:t xml:space="preserve">          </w:t>
            </w:r>
            <w:r>
              <w:rPr>
                <w:rFonts w:hint="eastAsia" w:ascii="宋体" w:hAnsi="宋体" w:cs="宋体"/>
                <w:szCs w:val="21"/>
                <w:highlight w:val="none"/>
                <w:lang w:val="en-US" w:eastAsia="zh-CN"/>
              </w:rPr>
              <w:t>20000</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w:t>
            </w:r>
          </w:p>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highlight w:val="none"/>
              </w:rPr>
              <w:t>组织对外部供方的控制是分类、分级进行控制，实施优胜劣汰的控制方法。并对影响最终公司</w:t>
            </w:r>
            <w:r>
              <w:rPr>
                <w:rFonts w:hint="eastAsia" w:ascii="宋体" w:hAnsi="宋体" w:cs="宋体"/>
                <w:szCs w:val="21"/>
                <w:highlight w:val="none"/>
                <w:lang w:eastAsia="zh-CN"/>
              </w:rPr>
              <w:t>服务</w:t>
            </w:r>
            <w:r>
              <w:rPr>
                <w:rFonts w:hint="eastAsia" w:ascii="宋体" w:hAnsi="宋体" w:cs="宋体"/>
                <w:szCs w:val="21"/>
                <w:highlight w:val="none"/>
              </w:rPr>
              <w:t xml:space="preserve">服务质量的关键过程进行从严控制。 </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----有《运行控制程序》和管理文件。</w:t>
            </w:r>
          </w:p>
          <w:p>
            <w:pPr>
              <w:spacing w:line="400" w:lineRule="exact"/>
              <w:rPr>
                <w:rFonts w:ascii="宋体" w:hAnsi="宋体" w:cs="宋体"/>
                <w:szCs w:val="21"/>
              </w:rPr>
            </w:pPr>
          </w:p>
          <w:p>
            <w:pPr>
              <w:spacing w:line="360" w:lineRule="auto"/>
              <w:rPr>
                <w:rFonts w:ascii="宋体" w:hAnsi="宋体" w:cs="宋体"/>
                <w:color w:val="000000"/>
                <w:kern w:val="0"/>
                <w:szCs w:val="21"/>
                <w:highlight w:val="none"/>
              </w:rPr>
            </w:pPr>
            <w:r>
              <w:rPr>
                <w:rFonts w:hint="eastAsia" w:ascii="宋体" w:hAnsi="宋体" w:cs="宋体"/>
                <w:szCs w:val="21"/>
                <w:highlight w:val="none"/>
              </w:rPr>
              <w:t xml:space="preserve">◆ </w:t>
            </w:r>
            <w:r>
              <w:rPr>
                <w:rFonts w:hint="eastAsia" w:ascii="宋体" w:hAnsi="宋体" w:cs="宋体"/>
                <w:color w:val="000000"/>
                <w:kern w:val="0"/>
                <w:szCs w:val="21"/>
                <w:highlight w:val="none"/>
              </w:rPr>
              <w:t>提供有从业人员预防性健康检查，</w:t>
            </w:r>
            <w:r>
              <w:rPr>
                <w:rFonts w:hint="eastAsia" w:ascii="宋体" w:hAnsi="宋体" w:cs="宋体"/>
                <w:color w:val="000000"/>
                <w:kern w:val="0"/>
                <w:szCs w:val="21"/>
                <w:highlight w:val="none"/>
                <w:lang w:val="en-US" w:eastAsia="zh-CN"/>
              </w:rPr>
              <w:t>在检查结束后合格发放健康证</w:t>
            </w:r>
            <w:r>
              <w:rPr>
                <w:rFonts w:hint="eastAsia" w:ascii="宋体" w:hAnsi="宋体" w:cs="宋体"/>
                <w:color w:val="000000"/>
                <w:kern w:val="0"/>
                <w:szCs w:val="21"/>
                <w:highlight w:val="none"/>
              </w:rPr>
              <w:t>一般一年一次</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 xml:space="preserve">姓名       </w:t>
            </w:r>
            <w:r>
              <w:rPr>
                <w:rFonts w:hint="eastAsia" w:ascii="宋体" w:hAnsi="宋体" w:cs="宋体"/>
                <w:szCs w:val="21"/>
                <w:highlight w:val="none"/>
                <w:lang w:val="en-US" w:eastAsia="zh-CN"/>
              </w:rPr>
              <w:t>有效期</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发证</w:t>
            </w:r>
            <w:r>
              <w:rPr>
                <w:rFonts w:hint="eastAsia" w:ascii="宋体" w:hAnsi="宋体" w:cs="宋体"/>
                <w:szCs w:val="21"/>
                <w:highlight w:val="none"/>
              </w:rPr>
              <w:t xml:space="preserve">机构  </w:t>
            </w:r>
            <w:r>
              <w:rPr>
                <w:rFonts w:hint="eastAsia" w:ascii="宋体" w:hAnsi="宋体" w:cs="宋体"/>
                <w:szCs w:val="21"/>
                <w:highlight w:val="none"/>
                <w:lang w:val="en-US" w:eastAsia="zh-CN"/>
              </w:rPr>
              <w:t xml:space="preserve">                 </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lang w:val="en-US" w:eastAsia="zh-CN"/>
              </w:rPr>
              <w:t>曾玉梅</w:t>
            </w:r>
            <w:r>
              <w:rPr>
                <w:rFonts w:hint="eastAsia" w:ascii="宋体" w:hAnsi="宋体" w:cs="宋体"/>
                <w:szCs w:val="21"/>
                <w:highlight w:val="none"/>
              </w:rPr>
              <w:t xml:space="preserve">     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 xml:space="preserve">.12          </w:t>
            </w:r>
            <w:r>
              <w:rPr>
                <w:rFonts w:hint="eastAsia" w:ascii="宋体" w:hAnsi="宋体" w:cs="宋体"/>
                <w:szCs w:val="21"/>
                <w:highlight w:val="none"/>
                <w:lang w:val="en-US" w:eastAsia="zh-CN"/>
              </w:rPr>
              <w:t>金堂县中医医</w:t>
            </w:r>
            <w:r>
              <w:rPr>
                <w:rFonts w:hint="eastAsia" w:ascii="宋体" w:hAnsi="宋体" w:cs="宋体"/>
                <w:szCs w:val="21"/>
                <w:highlight w:val="none"/>
              </w:rPr>
              <w:t xml:space="preserve">院        </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w:t>
            </w:r>
          </w:p>
          <w:p>
            <w:pPr>
              <w:spacing w:line="400" w:lineRule="exact"/>
              <w:ind w:firstLine="210" w:firstLineChars="100"/>
              <w:rPr>
                <w:rFonts w:ascii="宋体" w:hAnsi="宋体" w:cs="宋体"/>
                <w:szCs w:val="21"/>
              </w:rPr>
            </w:pPr>
            <w:r>
              <w:rPr>
                <w:rFonts w:hint="eastAsia" w:ascii="宋体" w:hAnsi="宋体" w:cs="宋体"/>
                <w:szCs w:val="21"/>
                <w:highlight w:val="none"/>
              </w:rPr>
              <w:t>本次员工体检为</w:t>
            </w:r>
            <w:r>
              <w:rPr>
                <w:rFonts w:hint="eastAsia" w:ascii="宋体" w:hAnsi="宋体" w:cs="宋体"/>
                <w:szCs w:val="21"/>
                <w:highlight w:val="none"/>
                <w:lang w:val="en-US" w:eastAsia="zh-CN"/>
              </w:rPr>
              <w:t>健康</w:t>
            </w:r>
            <w:r>
              <w:rPr>
                <w:rFonts w:hint="eastAsia" w:ascii="宋体" w:hAnsi="宋体" w:cs="宋体"/>
                <w:szCs w:val="21"/>
                <w:highlight w:val="none"/>
              </w:rPr>
              <w:t>体检，负责人讲由于对标准理解不深入，对员工职业健康检查针对性不强，计划在今年员工职业健康体检时作针对性职业健康检查，下次审核时关注。</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p>
          <w:p>
            <w:pPr>
              <w:rPr>
                <w:szCs w:val="21"/>
                <w:highlight w:val="none"/>
              </w:rPr>
            </w:pPr>
            <w:r>
              <w:rPr>
                <w:rFonts w:hint="eastAsia" w:ascii="宋体" w:hAnsi="宋体" w:cs="宋体"/>
                <w:szCs w:val="21"/>
                <w:highlight w:val="none"/>
              </w:rPr>
              <w:t>--调查内容包括：</w:t>
            </w:r>
            <w:r>
              <w:rPr>
                <w:rFonts w:hint="eastAsia"/>
                <w:szCs w:val="21"/>
                <w:highlight w:val="none"/>
              </w:rPr>
              <w:t>服务质量，服务及时性，价格，按时完成性等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6</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w:t>
            </w:r>
            <w:r>
              <w:rPr>
                <w:rFonts w:hint="eastAsia"/>
                <w:szCs w:val="21"/>
                <w:highlight w:val="none"/>
                <w:lang w:eastAsia="zh-CN"/>
              </w:rPr>
              <w:t>服务</w:t>
            </w:r>
            <w:r>
              <w:rPr>
                <w:rFonts w:hint="eastAsia"/>
                <w:szCs w:val="21"/>
                <w:highlight w:val="none"/>
              </w:rPr>
              <w:t>在交期、服务质量等其他方面都得到了顾客的认可。在</w:t>
            </w:r>
            <w:r>
              <w:rPr>
                <w:rFonts w:hint="eastAsia"/>
                <w:szCs w:val="21"/>
                <w:highlight w:val="none"/>
                <w:lang w:eastAsia="zh-CN"/>
              </w:rPr>
              <w:t>服务</w:t>
            </w:r>
            <w:r>
              <w:rPr>
                <w:rFonts w:hint="eastAsia"/>
                <w:szCs w:val="21"/>
                <w:highlight w:val="none"/>
              </w:rPr>
              <w:t>价格方面，与顾客心目中要求还有一些差距，这说明公司的</w:t>
            </w:r>
            <w:r>
              <w:rPr>
                <w:rFonts w:hint="eastAsia"/>
                <w:szCs w:val="21"/>
                <w:highlight w:val="none"/>
                <w:lang w:eastAsia="zh-CN"/>
              </w:rPr>
              <w:t>服务</w:t>
            </w:r>
            <w:r>
              <w:rPr>
                <w:rFonts w:hint="eastAsia"/>
                <w:szCs w:val="21"/>
                <w:highlight w:val="none"/>
              </w:rPr>
              <w:t>还需进一步提高和改进，在</w:t>
            </w:r>
            <w:r>
              <w:rPr>
                <w:rFonts w:hint="eastAsia"/>
                <w:szCs w:val="21"/>
                <w:highlight w:val="none"/>
                <w:lang w:eastAsia="zh-CN"/>
              </w:rPr>
              <w:t>服务</w:t>
            </w:r>
            <w:r>
              <w:rPr>
                <w:rFonts w:hint="eastAsia"/>
                <w:szCs w:val="21"/>
                <w:highlight w:val="none"/>
              </w:rPr>
              <w:t>价格上，要降低成本、减少费用，提高</w:t>
            </w:r>
            <w:r>
              <w:rPr>
                <w:rFonts w:hint="eastAsia"/>
                <w:szCs w:val="21"/>
                <w:highlight w:val="none"/>
                <w:lang w:eastAsia="zh-CN"/>
              </w:rPr>
              <w:t>服务</w:t>
            </w:r>
            <w:r>
              <w:rPr>
                <w:rFonts w:hint="eastAsia"/>
                <w:szCs w:val="21"/>
                <w:highlight w:val="none"/>
              </w:rPr>
              <w:t>的价格竞争力，该结果已提交管理评审。</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 </w:t>
            </w:r>
            <w:r>
              <w:rPr>
                <w:rFonts w:hint="eastAsia" w:ascii="宋体" w:hAnsi="宋体" w:cs="宋体"/>
                <w:szCs w:val="21"/>
                <w:lang w:val="en-US" w:eastAsia="zh-CN"/>
              </w:rPr>
              <w:t>S</w:t>
            </w:r>
            <w:r>
              <w:rPr>
                <w:rFonts w:hint="eastAsia" w:ascii="宋体" w:hAnsi="宋体" w:cs="宋体"/>
                <w:szCs w:val="21"/>
              </w:rPr>
              <w:t>9.1.2</w:t>
            </w:r>
          </w:p>
          <w:p>
            <w:pPr>
              <w:rPr>
                <w:rFonts w:ascii="宋体" w:hAnsi="宋体" w:cs="新宋体"/>
                <w:szCs w:val="21"/>
              </w:rPr>
            </w:pPr>
          </w:p>
        </w:tc>
        <w:tc>
          <w:tcPr>
            <w:tcW w:w="10004" w:type="dxa"/>
          </w:tcPr>
          <w:p>
            <w:pPr>
              <w:widowControl/>
              <w:spacing w:line="400" w:lineRule="exact"/>
              <w:jc w:val="left"/>
              <w:rPr>
                <w:rFonts w:ascii="宋体" w:hAnsi="宋体"/>
                <w:szCs w:val="21"/>
                <w:highlight w:val="none"/>
              </w:rPr>
            </w:pPr>
            <w:r>
              <w:rPr>
                <w:rFonts w:hint="eastAsia" w:ascii="宋体" w:hAnsi="宋体"/>
                <w:szCs w:val="21"/>
              </w:rPr>
              <w:t>----有</w:t>
            </w:r>
            <w:r>
              <w:rPr>
                <w:rFonts w:hint="eastAsia" w:ascii="宋体" w:hAnsi="宋体"/>
                <w:szCs w:val="21"/>
                <w:highlight w:val="none"/>
              </w:rPr>
              <w:t>《法律法规和其他要求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查由行政部组织各部门于20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日对公司管理和经营活动中涉及的危险源、法律法规进行了评价。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ascii="宋体" w:hAnsi="宋体"/>
                <w:szCs w:val="21"/>
                <w:highlight w:val="none"/>
              </w:rPr>
            </w:pPr>
            <w:r>
              <w:rPr>
                <w:rFonts w:hint="eastAsia" w:ascii="宋体" w:hAnsi="宋体"/>
                <w:szCs w:val="21"/>
                <w:highlight w:val="none"/>
              </w:rPr>
              <w:t>评价人：</w:t>
            </w:r>
            <w:r>
              <w:rPr>
                <w:rFonts w:hint="eastAsia" w:ascii="宋体" w:hAnsi="宋体"/>
                <w:szCs w:val="21"/>
                <w:highlight w:val="none"/>
                <w:lang w:eastAsia="zh-CN"/>
              </w:rPr>
              <w:t>周仁琼</w:t>
            </w:r>
            <w:r>
              <w:rPr>
                <w:rFonts w:hint="eastAsia" w:ascii="宋体" w:hAnsi="宋体"/>
                <w:szCs w:val="21"/>
                <w:highlight w:val="none"/>
              </w:rPr>
              <w:t>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绩效监测和测量程序》、《纠正与预防措施程序》及《内部审核程序》等，对持续改进的过程予以规定，以实现环境和职业健康安全管理体系及</w:t>
            </w:r>
            <w:r>
              <w:rPr>
                <w:rFonts w:hint="eastAsia" w:ascii="宋体" w:hAnsi="宋体"/>
                <w:szCs w:val="21"/>
                <w:lang w:eastAsia="zh-CN"/>
              </w:rPr>
              <w:t>服务</w:t>
            </w:r>
            <w:r>
              <w:rPr>
                <w:rFonts w:hint="eastAsia" w:ascii="宋体" w:hAnsi="宋体"/>
                <w:szCs w:val="21"/>
              </w:rPr>
              <w:t>符合性的持续改进。持续改进的过程包含持续改进的提出、立项、不合格的原因的分析、纠正措施的确定、跟踪和评价及负责部门和人员职责等。</w:t>
            </w:r>
          </w:p>
          <w:p>
            <w:pPr>
              <w:pStyle w:val="13"/>
            </w:pPr>
          </w:p>
          <w:p>
            <w:r>
              <w:rPr>
                <w:rFonts w:hint="eastAsia" w:cs="宋体"/>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年度安全环保投入清单：支出项目有</w:t>
            </w:r>
            <w:r>
              <w:rPr>
                <w:rFonts w:hint="eastAsia" w:ascii="宋体" w:hAnsi="宋体"/>
                <w:szCs w:val="21"/>
                <w:highlight w:val="none"/>
                <w:lang w:eastAsia="zh-CN"/>
              </w:rPr>
              <w:t>固废处置</w:t>
            </w:r>
            <w:r>
              <w:rPr>
                <w:rFonts w:hint="eastAsia" w:ascii="宋体" w:hAnsi="宋体"/>
                <w:szCs w:val="21"/>
                <w:highlight w:val="none"/>
              </w:rPr>
              <w:t>、灭火器等消防器材、员工劳保用品、职业健康体检费等共计</w:t>
            </w:r>
            <w:r>
              <w:rPr>
                <w:rFonts w:hint="eastAsia" w:ascii="宋体" w:hAnsi="宋体"/>
                <w:szCs w:val="21"/>
                <w:highlight w:val="none"/>
                <w:lang w:val="en-US" w:eastAsia="zh-CN"/>
              </w:rPr>
              <w:t>30000</w:t>
            </w:r>
            <w:r>
              <w:rPr>
                <w:rFonts w:hint="eastAsia" w:ascii="宋体" w:hAnsi="宋体"/>
                <w:szCs w:val="21"/>
                <w:highlight w:val="none"/>
              </w:rPr>
              <w:t>元左右。</w:t>
            </w:r>
          </w:p>
        </w:tc>
        <w:tc>
          <w:tcPr>
            <w:tcW w:w="1585" w:type="dxa"/>
          </w:tcPr>
          <w:p>
            <w:r>
              <w:rPr>
                <w:rFonts w:hint="eastAsia"/>
                <w:lang w:val="en-US" w:eastAsia="zh-CN"/>
              </w:rPr>
              <w:t>合格</w:t>
            </w:r>
          </w:p>
        </w:tc>
      </w:tr>
    </w:tbl>
    <w:p>
      <w:pPr>
        <w:pStyle w:val="8"/>
      </w:pPr>
      <w:r>
        <w:rPr>
          <w:rFonts w:hint="eastAsia"/>
        </w:rPr>
        <w:t>说明：不符合标注N</w:t>
      </w:r>
    </w:p>
    <w:p>
      <w:pPr>
        <w:pStyle w:val="8"/>
      </w:pPr>
    </w:p>
    <w:p>
      <w:pPr>
        <w:spacing w:line="480" w:lineRule="exact"/>
        <w:ind w:firstLine="5400" w:firstLineChars="1500"/>
        <w:rPr>
          <w:rFonts w:ascii="隶书" w:hAnsi="宋体" w:eastAsia="隶书"/>
          <w:bCs/>
          <w:sz w:val="36"/>
          <w:szCs w:val="36"/>
        </w:rPr>
      </w:pPr>
      <w:r>
        <w:rPr>
          <w:rFonts w:hint="eastAsia" w:ascii="隶书" w:hAnsi="宋体" w:eastAsia="隶书"/>
          <w:bCs/>
          <w:sz w:val="36"/>
          <w:szCs w:val="36"/>
        </w:rPr>
        <w:t>管理体系审核记录表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eastAsia="zh-CN"/>
              </w:rPr>
              <w:t>周仁琼</w:t>
            </w:r>
            <w:r>
              <w:rPr>
                <w:rFonts w:hint="eastAsia"/>
                <w:sz w:val="24"/>
                <w:szCs w:val="24"/>
              </w:rPr>
              <w:t xml:space="preserve">     陪同人员：文仁发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审核员：李林、焦渝         审核时间：2021.0</w:t>
            </w:r>
            <w:r>
              <w:rPr>
                <w:rFonts w:hint="eastAsia"/>
                <w:sz w:val="24"/>
                <w:szCs w:val="24"/>
                <w:lang w:val="en-US" w:eastAsia="zh-CN"/>
              </w:rPr>
              <w:t>6</w:t>
            </w:r>
            <w:r>
              <w:rPr>
                <w:rFonts w:hint="eastAsia"/>
                <w:sz w:val="24"/>
                <w:szCs w:val="24"/>
              </w:rPr>
              <w:t>.</w:t>
            </w:r>
            <w:r>
              <w:rPr>
                <w:rFonts w:hint="eastAsia"/>
                <w:sz w:val="24"/>
                <w:szCs w:val="24"/>
                <w:lang w:val="en-US" w:eastAsia="zh-CN"/>
              </w:rPr>
              <w:t>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综合部</w:t>
            </w:r>
            <w:r>
              <w:rPr>
                <w:rFonts w:hint="eastAsia" w:ascii="宋体" w:cs="宋体"/>
                <w:sz w:val="21"/>
                <w:szCs w:val="21"/>
                <w:lang w:bidi="ar"/>
              </w:rPr>
              <w:t>的岗位职责和权限如下：</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负责分配病人陪护服务</w:t>
            </w:r>
            <w:r>
              <w:rPr>
                <w:rFonts w:hint="eastAsia" w:asciiTheme="minorEastAsia" w:hAnsiTheme="minorEastAsia" w:eastAsiaTheme="minorEastAsia" w:cstheme="minorEastAsia"/>
                <w:sz w:val="21"/>
                <w:szCs w:val="21"/>
                <w:lang w:val="en-US" w:eastAsia="zh-CN"/>
              </w:rPr>
              <w:t>人员</w:t>
            </w:r>
            <w:r>
              <w:rPr>
                <w:rFonts w:hint="eastAsia" w:asciiTheme="minorEastAsia" w:hAnsiTheme="minorEastAsia" w:eastAsiaTheme="minorEastAsia" w:cstheme="minorEastAsia"/>
                <w:sz w:val="21"/>
                <w:szCs w:val="21"/>
              </w:rPr>
              <w:t>和实施相关服务的工作；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负责管理服务范围内的职业健康安全与环境管理的信息交流。</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综合部</w:t>
            </w:r>
            <w:r>
              <w:rPr>
                <w:rFonts w:hint="eastAsia" w:ascii="宋体"/>
                <w:sz w:val="21"/>
                <w:szCs w:val="21"/>
                <w:lang w:bidi="ar"/>
              </w:rPr>
              <w:t>负责人对部门职责清楚。</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综合部的质量目标为：</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val="en-US" w:eastAsia="zh-CN" w:bidi="ar"/>
              </w:rPr>
            </w:pPr>
            <w:r>
              <w:rPr>
                <w:rFonts w:hint="eastAsia" w:ascii="宋体" w:hAnsi="宋体" w:cs="Arial"/>
                <w:iCs/>
                <w:sz w:val="21"/>
                <w:szCs w:val="21"/>
                <w:highlight w:val="none"/>
                <w:lang w:val="en-US" w:eastAsia="zh-CN" w:bidi="ar"/>
              </w:rPr>
              <w:t>1）顾客满意率≥90％</w:t>
            </w:r>
            <w:r>
              <w:rPr>
                <w:rFonts w:hint="eastAsia" w:ascii="宋体" w:hAnsi="宋体" w:eastAsia="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default" w:ascii="宋体" w:hAnsi="宋体" w:eastAsia="宋体" w:cs="Arial"/>
                <w:iCs/>
                <w:sz w:val="21"/>
                <w:szCs w:val="21"/>
                <w:highlight w:val="none"/>
                <w:lang w:val="en-US" w:eastAsia="zh-CN" w:bidi="ar"/>
              </w:rPr>
            </w:pPr>
            <w:r>
              <w:rPr>
                <w:rFonts w:hint="eastAsia" w:ascii="宋体" w:hAnsi="宋体" w:eastAsia="宋体" w:cs="Arial"/>
                <w:iCs/>
                <w:sz w:val="21"/>
                <w:szCs w:val="21"/>
                <w:highlight w:val="none"/>
                <w:lang w:val="en-US" w:eastAsia="zh-CN" w:bidi="ar"/>
              </w:rPr>
              <w:t>2）服务交付合格率100%；</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eastAsia="zh-CN" w:bidi="ar"/>
              </w:rPr>
            </w:pPr>
            <w:r>
              <w:rPr>
                <w:rFonts w:hint="eastAsia" w:ascii="宋体" w:hAnsi="宋体" w:eastAsia="宋体" w:cs="Arial"/>
                <w:iCs/>
                <w:sz w:val="21"/>
                <w:szCs w:val="21"/>
                <w:highlight w:val="none"/>
                <w:lang w:eastAsia="zh-CN" w:bidi="ar"/>
              </w:rPr>
              <w:t>查：20</w:t>
            </w:r>
            <w:r>
              <w:rPr>
                <w:rFonts w:hint="eastAsia" w:ascii="宋体" w:hAnsi="宋体" w:eastAsia="宋体" w:cs="Arial"/>
                <w:iCs/>
                <w:sz w:val="21"/>
                <w:szCs w:val="21"/>
                <w:highlight w:val="none"/>
                <w:lang w:val="en-US" w:eastAsia="zh-CN" w:bidi="ar"/>
              </w:rPr>
              <w:t>20</w:t>
            </w:r>
            <w:r>
              <w:rPr>
                <w:rFonts w:hint="eastAsia" w:ascii="宋体" w:hAnsi="宋体" w:eastAsia="宋体" w:cs="Arial"/>
                <w:iCs/>
                <w:sz w:val="21"/>
                <w:szCs w:val="21"/>
                <w:highlight w:val="none"/>
                <w:lang w:eastAsia="zh-CN" w:bidi="ar"/>
              </w:rPr>
              <w:t>年</w:t>
            </w:r>
            <w:r>
              <w:rPr>
                <w:rFonts w:hint="eastAsia" w:ascii="宋体" w:hAnsi="宋体" w:eastAsia="宋体" w:cs="Arial"/>
                <w:iCs/>
                <w:sz w:val="21"/>
                <w:szCs w:val="21"/>
                <w:highlight w:val="none"/>
                <w:lang w:val="en-US" w:eastAsia="zh-CN" w:bidi="ar"/>
              </w:rPr>
              <w:t>12</w:t>
            </w:r>
            <w:r>
              <w:rPr>
                <w:rFonts w:hint="eastAsia" w:ascii="宋体" w:hAnsi="宋体" w:eastAsia="宋体" w:cs="Arial"/>
                <w:iCs/>
                <w:sz w:val="21"/>
                <w:szCs w:val="21"/>
                <w:highlight w:val="none"/>
                <w:lang w:eastAsia="zh-CN" w:bidi="ar"/>
              </w:rPr>
              <w:t>月-</w:t>
            </w:r>
            <w:r>
              <w:rPr>
                <w:rFonts w:hint="eastAsia" w:ascii="宋体" w:hAnsi="宋体" w:eastAsia="宋体" w:cs="Arial"/>
                <w:iCs/>
                <w:sz w:val="21"/>
                <w:szCs w:val="21"/>
                <w:highlight w:val="none"/>
                <w:lang w:val="en-US" w:eastAsia="zh-CN" w:bidi="ar"/>
              </w:rPr>
              <w:t>2021年5</w:t>
            </w:r>
            <w:r>
              <w:rPr>
                <w:rFonts w:hint="eastAsia" w:ascii="宋体" w:hAnsi="宋体" w:eastAsia="宋体" w:cs="Arial"/>
                <w:iCs/>
                <w:sz w:val="21"/>
                <w:szCs w:val="21"/>
                <w:highlight w:val="none"/>
                <w:lang w:eastAsia="zh-CN" w:bidi="ar"/>
              </w:rPr>
              <w:t>月综合部目标完成情况</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eastAsia="zh-CN" w:bidi="ar"/>
              </w:rPr>
            </w:pPr>
            <w:r>
              <w:rPr>
                <w:rFonts w:hint="eastAsia" w:ascii="宋体" w:hAnsi="宋体" w:eastAsia="宋体" w:cs="Arial"/>
                <w:iCs/>
                <w:sz w:val="21"/>
                <w:szCs w:val="21"/>
                <w:highlight w:val="none"/>
                <w:lang w:eastAsia="zh-CN" w:bidi="ar"/>
              </w:rPr>
              <w:t>1）顾客满意率</w:t>
            </w:r>
            <w:r>
              <w:rPr>
                <w:rFonts w:hint="eastAsia" w:ascii="宋体" w:hAnsi="宋体" w:eastAsia="宋体" w:cs="Arial"/>
                <w:iCs/>
                <w:sz w:val="21"/>
                <w:szCs w:val="21"/>
                <w:highlight w:val="none"/>
                <w:lang w:val="en-US" w:eastAsia="zh-CN" w:bidi="ar"/>
              </w:rPr>
              <w:t>96%</w:t>
            </w:r>
            <w:r>
              <w:rPr>
                <w:rFonts w:hint="eastAsia" w:ascii="宋体" w:hAnsi="宋体" w:eastAsia="宋体" w:cs="Arial"/>
                <w:iCs/>
                <w:sz w:val="21"/>
                <w:szCs w:val="21"/>
                <w:highlight w:val="none"/>
                <w:lang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eastAsia="zh-CN" w:bidi="ar"/>
              </w:rPr>
            </w:pPr>
            <w:r>
              <w:rPr>
                <w:rFonts w:hint="eastAsia" w:ascii="宋体" w:hAnsi="宋体" w:eastAsia="宋体" w:cs="Arial"/>
                <w:iCs/>
                <w:sz w:val="21"/>
                <w:szCs w:val="21"/>
                <w:highlight w:val="none"/>
                <w:lang w:eastAsia="zh-CN" w:bidi="ar"/>
              </w:rPr>
              <w:t>2）服务交付合格率100%；</w:t>
            </w:r>
          </w:p>
          <w:p>
            <w:pPr>
              <w:keepNext w:val="0"/>
              <w:keepLines w:val="0"/>
              <w:suppressLineNumbers w:val="0"/>
              <w:spacing w:before="0" w:beforeAutospacing="0" w:after="0" w:afterAutospacing="0" w:line="400" w:lineRule="atLeast"/>
              <w:ind w:left="0" w:right="170"/>
              <w:jc w:val="left"/>
              <w:rPr>
                <w:rFonts w:hint="eastAsia" w:ascii="宋体" w:hAnsi="宋体" w:eastAsia="宋体" w:cs="Arial"/>
                <w:iCs/>
                <w:sz w:val="21"/>
                <w:szCs w:val="21"/>
                <w:highlight w:val="none"/>
                <w:lang w:eastAsia="zh-CN" w:bidi="ar"/>
              </w:rPr>
            </w:pPr>
            <w:r>
              <w:rPr>
                <w:rFonts w:hint="eastAsia" w:ascii="宋体" w:hAnsi="宋体" w:eastAsia="宋体" w:cs="Arial"/>
                <w:iCs/>
                <w:sz w:val="21"/>
                <w:szCs w:val="21"/>
                <w:highlight w:val="none"/>
                <w:lang w:eastAsia="zh-CN"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目标管理实施方案：制定、执行程序或作业文件；加强监测和测量；培训与教育。</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基础设施</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过程运行环境</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 xml:space="preserve">Q7.1.3 </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 xml:space="preserve">Q7.1.4 </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cs="Arial"/>
                <w:sz w:val="21"/>
                <w:szCs w:val="21"/>
              </w:rPr>
              <w:t>公司提供了办公场所，配置了相应的办公及服务设备。制定了</w:t>
            </w:r>
            <w:r>
              <w:rPr>
                <w:rFonts w:hint="eastAsia" w:ascii="宋体" w:hAnsi="宋体"/>
                <w:sz w:val="21"/>
                <w:szCs w:val="21"/>
              </w:rPr>
              <w:t>管理程序对为实现服务符合性所需的基础设施的控制进行了规定。</w:t>
            </w:r>
          </w:p>
          <w:p>
            <w:pPr>
              <w:pStyle w:val="13"/>
              <w:ind w:firstLine="460" w:firstLineChars="200"/>
              <w:rPr>
                <w:rFonts w:hint="default" w:ascii="宋体" w:hAnsi="宋体"/>
                <w:sz w:val="21"/>
                <w:szCs w:val="21"/>
                <w:lang w:val="en-US" w:eastAsia="zh-CN"/>
              </w:rPr>
            </w:pPr>
            <w:r>
              <w:rPr>
                <w:rFonts w:hint="eastAsia" w:ascii="宋体" w:hAnsi="宋体"/>
                <w:sz w:val="21"/>
                <w:szCs w:val="21"/>
                <w:lang w:val="en-US" w:eastAsia="zh-CN"/>
              </w:rPr>
              <w:t>查见：办公面积90㎡，为行政业务办公用。办公室为租赁，提供有租赁协议，见附件。</w:t>
            </w:r>
          </w:p>
          <w:p>
            <w:pPr>
              <w:pStyle w:val="13"/>
              <w:ind w:firstLine="460" w:firstLineChars="200"/>
              <w:rPr>
                <w:rFonts w:hint="default" w:eastAsia="宋体"/>
                <w:lang w:val="en-US" w:eastAsia="zh-CN"/>
              </w:rPr>
            </w:pPr>
            <w:r>
              <w:rPr>
                <w:rFonts w:hint="eastAsia" w:ascii="宋体" w:hAnsi="宋体"/>
                <w:sz w:val="21"/>
                <w:szCs w:val="21"/>
                <w:lang w:val="en-US" w:eastAsia="zh-CN"/>
              </w:rPr>
              <w:t>有多场所服务现场，为成都市妇女儿童中心医院金堂分院，距公司20分钟车程。</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Arial"/>
                <w:sz w:val="21"/>
                <w:szCs w:val="21"/>
                <w:highlight w:val="none"/>
                <w:lang w:eastAsia="zh-CN"/>
              </w:rPr>
            </w:pPr>
            <w:r>
              <w:rPr>
                <w:rFonts w:hint="eastAsia" w:ascii="宋体" w:hAnsi="宋体" w:cs="Arial"/>
                <w:sz w:val="21"/>
                <w:szCs w:val="21"/>
                <w:highlight w:val="none"/>
              </w:rPr>
              <w:t>查见：《设施</w:t>
            </w:r>
            <w:r>
              <w:rPr>
                <w:rFonts w:hint="eastAsia" w:ascii="宋体" w:hAnsi="宋体"/>
                <w:sz w:val="21"/>
                <w:szCs w:val="21"/>
                <w:highlight w:val="none"/>
              </w:rPr>
              <w:t>设备汇总表</w:t>
            </w:r>
            <w:r>
              <w:rPr>
                <w:rFonts w:hint="eastAsia" w:ascii="宋体" w:hAnsi="宋体" w:cs="Arial"/>
                <w:sz w:val="21"/>
                <w:szCs w:val="21"/>
                <w:highlight w:val="none"/>
              </w:rPr>
              <w:t>》，有序号，设备名称，设备编号，设备状况，放置地点等的描述。</w:t>
            </w:r>
            <w:r>
              <w:rPr>
                <w:rFonts w:hint="eastAsia" w:ascii="宋体" w:hAnsi="宋体"/>
                <w:sz w:val="21"/>
                <w:szCs w:val="21"/>
                <w:highlight w:val="none"/>
              </w:rPr>
              <w:t>公司的设备主要为：办公设备（电脑、打印机、复印机等）</w:t>
            </w:r>
            <w:r>
              <w:rPr>
                <w:rFonts w:hint="eastAsia" w:ascii="宋体" w:hAnsi="宋体"/>
                <w:sz w:val="21"/>
                <w:szCs w:val="21"/>
                <w:highlight w:val="none"/>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green"/>
              </w:rPr>
            </w:pPr>
            <w:r>
              <w:rPr>
                <w:rFonts w:hint="eastAsia" w:ascii="宋体" w:hAnsi="宋体" w:cs="宋体"/>
                <w:sz w:val="21"/>
                <w:szCs w:val="21"/>
                <w:highlight w:val="none"/>
              </w:rPr>
              <w:t>经查，办公设施采取定期日常维护的方式进行，出现异常情况由厂家维修。现场查看设备、设施完好。</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特种设备：无。</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rPr>
              <w:t>目前该公司基础设施符合要求，基本能满足公司运营的要求。</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监视和测量资源</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lang w:bidi="ar"/>
              </w:rPr>
              <w:t>查</w:t>
            </w:r>
            <w:r>
              <w:rPr>
                <w:rFonts w:hint="eastAsia" w:ascii="宋体" w:hAnsi="宋体" w:cs="宋体"/>
                <w:sz w:val="21"/>
                <w:szCs w:val="21"/>
                <w:highlight w:val="none"/>
                <w:lang w:val="en-US" w:eastAsia="zh-CN" w:bidi="ar"/>
              </w:rPr>
              <w:t>公司病人陪护服务工作根据公司规章制度和病人要求进行，完成后的服务质量由病人满意度作评价参考，无需</w:t>
            </w:r>
            <w:r>
              <w:rPr>
                <w:rFonts w:hint="eastAsia" w:ascii="宋体" w:hAnsi="宋体" w:cs="宋体"/>
                <w:sz w:val="21"/>
                <w:szCs w:val="21"/>
                <w:highlight w:val="none"/>
                <w:lang w:bidi="ar"/>
              </w:rPr>
              <w:t>配置相应</w:t>
            </w:r>
            <w:r>
              <w:rPr>
                <w:rFonts w:hint="eastAsia" w:ascii="宋体" w:hAnsi="宋体" w:cs="宋体"/>
                <w:sz w:val="21"/>
                <w:szCs w:val="21"/>
                <w:highlight w:val="none"/>
                <w:lang w:val="en-US" w:eastAsia="zh-CN" w:bidi="ar"/>
              </w:rPr>
              <w:t>监视</w:t>
            </w:r>
            <w:r>
              <w:rPr>
                <w:rFonts w:hint="eastAsia" w:ascii="宋体" w:hAnsi="宋体" w:cs="宋体"/>
                <w:sz w:val="21"/>
                <w:szCs w:val="21"/>
                <w:highlight w:val="none"/>
                <w:lang w:bidi="ar"/>
              </w:rPr>
              <w:t>检测设备。</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Q</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公司主要</w:t>
            </w:r>
            <w:r>
              <w:rPr>
                <w:rFonts w:hint="eastAsia" w:cs="黑体" w:asciiTheme="minorEastAsia" w:hAnsiTheme="minorEastAsia" w:eastAsiaTheme="minorEastAsia"/>
                <w:color w:val="000000"/>
                <w:szCs w:val="21"/>
                <w:highlight w:val="none"/>
                <w:lang w:val="en-US" w:eastAsia="zh-CN"/>
              </w:rPr>
              <w:t>从事</w:t>
            </w:r>
            <w:r>
              <w:rPr>
                <w:rFonts w:hint="eastAsia" w:cs="黑体" w:asciiTheme="minorEastAsia" w:hAnsiTheme="minorEastAsia" w:eastAsiaTheme="minorEastAsia"/>
                <w:color w:val="000000"/>
                <w:szCs w:val="21"/>
                <w:highlight w:val="none"/>
                <w:lang w:eastAsia="zh-CN"/>
              </w:rPr>
              <w:t>病人陪护服务（不含诊疗）</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w:t>
            </w:r>
            <w:r>
              <w:rPr>
                <w:rFonts w:hint="eastAsia" w:cs="黑体" w:asciiTheme="minorEastAsia" w:hAnsiTheme="minorEastAsia" w:eastAsiaTheme="minorEastAsia"/>
                <w:color w:val="000000"/>
                <w:szCs w:val="21"/>
                <w:highlight w:val="none"/>
                <w:lang w:eastAsia="zh-CN"/>
              </w:rPr>
              <w:t>病人陪护服务（不含诊疗）</w:t>
            </w:r>
            <w:r>
              <w:rPr>
                <w:rFonts w:hint="eastAsia" w:cs="黑体" w:asciiTheme="minorEastAsia" w:hAnsiTheme="minorEastAsia" w:eastAsiaTheme="minorEastAsia"/>
                <w:color w:val="000000"/>
                <w:szCs w:val="21"/>
                <w:highlight w:val="none"/>
              </w:rPr>
              <w:t>执行标准</w:t>
            </w:r>
            <w:r>
              <w:rPr>
                <w:rFonts w:hint="eastAsia" w:cs="黑体" w:asciiTheme="minorEastAsia" w:hAnsiTheme="minorEastAsia" w:eastAsiaTheme="minorEastAsia"/>
                <w:color w:val="000000"/>
                <w:szCs w:val="21"/>
                <w:highlight w:val="none"/>
                <w:lang w:val="en-US" w:eastAsia="zh-CN"/>
              </w:rPr>
              <w:t>主要为</w:t>
            </w:r>
            <w:r>
              <w:rPr>
                <w:rFonts w:hint="eastAsia" w:cs="黑体" w:asciiTheme="minorEastAsia" w:hAnsiTheme="minorEastAsia" w:eastAsiaTheme="minorEastAsia"/>
                <w:color w:val="000000"/>
                <w:szCs w:val="21"/>
                <w:highlight w:val="none"/>
              </w:rPr>
              <w:t>：中华人民共和国合同法、中华人民共和国劳动法、中华人民共和国安全消防法</w:t>
            </w:r>
            <w:r>
              <w:rPr>
                <w:rFonts w:hint="eastAsia" w:cs="黑体" w:asciiTheme="minorEastAsia" w:hAnsiTheme="minorEastAsia" w:eastAsiaTheme="minorEastAsia"/>
                <w:color w:val="000000"/>
                <w:szCs w:val="21"/>
                <w:highlight w:val="none"/>
                <w:lang w:eastAsia="zh-CN"/>
              </w:rPr>
              <w:t>、</w:t>
            </w:r>
            <w:r>
              <w:rPr>
                <w:rFonts w:hint="eastAsia" w:cs="黑体" w:asciiTheme="minorEastAsia" w:hAnsiTheme="minorEastAsia" w:eastAsiaTheme="minorEastAsia"/>
                <w:color w:val="000000"/>
                <w:szCs w:val="21"/>
                <w:highlight w:val="none"/>
                <w:lang w:val="en-US" w:eastAsia="zh-CN"/>
              </w:rPr>
              <w:t>公司陪护规章制度、病人要求协议</w:t>
            </w:r>
            <w:r>
              <w:rPr>
                <w:rFonts w:hint="eastAsia" w:cs="黑体" w:asciiTheme="minorEastAsia" w:hAnsiTheme="minorEastAsia" w:eastAsiaTheme="minorEastAsia"/>
                <w:color w:val="000000"/>
                <w:szCs w:val="21"/>
                <w:highlight w:val="none"/>
              </w:rPr>
              <w:t>等标准。</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lang w:val="en-US" w:eastAsia="zh-CN"/>
              </w:rPr>
              <w:t>综合部</w:t>
            </w:r>
            <w:r>
              <w:rPr>
                <w:rFonts w:hint="eastAsia" w:cs="黑体" w:asciiTheme="minorEastAsia" w:hAnsiTheme="minorEastAsia" w:eastAsiaTheme="minorEastAsia"/>
                <w:color w:val="000000"/>
                <w:szCs w:val="21"/>
                <w:highlight w:val="none"/>
              </w:rPr>
              <w:t>负责</w:t>
            </w:r>
            <w:r>
              <w:rPr>
                <w:rFonts w:hint="eastAsia" w:cs="黑体" w:asciiTheme="minorEastAsia" w:hAnsiTheme="minorEastAsia" w:eastAsiaTheme="minorEastAsia"/>
                <w:color w:val="000000"/>
                <w:szCs w:val="21"/>
                <w:highlight w:val="none"/>
                <w:lang w:eastAsia="zh-CN"/>
              </w:rPr>
              <w:t>病人陪护服务（不含诊疗）</w:t>
            </w:r>
            <w:r>
              <w:rPr>
                <w:rFonts w:hint="eastAsia" w:cs="黑体" w:asciiTheme="minorEastAsia" w:hAnsiTheme="minorEastAsia" w:eastAsiaTheme="minorEastAsia"/>
                <w:color w:val="000000"/>
                <w:szCs w:val="21"/>
                <w:highlight w:val="none"/>
              </w:rPr>
              <w:t>实现和服务提供的策划，策划输出的具体结果包括以下内容：</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a）确定</w:t>
            </w:r>
            <w:r>
              <w:rPr>
                <w:rFonts w:hint="eastAsia" w:cs="黑体" w:asciiTheme="minorEastAsia" w:hAnsiTheme="minorEastAsia" w:eastAsiaTheme="minorEastAsia"/>
                <w:color w:val="000000"/>
                <w:szCs w:val="21"/>
                <w:highlight w:val="none"/>
                <w:lang w:val="en-US" w:eastAsia="zh-CN"/>
              </w:rPr>
              <w:t>病人陪护服务（不含诊疗）</w:t>
            </w:r>
            <w:r>
              <w:rPr>
                <w:rFonts w:hint="eastAsia" w:cs="黑体" w:asciiTheme="minorEastAsia" w:hAnsiTheme="minorEastAsia" w:eastAsiaTheme="minorEastAsia"/>
                <w:color w:val="000000"/>
                <w:szCs w:val="21"/>
                <w:highlight w:val="none"/>
              </w:rPr>
              <w:t>的要求；--《需求分析》、《</w:t>
            </w:r>
            <w:r>
              <w:rPr>
                <w:rFonts w:hint="eastAsia" w:cs="黑体" w:asciiTheme="minorEastAsia" w:hAnsiTheme="minorEastAsia" w:eastAsiaTheme="minorEastAsia"/>
                <w:color w:val="000000"/>
                <w:szCs w:val="21"/>
                <w:highlight w:val="none"/>
                <w:lang w:val="en-US" w:eastAsia="zh-CN"/>
              </w:rPr>
              <w:t>协议</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b）建立过程准则以及</w:t>
            </w:r>
            <w:r>
              <w:rPr>
                <w:rFonts w:hint="eastAsia" w:cs="黑体" w:asciiTheme="minorEastAsia" w:hAnsiTheme="minorEastAsia" w:eastAsiaTheme="minorEastAsia"/>
                <w:color w:val="000000"/>
                <w:szCs w:val="21"/>
                <w:highlight w:val="none"/>
                <w:lang w:val="en-US" w:eastAsia="zh-CN"/>
              </w:rPr>
              <w:t>病人陪护服务（不含诊疗）</w:t>
            </w:r>
            <w:r>
              <w:rPr>
                <w:rFonts w:hint="eastAsia" w:cs="黑体" w:asciiTheme="minorEastAsia" w:hAnsiTheme="minorEastAsia" w:eastAsiaTheme="minorEastAsia"/>
                <w:color w:val="000000"/>
                <w:szCs w:val="21"/>
                <w:highlight w:val="none"/>
              </w:rPr>
              <w:t>的接收准则；---验收标准、作业指导书、《</w:t>
            </w:r>
            <w:r>
              <w:rPr>
                <w:rFonts w:hint="eastAsia" w:cs="黑体" w:asciiTheme="minorEastAsia" w:hAnsiTheme="minorEastAsia" w:eastAsiaTheme="minorEastAsia"/>
                <w:color w:val="000000"/>
                <w:szCs w:val="21"/>
                <w:highlight w:val="none"/>
                <w:lang w:val="en-US" w:eastAsia="zh-CN"/>
              </w:rPr>
              <w:t>协议</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c）确定符合产品和服务要求的资源；---工艺流程图</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d）按照准则实施过程控制；---生产和服务过程监控</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e）保持、保留必要的文件和记录。---文件和质量记录</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val="en-US" w:eastAsia="zh-CN"/>
              </w:rPr>
              <w:t>-</w:t>
            </w:r>
            <w:r>
              <w:rPr>
                <w:rFonts w:hint="eastAsia" w:cs="黑体" w:asciiTheme="minorEastAsia" w:hAnsiTheme="minorEastAsia" w:eastAsiaTheme="minorEastAsia"/>
                <w:color w:val="000000"/>
                <w:szCs w:val="21"/>
                <w:highlight w:val="none"/>
              </w:rPr>
              <w:t>策划输出经过评审及跟进、必要的更改控制及批准等以适合组织的运行需要。</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----外包过程：</w:t>
            </w:r>
            <w:r>
              <w:rPr>
                <w:rFonts w:hint="eastAsia" w:cs="黑体" w:asciiTheme="minorEastAsia" w:hAnsiTheme="minorEastAsia" w:eastAsiaTheme="minorEastAsia"/>
                <w:color w:val="000000"/>
                <w:szCs w:val="21"/>
                <w:highlight w:val="none"/>
                <w:lang w:val="en-US" w:eastAsia="zh-CN"/>
              </w:rPr>
              <w:t>无</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val="en-US" w:eastAsia="zh-CN"/>
              </w:rPr>
              <w:t>特殊</w:t>
            </w:r>
            <w:r>
              <w:rPr>
                <w:rFonts w:hint="eastAsia" w:cs="黑体" w:asciiTheme="minorEastAsia" w:hAnsiTheme="minorEastAsia" w:eastAsiaTheme="minorEastAsia"/>
                <w:color w:val="000000"/>
                <w:szCs w:val="21"/>
                <w:highlight w:val="none"/>
              </w:rPr>
              <w:t>过程的识别：</w:t>
            </w:r>
            <w:r>
              <w:rPr>
                <w:rFonts w:hint="eastAsia" w:cs="黑体" w:asciiTheme="minorEastAsia" w:hAnsiTheme="minorEastAsia" w:eastAsiaTheme="minorEastAsia"/>
                <w:color w:val="000000"/>
                <w:szCs w:val="21"/>
                <w:highlight w:val="none"/>
                <w:lang w:eastAsia="zh-CN"/>
              </w:rPr>
              <w:t>服务过程</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ind w:left="0" w:right="0"/>
              <w:rPr>
                <w:rFonts w:hint="eastAsia" w:ascii="宋体"/>
                <w:color w:val="000000"/>
                <w:kern w:val="0"/>
                <w:szCs w:val="21"/>
                <w:highlight w:val="none"/>
              </w:rPr>
            </w:pPr>
            <w:r>
              <w:rPr>
                <w:rFonts w:hint="eastAsia" w:cs="黑体" w:asciiTheme="minorEastAsia" w:hAnsiTheme="minorEastAsia" w:eastAsiaTheme="minorEastAsia"/>
                <w:color w:val="000000"/>
                <w:szCs w:val="21"/>
                <w:highlight w:val="none"/>
              </w:rPr>
              <w:t>-----经确认：暂无策划的更改。</w:t>
            </w:r>
          </w:p>
          <w:p>
            <w:pPr>
              <w:keepNext w:val="0"/>
              <w:keepLines w:val="0"/>
              <w:suppressLineNumbers w:val="0"/>
              <w:spacing w:before="0" w:beforeAutospacing="0" w:after="0" w:afterAutospacing="0"/>
              <w:ind w:left="0" w:right="0"/>
              <w:rPr>
                <w:rFonts w:hint="eastAsia" w:ascii="宋体"/>
                <w:color w:val="000000"/>
                <w:kern w:val="0"/>
                <w:szCs w:val="21"/>
              </w:rPr>
            </w:pP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color w:val="000000"/>
                <w:kern w:val="0"/>
                <w:szCs w:val="21"/>
              </w:rPr>
              <w:t xml:space="preserve"> </w:t>
            </w:r>
            <w:r>
              <w:rPr>
                <w:rFonts w:hint="eastAsia" w:ascii="宋体" w:hAnsi="宋体"/>
                <w:b/>
                <w:bCs/>
                <w:color w:val="000000"/>
                <w:sz w:val="21"/>
                <w:szCs w:val="21"/>
                <w:lang w:eastAsia="zh-CN"/>
              </w:rPr>
              <w:t>病人陪护服务（不含诊疗）</w:t>
            </w:r>
            <w:r>
              <w:rPr>
                <w:rFonts w:hint="eastAsia" w:ascii="宋体" w:hAnsi="宋体"/>
                <w:b/>
                <w:bCs/>
                <w:color w:val="000000"/>
                <w:sz w:val="21"/>
                <w:szCs w:val="21"/>
              </w:rPr>
              <w:t>流程：</w:t>
            </w:r>
          </w:p>
          <w:p>
            <w:pPr>
              <w:keepNext w:val="0"/>
              <w:keepLines w:val="0"/>
              <w:suppressLineNumbers w:val="0"/>
              <w:spacing w:before="0" w:beforeAutospacing="0" w:after="0" w:afterAutospacing="0" w:line="400" w:lineRule="exact"/>
              <w:ind w:left="0" w:right="0"/>
              <w:rPr>
                <w:rFonts w:hint="eastAsia" w:ascii="宋体" w:hAnsi="宋体"/>
                <w:color w:val="000000"/>
                <w:sz w:val="21"/>
                <w:szCs w:val="21"/>
              </w:rPr>
            </w:pPr>
            <w:r>
              <w:rPr>
                <w:rFonts w:hint="eastAsia" w:ascii="宋体" w:hAnsi="宋体"/>
                <w:szCs w:val="21"/>
              </w:rPr>
              <w:t>客户需求→协议签订→病人护理→服务完成→满意度调查</w:t>
            </w:r>
          </w:p>
          <w:p>
            <w:pPr>
              <w:keepNext w:val="0"/>
              <w:keepLines w:val="0"/>
              <w:suppressLineNumbers w:val="0"/>
              <w:spacing w:before="0" w:beforeAutospacing="0" w:after="0" w:afterAutospacing="0" w:line="400" w:lineRule="atLeast"/>
              <w:ind w:right="0"/>
              <w:rPr>
                <w:rFonts w:hint="eastAsia" w:ascii="宋体" w:hAnsi="宋体"/>
                <w:sz w:val="21"/>
                <w:szCs w:val="21"/>
              </w:rPr>
            </w:pPr>
            <w:r>
              <w:rPr>
                <w:rFonts w:hint="eastAsia" w:ascii="宋体"/>
                <w:color w:val="000000"/>
                <w:kern w:val="0"/>
                <w:sz w:val="21"/>
                <w:szCs w:val="21"/>
              </w:rPr>
              <w:t>现场查看，部门的服务内容主要有：病人陪护服务</w:t>
            </w:r>
            <w:r>
              <w:rPr>
                <w:rFonts w:hint="eastAsia" w:ascii="宋体" w:hAnsi="宋体"/>
                <w:sz w:val="21"/>
                <w:szCs w:val="21"/>
              </w:rPr>
              <w:t>。</w:t>
            </w:r>
          </w:p>
          <w:p>
            <w:pPr>
              <w:keepNext w:val="0"/>
              <w:keepLines w:val="0"/>
              <w:suppressLineNumbers w:val="0"/>
              <w:spacing w:before="0" w:beforeAutospacing="0" w:after="0" w:afterAutospacing="0" w:line="400" w:lineRule="atLeast"/>
              <w:ind w:right="0"/>
              <w:rPr>
                <w:rFonts w:hint="eastAsia" w:ascii="宋体" w:hAnsi="宋体"/>
                <w:sz w:val="21"/>
                <w:szCs w:val="21"/>
                <w:lang w:val="en-US" w:eastAsia="zh-CN"/>
              </w:rPr>
            </w:pPr>
            <w:r>
              <w:rPr>
                <w:rFonts w:hint="eastAsia" w:ascii="宋体"/>
                <w:color w:val="000000"/>
                <w:kern w:val="0"/>
                <w:sz w:val="21"/>
                <w:szCs w:val="21"/>
              </w:rPr>
              <w:t>在</w:t>
            </w:r>
            <w:r>
              <w:rPr>
                <w:rFonts w:hint="eastAsia" w:ascii="宋体"/>
                <w:color w:val="000000"/>
                <w:kern w:val="0"/>
                <w:sz w:val="21"/>
                <w:szCs w:val="21"/>
                <w:lang w:eastAsia="zh-CN"/>
              </w:rPr>
              <w:t>成都市妇女儿童中心医院金堂分院</w:t>
            </w:r>
            <w:r>
              <w:rPr>
                <w:rFonts w:hint="eastAsia" w:ascii="宋体"/>
                <w:color w:val="000000"/>
                <w:kern w:val="0"/>
                <w:sz w:val="21"/>
                <w:szCs w:val="21"/>
              </w:rPr>
              <w:t>现场查看</w:t>
            </w:r>
            <w:r>
              <w:rPr>
                <w:rFonts w:hint="eastAsia" w:ascii="宋体" w:hAnsi="宋体"/>
                <w:sz w:val="21"/>
                <w:szCs w:val="21"/>
              </w:rPr>
              <w:t>：</w:t>
            </w:r>
            <w:r>
              <w:rPr>
                <w:rFonts w:hint="eastAsia" w:ascii="宋体" w:hAnsi="宋体"/>
                <w:sz w:val="21"/>
                <w:szCs w:val="21"/>
                <w:lang w:val="en-US" w:eastAsia="zh-CN"/>
              </w:rPr>
              <w:t>公司正在进行的病人陪护服务工作为：对刘*的母婴陪护服务，共配备了3名陪护人员进行全全天性的陪护工作，目前为刘真凤进行白班母婴陪护工作。</w:t>
            </w:r>
          </w:p>
          <w:p>
            <w:pPr>
              <w:pStyle w:val="2"/>
              <w:rPr>
                <w:rFonts w:hint="default"/>
                <w:lang w:val="en-US" w:eastAsia="zh-CN"/>
              </w:rPr>
            </w:pPr>
            <w:r>
              <w:rPr>
                <w:rFonts w:hint="default"/>
                <w:lang w:val="en-US" w:eastAsia="zh-CN"/>
              </w:rPr>
              <w:drawing>
                <wp:inline distT="0" distB="0" distL="114300" distR="114300">
                  <wp:extent cx="2086610" cy="1565275"/>
                  <wp:effectExtent l="0" t="0" r="8890" b="9525"/>
                  <wp:docPr id="3" name="图片 3" descr="3af79fadf945ba16ac7454aa923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f79fadf945ba16ac7454aa9236397"/>
                          <pic:cNvPicPr>
                            <a:picLocks noChangeAspect="1"/>
                          </pic:cNvPicPr>
                        </pic:nvPicPr>
                        <pic:blipFill>
                          <a:blip r:embed="rId6"/>
                          <a:stretch>
                            <a:fillRect/>
                          </a:stretch>
                        </pic:blipFill>
                        <pic:spPr>
                          <a:xfrm>
                            <a:off x="0" y="0"/>
                            <a:ext cx="2086610" cy="1565275"/>
                          </a:xfrm>
                          <a:prstGeom prst="rect">
                            <a:avLst/>
                          </a:prstGeom>
                        </pic:spPr>
                      </pic:pic>
                    </a:graphicData>
                  </a:graphic>
                </wp:inline>
              </w:drawing>
            </w:r>
            <w:r>
              <w:rPr>
                <w:rFonts w:hint="default"/>
                <w:lang w:val="en-US" w:eastAsia="zh-CN"/>
              </w:rPr>
              <w:drawing>
                <wp:inline distT="0" distB="0" distL="114300" distR="114300">
                  <wp:extent cx="2096135" cy="1572260"/>
                  <wp:effectExtent l="0" t="0" r="12065" b="2540"/>
                  <wp:docPr id="4" name="图片 4" descr="6f7efdacf9daeb6ed60bb113e1b7c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f7efdacf9daeb6ed60bb113e1b7cfc"/>
                          <pic:cNvPicPr>
                            <a:picLocks noChangeAspect="1"/>
                          </pic:cNvPicPr>
                        </pic:nvPicPr>
                        <pic:blipFill>
                          <a:blip r:embed="rId7"/>
                          <a:stretch>
                            <a:fillRect/>
                          </a:stretch>
                        </pic:blipFill>
                        <pic:spPr>
                          <a:xfrm>
                            <a:off x="0" y="0"/>
                            <a:ext cx="2096135" cy="1572260"/>
                          </a:xfrm>
                          <a:prstGeom prst="rect">
                            <a:avLst/>
                          </a:prstGeom>
                        </pic:spPr>
                      </pic:pic>
                    </a:graphicData>
                  </a:graphic>
                </wp:inline>
              </w:drawing>
            </w:r>
          </w:p>
          <w:p>
            <w:pPr>
              <w:pStyle w:val="2"/>
              <w:rPr>
                <w:rFonts w:hint="default"/>
                <w:sz w:val="22"/>
                <w:szCs w:val="22"/>
                <w:lang w:val="en-US" w:eastAsia="zh-CN"/>
              </w:rPr>
            </w:pPr>
            <w:r>
              <w:rPr>
                <w:rFonts w:hint="eastAsia"/>
                <w:sz w:val="22"/>
                <w:szCs w:val="22"/>
                <w:lang w:val="en-US" w:eastAsia="zh-CN"/>
              </w:rPr>
              <w:t>现场照片。</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kern w:val="2"/>
                <w:sz w:val="21"/>
                <w:szCs w:val="21"/>
                <w:lang w:val="en-US" w:eastAsia="zh-CN" w:bidi="ar-SA"/>
              </w:rPr>
            </w:pPr>
            <w:r>
              <w:rPr>
                <w:rFonts w:hint="eastAsia" w:ascii="宋体"/>
                <w:color w:val="000000"/>
                <w:kern w:val="0"/>
                <w:sz w:val="21"/>
                <w:szCs w:val="21"/>
                <w:lang w:eastAsia="zh-CN"/>
              </w:rPr>
              <w:t>综合部</w:t>
            </w:r>
            <w:r>
              <w:rPr>
                <w:rFonts w:hint="eastAsia" w:ascii="宋体"/>
                <w:color w:val="000000"/>
                <w:kern w:val="0"/>
                <w:sz w:val="21"/>
                <w:szCs w:val="21"/>
              </w:rPr>
              <w:t>控制措施基本与管理要求基本一致，基本符合管理要求。</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cs="宋体"/>
                <w:szCs w:val="21"/>
              </w:rPr>
              <w:t>不</w:t>
            </w:r>
            <w:r>
              <w:rPr>
                <w:rFonts w:hint="eastAsia" w:ascii="宋体" w:hAnsi="宋体" w:cs="宋体"/>
                <w:color w:val="auto"/>
                <w:szCs w:val="21"/>
              </w:rPr>
              <w:t>适用，理由：</w:t>
            </w:r>
            <w:r>
              <w:rPr>
                <w:rFonts w:hint="eastAsia" w:ascii="宋体" w:hAnsi="宋体"/>
                <w:color w:val="auto"/>
                <w:szCs w:val="21"/>
              </w:rPr>
              <w:t>根据本组织服务特点，由于</w:t>
            </w:r>
            <w:r>
              <w:rPr>
                <w:rFonts w:hint="eastAsia" w:ascii="宋体" w:hAnsi="宋体"/>
                <w:color w:val="auto"/>
                <w:szCs w:val="21"/>
                <w:lang w:eastAsia="zh-CN"/>
              </w:rPr>
              <w:t>病人陪护服务（不含诊疗）</w:t>
            </w:r>
            <w:r>
              <w:rPr>
                <w:rFonts w:hint="eastAsia" w:ascii="宋体" w:hAnsi="宋体"/>
                <w:color w:val="auto"/>
                <w:szCs w:val="21"/>
              </w:rPr>
              <w:t>均按照</w:t>
            </w:r>
            <w:r>
              <w:rPr>
                <w:rFonts w:hint="eastAsia" w:ascii="宋体" w:hAnsi="宋体"/>
                <w:color w:val="auto"/>
                <w:szCs w:val="21"/>
                <w:lang w:val="en-US" w:eastAsia="zh-CN"/>
              </w:rPr>
              <w:t>公司的规章制度和</w:t>
            </w:r>
            <w:r>
              <w:rPr>
                <w:rFonts w:hint="eastAsia" w:ascii="宋体" w:hAnsi="宋体"/>
                <w:color w:val="auto"/>
                <w:szCs w:val="21"/>
              </w:rPr>
              <w:t>客户的需求实施服务，</w:t>
            </w:r>
            <w:r>
              <w:rPr>
                <w:rFonts w:hint="eastAsia" w:ascii="宋体" w:hAnsi="宋体"/>
                <w:color w:val="auto"/>
                <w:szCs w:val="21"/>
                <w:lang w:val="en-US" w:eastAsia="zh-CN"/>
              </w:rPr>
              <w:t>服务方式</w:t>
            </w:r>
            <w:r>
              <w:rPr>
                <w:rFonts w:hint="eastAsia" w:ascii="宋体" w:hAnsi="宋体"/>
                <w:color w:val="auto"/>
                <w:szCs w:val="21"/>
              </w:rPr>
              <w:t>基本固定，不涉及设计和开发，故8.3不适用，不适用不影响公司提供满足顾客要求和适用法律法规要求的服务的能力或责任。</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imes New Roman" w:hAnsi="Times New Roman" w:eastAsia="宋体" w:cs="Times New Roman"/>
                <w:lang w:eastAsia="zh-CN"/>
              </w:rPr>
            </w:pPr>
            <w:r>
              <w:rPr>
                <w:rFonts w:hint="eastAsia"/>
              </w:rPr>
              <w:t>生产和服务提供的控制</w:t>
            </w:r>
            <w:r>
              <w:rPr>
                <w:rFonts w:hint="eastAsia"/>
                <w:lang w:eastAsia="zh-CN"/>
              </w:rPr>
              <w:t>；</w:t>
            </w:r>
          </w:p>
          <w:p>
            <w:pPr>
              <w:keepNext w:val="0"/>
              <w:keepLines w:val="0"/>
              <w:suppressLineNumbers w:val="0"/>
              <w:adjustRightInd w:val="0"/>
              <w:snapToGrid w:val="0"/>
              <w:spacing w:before="0" w:beforeAutospacing="0" w:after="0" w:afterAutospacing="0"/>
              <w:ind w:left="0" w:leftChars="0" w:right="0" w:rightChars="0"/>
              <w:jc w:val="left"/>
              <w:rPr>
                <w:rFonts w:hint="default"/>
                <w:lang w:val="en-US" w:eastAsia="zh-CN"/>
              </w:rPr>
            </w:pPr>
            <w:r>
              <w:rPr>
                <w:rFonts w:hint="eastAsia" w:ascii="Times New Roman" w:hAnsi="Times New Roman" w:eastAsia="宋体" w:cs="Times New Roman"/>
                <w:lang w:val="en-US" w:eastAsia="zh-CN"/>
              </w:rPr>
              <w:t>产品和服务的放行</w:t>
            </w:r>
          </w:p>
        </w:tc>
        <w:tc>
          <w:tcPr>
            <w:tcW w:w="0" w:type="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lang w:val="en-US" w:eastAsia="zh-CN"/>
              </w:rPr>
            </w:pPr>
            <w:r>
              <w:rPr>
                <w:rFonts w:hint="eastAsia"/>
                <w:lang w:val="en-US" w:eastAsia="zh-CN"/>
              </w:rPr>
              <w:t>Q8.5.1；</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ascii="Times New Roman" w:hAnsi="Times New Roman" w:eastAsia="宋体" w:cs="Times New Roman"/>
                <w:lang w:val="en-US" w:eastAsia="zh-CN"/>
              </w:rPr>
              <w:t>Q8.6</w:t>
            </w:r>
          </w:p>
        </w:tc>
        <w:tc>
          <w:tcPr>
            <w:tcW w:w="0" w:type="auto"/>
            <w:vAlign w:val="top"/>
          </w:tcPr>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公司制定了《运行控制程序》</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明确了受控条件包括：</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b）获得适宜的监视和测量资源；</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c）适当阶段实施监视和测量活动；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d）为过程提供适宜的设施环境；</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e）配备备能力人员所要求的资格；</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f）特殊过程的确认和定期再确认；</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g）采取措施防止人为错误；</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h）实施放行、交付和交付后活动。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公司根据</w:t>
            </w:r>
            <w:r>
              <w:rPr>
                <w:rFonts w:hint="eastAsia" w:cs="黑体" w:asciiTheme="minorEastAsia" w:hAnsiTheme="minorEastAsia" w:eastAsiaTheme="minorEastAsia"/>
                <w:color w:val="000000"/>
                <w:szCs w:val="21"/>
                <w:highlight w:val="none"/>
              </w:rPr>
              <w:t>中华人民共和国合同法、中华人民共和国劳动法、中华人民共和国安全消防法</w:t>
            </w:r>
            <w:r>
              <w:rPr>
                <w:rFonts w:hint="eastAsia" w:cs="黑体" w:asciiTheme="minorEastAsia" w:hAnsiTheme="minorEastAsia" w:eastAsiaTheme="minorEastAsia"/>
                <w:color w:val="000000"/>
                <w:szCs w:val="21"/>
                <w:highlight w:val="none"/>
                <w:lang w:eastAsia="zh-CN"/>
              </w:rPr>
              <w:t>、</w:t>
            </w:r>
            <w:r>
              <w:rPr>
                <w:rFonts w:hint="eastAsia" w:cs="黑体" w:asciiTheme="minorEastAsia" w:hAnsiTheme="minorEastAsia" w:eastAsiaTheme="minorEastAsia"/>
                <w:color w:val="000000"/>
                <w:szCs w:val="21"/>
                <w:highlight w:val="none"/>
                <w:lang w:val="en-US" w:eastAsia="zh-CN"/>
              </w:rPr>
              <w:t>公司陪护规章制度、病人要求协议</w:t>
            </w:r>
            <w:r>
              <w:rPr>
                <w:rFonts w:hint="eastAsia" w:cs="黑体" w:asciiTheme="minorEastAsia" w:hAnsiTheme="minorEastAsia" w:eastAsiaTheme="minorEastAsia"/>
                <w:color w:val="000000"/>
                <w:szCs w:val="21"/>
                <w:highlight w:val="none"/>
              </w:rPr>
              <w:t>等标准</w:t>
            </w:r>
            <w:r>
              <w:rPr>
                <w:rFonts w:hint="eastAsia" w:ascii="宋体" w:hAnsi="宋体" w:cs="宋体"/>
                <w:sz w:val="21"/>
                <w:szCs w:val="21"/>
              </w:rPr>
              <w:t>策划了过程和服务的测量管理规定</w:t>
            </w:r>
            <w:r>
              <w:rPr>
                <w:rFonts w:hint="eastAsia" w:ascii="宋体" w:hAnsi="宋体" w:cs="宋体"/>
                <w:sz w:val="21"/>
                <w:szCs w:val="21"/>
                <w:lang w:eastAsia="zh-CN"/>
              </w:rPr>
              <w:t>，</w:t>
            </w:r>
            <w:r>
              <w:rPr>
                <w:rFonts w:hint="eastAsia" w:ascii="宋体" w:hAnsi="宋体" w:cs="宋体"/>
                <w:sz w:val="21"/>
                <w:szCs w:val="21"/>
                <w:lang w:val="en-US" w:eastAsia="zh-CN"/>
              </w:rPr>
              <w:t>制定了《与顾客有关要求控制程序》、《采购控制程序》、《产品防护控制程序》，</w:t>
            </w:r>
            <w:r>
              <w:rPr>
                <w:rFonts w:hint="eastAsia" w:ascii="宋体" w:hAnsi="宋体" w:cs="宋体"/>
                <w:sz w:val="21"/>
                <w:szCs w:val="21"/>
              </w:rPr>
              <w:t>规定了</w:t>
            </w:r>
            <w:r>
              <w:rPr>
                <w:rFonts w:hint="eastAsia" w:ascii="宋体" w:hAnsi="宋体" w:cs="宋体"/>
                <w:sz w:val="21"/>
                <w:szCs w:val="21"/>
                <w:lang w:val="en-US" w:eastAsia="zh-CN"/>
              </w:rPr>
              <w:t>病人陪护服务</w:t>
            </w:r>
            <w:r>
              <w:rPr>
                <w:rFonts w:hint="eastAsia" w:ascii="宋体" w:hAnsi="宋体" w:cs="宋体"/>
                <w:sz w:val="21"/>
                <w:szCs w:val="21"/>
              </w:rPr>
              <w:t>过程的质量管理要求。</w:t>
            </w:r>
          </w:p>
          <w:p>
            <w:pPr>
              <w:pStyle w:val="2"/>
              <w:rPr>
                <w:rFonts w:hint="eastAsia" w:ascii="宋体" w:hAnsi="宋体" w:cs="宋体"/>
                <w:sz w:val="21"/>
                <w:szCs w:val="21"/>
              </w:rPr>
            </w:pP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1、查</w:t>
            </w:r>
            <w:r>
              <w:rPr>
                <w:rFonts w:hint="eastAsia" w:ascii="宋体" w:hAnsi="宋体" w:cs="宋体"/>
                <w:sz w:val="21"/>
                <w:szCs w:val="21"/>
                <w:lang w:val="en-US" w:eastAsia="zh-CN"/>
              </w:rPr>
              <w:t>病人陪护</w:t>
            </w:r>
            <w:r>
              <w:rPr>
                <w:rFonts w:hint="eastAsia" w:ascii="宋体" w:hAnsi="宋体" w:cs="宋体"/>
                <w:sz w:val="21"/>
                <w:szCs w:val="21"/>
              </w:rPr>
              <w:t>服务现场各工序(工位)均有有正在服务的操作文件、参数，均为现行有效的文件，受控标识清楚；</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2、查服务现场</w:t>
            </w:r>
            <w:r>
              <w:rPr>
                <w:rFonts w:hint="eastAsia" w:ascii="宋体" w:hAnsi="宋体" w:cs="宋体"/>
                <w:sz w:val="21"/>
                <w:szCs w:val="21"/>
                <w:lang w:val="en-US" w:eastAsia="zh-CN"/>
              </w:rPr>
              <w:t>的规章制度、</w:t>
            </w:r>
            <w:r>
              <w:rPr>
                <w:rFonts w:hint="eastAsia" w:ascii="宋体" w:hAnsi="宋体" w:cs="宋体"/>
                <w:sz w:val="21"/>
                <w:szCs w:val="21"/>
              </w:rPr>
              <w:t>作业指导书、过程检验记录等，均发放到相应环节，便于查阅对照。</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现场查看：现场</w:t>
            </w:r>
            <w:r>
              <w:rPr>
                <w:rFonts w:hint="eastAsia" w:ascii="宋体" w:hAnsi="宋体" w:cs="宋体"/>
                <w:sz w:val="21"/>
                <w:szCs w:val="21"/>
                <w:lang w:val="en-US" w:eastAsia="zh-CN"/>
              </w:rPr>
              <w:t>服务人员衣着规范</w:t>
            </w:r>
            <w:r>
              <w:rPr>
                <w:rFonts w:hint="eastAsia" w:ascii="宋体" w:hAnsi="宋体" w:cs="宋体"/>
                <w:sz w:val="21"/>
                <w:szCs w:val="21"/>
              </w:rPr>
              <w:t>，</w:t>
            </w:r>
            <w:r>
              <w:rPr>
                <w:rFonts w:hint="eastAsia" w:ascii="宋体" w:hAnsi="宋体" w:cs="宋体"/>
                <w:sz w:val="21"/>
                <w:szCs w:val="21"/>
                <w:lang w:val="en-US" w:eastAsia="zh-CN"/>
              </w:rPr>
              <w:t>服务</w:t>
            </w:r>
            <w:r>
              <w:rPr>
                <w:rFonts w:hint="eastAsia" w:ascii="宋体" w:hAnsi="宋体" w:cs="宋体"/>
                <w:sz w:val="21"/>
                <w:szCs w:val="21"/>
              </w:rPr>
              <w:t>状态良好，</w:t>
            </w:r>
            <w:r>
              <w:rPr>
                <w:rFonts w:hint="eastAsia" w:ascii="宋体" w:hAnsi="宋体" w:cs="宋体"/>
                <w:sz w:val="21"/>
                <w:szCs w:val="21"/>
                <w:lang w:val="en-US" w:eastAsia="zh-CN"/>
              </w:rPr>
              <w:t>无脱岗离岗现象，记录规范</w:t>
            </w:r>
            <w:r>
              <w:rPr>
                <w:rFonts w:hint="eastAsia" w:ascii="宋体" w:hAnsi="宋体" w:cs="宋体"/>
                <w:sz w:val="21"/>
                <w:szCs w:val="21"/>
              </w:rPr>
              <w:t>，</w:t>
            </w:r>
            <w:r>
              <w:rPr>
                <w:rFonts w:hint="eastAsia" w:ascii="宋体" w:hAnsi="宋体" w:cs="宋体"/>
                <w:sz w:val="21"/>
                <w:szCs w:val="21"/>
                <w:highlight w:val="none"/>
              </w:rPr>
              <w:t>符合服务的条件及要求。</w:t>
            </w:r>
          </w:p>
          <w:p>
            <w:pPr>
              <w:keepNext w:val="0"/>
              <w:keepLines w:val="0"/>
              <w:suppressLineNumbers w:val="0"/>
              <w:spacing w:before="0" w:beforeAutospacing="0" w:after="0" w:afterAutospacing="0"/>
              <w:ind w:left="0" w:right="0"/>
              <w:rPr>
                <w:rFonts w:hint="default" w:ascii="宋体" w:hAnsi="宋体" w:eastAsia="宋体" w:cs="宋体"/>
                <w:sz w:val="21"/>
                <w:szCs w:val="21"/>
                <w:highlight w:val="green"/>
                <w:lang w:val="en-US" w:eastAsia="zh-CN"/>
              </w:rPr>
            </w:pPr>
            <w:r>
              <w:rPr>
                <w:rFonts w:hint="eastAsia" w:ascii="宋体" w:hAnsi="宋体" w:cs="宋体"/>
                <w:sz w:val="21"/>
                <w:szCs w:val="21"/>
                <w:highlight w:val="none"/>
              </w:rPr>
              <w:t>4. 检测设备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bidi="ar"/>
              </w:rPr>
              <w:t>公司病人陪护服务工作根据公司规章制度和病人要求进行，完成后的服务质量由病人满意度作评价参考，无需</w:t>
            </w:r>
            <w:r>
              <w:rPr>
                <w:rFonts w:hint="eastAsia" w:ascii="宋体" w:hAnsi="宋体" w:cs="宋体"/>
                <w:sz w:val="21"/>
                <w:szCs w:val="21"/>
                <w:highlight w:val="none"/>
                <w:lang w:bidi="ar"/>
              </w:rPr>
              <w:t>配置相应</w:t>
            </w:r>
            <w:r>
              <w:rPr>
                <w:rFonts w:hint="eastAsia" w:ascii="宋体" w:hAnsi="宋体" w:cs="宋体"/>
                <w:sz w:val="21"/>
                <w:szCs w:val="21"/>
                <w:highlight w:val="none"/>
                <w:lang w:val="en-US" w:eastAsia="zh-CN" w:bidi="ar"/>
              </w:rPr>
              <w:t>监视</w:t>
            </w:r>
            <w:r>
              <w:rPr>
                <w:rFonts w:hint="eastAsia" w:ascii="宋体" w:hAnsi="宋体" w:cs="宋体"/>
                <w:sz w:val="21"/>
                <w:szCs w:val="21"/>
                <w:highlight w:val="none"/>
                <w:lang w:bidi="ar"/>
              </w:rPr>
              <w:t>检测设备。</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一、采购物资准备</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验收依据：</w:t>
            </w:r>
            <w:r>
              <w:rPr>
                <w:rFonts w:hint="eastAsia" w:ascii="宋体" w:hAnsi="宋体" w:cs="宋体"/>
                <w:color w:val="000000"/>
                <w:szCs w:val="21"/>
                <w:highlight w:val="none"/>
                <w:lang w:val="en-US" w:eastAsia="zh-CN"/>
              </w:rPr>
              <w:t>标准</w:t>
            </w:r>
            <w:r>
              <w:rPr>
                <w:rFonts w:hint="eastAsia" w:ascii="宋体" w:hAnsi="宋体" w:cs="宋体"/>
                <w:color w:val="000000"/>
                <w:szCs w:val="21"/>
                <w:highlight w:val="none"/>
              </w:rPr>
              <w:t>质量要求。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负责人讲：</w:t>
            </w:r>
            <w:r>
              <w:rPr>
                <w:rFonts w:hint="eastAsia" w:ascii="宋体" w:hAnsi="宋体" w:cs="宋体"/>
                <w:color w:val="000000"/>
                <w:szCs w:val="21"/>
                <w:highlight w:val="none"/>
                <w:lang w:val="en-US" w:eastAsia="zh-CN"/>
              </w:rPr>
              <w:t>采购有对劳保用品采购，公司</w:t>
            </w:r>
            <w:r>
              <w:rPr>
                <w:rFonts w:hint="eastAsia" w:ascii="宋体" w:hAnsi="宋体" w:cs="宋体"/>
                <w:color w:val="000000"/>
                <w:szCs w:val="21"/>
                <w:highlight w:val="none"/>
              </w:rPr>
              <w:t>对</w:t>
            </w:r>
            <w:r>
              <w:rPr>
                <w:rFonts w:hint="eastAsia" w:ascii="宋体" w:hAnsi="宋体" w:cs="宋体"/>
                <w:color w:val="000000"/>
                <w:szCs w:val="21"/>
                <w:highlight w:val="none"/>
                <w:lang w:val="en-US" w:eastAsia="zh-CN"/>
              </w:rPr>
              <w:t>劳保用品</w:t>
            </w:r>
            <w:r>
              <w:rPr>
                <w:rFonts w:hint="eastAsia" w:ascii="宋体" w:hAnsi="宋体" w:cs="宋体"/>
                <w:color w:val="000000"/>
                <w:szCs w:val="21"/>
                <w:highlight w:val="none"/>
              </w:rPr>
              <w:t>规格型号、外观、</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rPr>
              <w:t>合格证等进行验证。</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val="en-US" w:eastAsia="zh-CN"/>
              </w:rPr>
              <w:t>采购</w:t>
            </w:r>
            <w:r>
              <w:rPr>
                <w:rFonts w:hint="eastAsia" w:ascii="宋体" w:hAnsi="宋体" w:cs="宋体"/>
                <w:color w:val="000000"/>
                <w:szCs w:val="21"/>
                <w:highlight w:val="none"/>
              </w:rPr>
              <w:t>检验记录》</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16</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产品：</w:t>
            </w:r>
            <w:r>
              <w:rPr>
                <w:rFonts w:hint="eastAsia" w:ascii="宋体" w:hAnsi="宋体" w:cs="宋体"/>
                <w:kern w:val="0"/>
                <w:szCs w:val="21"/>
                <w:highlight w:val="none"/>
                <w:lang w:val="en-US" w:eastAsia="zh-CN"/>
              </w:rPr>
              <w:t>工作服   采购单位：项城市金昌商贸有限公司</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检验项目：规格型号、外观、</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rPr>
              <w:t>合格证</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结果：医疗用护理服，型号：各种型号大小型号，外观：正常，数量：36套，合格证：正常。</w:t>
            </w:r>
            <w:r>
              <w:rPr>
                <w:rFonts w:hint="eastAsia" w:ascii="宋体" w:hAnsi="宋体" w:cs="宋体"/>
                <w:color w:val="000000"/>
                <w:szCs w:val="21"/>
                <w:highlight w:val="none"/>
              </w:rPr>
              <w:t>结论：合格</w:t>
            </w:r>
          </w:p>
          <w:p>
            <w:pPr>
              <w:keepNext w:val="0"/>
              <w:keepLines w:val="0"/>
              <w:suppressLineNumbers w:val="0"/>
              <w:spacing w:before="0" w:beforeAutospacing="0" w:after="0" w:afterAutospacing="0"/>
              <w:ind w:left="0" w:right="0"/>
              <w:rPr>
                <w:rStyle w:val="20"/>
                <w:rFonts w:hint="default" w:ascii="宋体" w:hAnsi="宋体"/>
                <w:color w:val="auto"/>
                <w:sz w:val="21"/>
                <w:szCs w:val="21"/>
                <w:lang w:val="en-US"/>
              </w:rPr>
            </w:pPr>
            <w:r>
              <w:rPr>
                <w:rFonts w:hint="eastAsia" w:ascii="宋体" w:hAnsi="宋体" w:cs="宋体"/>
                <w:color w:val="000000"/>
                <w:szCs w:val="21"/>
                <w:highlight w:val="none"/>
              </w:rPr>
              <w:t>检验员：</w:t>
            </w:r>
            <w:r>
              <w:rPr>
                <w:rFonts w:hint="eastAsia" w:ascii="宋体" w:hAnsi="宋体" w:cs="宋体"/>
                <w:color w:val="000000"/>
                <w:szCs w:val="21"/>
                <w:highlight w:val="none"/>
                <w:lang w:val="en-US" w:eastAsia="zh-CN"/>
              </w:rPr>
              <w:t>文仁发</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val="en-US" w:eastAsia="zh-CN"/>
              </w:rPr>
              <w:t>采购</w:t>
            </w:r>
            <w:r>
              <w:rPr>
                <w:rFonts w:hint="eastAsia" w:ascii="宋体" w:hAnsi="宋体" w:cs="宋体"/>
                <w:color w:val="000000"/>
                <w:szCs w:val="21"/>
                <w:highlight w:val="none"/>
              </w:rPr>
              <w:t>检验记录》</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产品：</w:t>
            </w:r>
            <w:r>
              <w:rPr>
                <w:rFonts w:hint="eastAsia" w:ascii="宋体" w:hAnsi="宋体" w:cs="宋体"/>
                <w:kern w:val="0"/>
                <w:szCs w:val="21"/>
                <w:highlight w:val="none"/>
                <w:lang w:val="en-US" w:eastAsia="zh-CN"/>
              </w:rPr>
              <w:t>手套   采购单位：上海科邦医用乳胶器材有限公司</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检验项目：规格型号、外观、</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rPr>
              <w:t>合格证</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结果：型号：医疗用橡胶手套，数量：200盒，合格证：正常。</w:t>
            </w:r>
            <w:r>
              <w:rPr>
                <w:rFonts w:hint="eastAsia" w:ascii="宋体" w:hAnsi="宋体" w:cs="宋体"/>
                <w:color w:val="000000"/>
                <w:szCs w:val="21"/>
                <w:highlight w:val="none"/>
              </w:rPr>
              <w:t>结论：合格</w:t>
            </w:r>
          </w:p>
          <w:p>
            <w:pPr>
              <w:keepNext w:val="0"/>
              <w:keepLines w:val="0"/>
              <w:suppressLineNumbers w:val="0"/>
              <w:spacing w:before="0" w:beforeAutospacing="0" w:after="0" w:afterAutospacing="0"/>
              <w:ind w:left="0" w:right="0"/>
              <w:rPr>
                <w:rStyle w:val="20"/>
                <w:rFonts w:hint="default" w:ascii="宋体" w:hAnsi="宋体"/>
                <w:color w:val="auto"/>
                <w:sz w:val="21"/>
                <w:szCs w:val="21"/>
                <w:lang w:val="en-US"/>
              </w:rPr>
            </w:pPr>
            <w:r>
              <w:rPr>
                <w:rFonts w:hint="eastAsia" w:ascii="宋体" w:hAnsi="宋体" w:cs="宋体"/>
                <w:color w:val="000000"/>
                <w:szCs w:val="21"/>
                <w:highlight w:val="none"/>
              </w:rPr>
              <w:t>检验员：</w:t>
            </w:r>
            <w:r>
              <w:rPr>
                <w:rFonts w:hint="eastAsia" w:ascii="宋体" w:hAnsi="宋体" w:cs="宋体"/>
                <w:color w:val="000000"/>
                <w:szCs w:val="21"/>
                <w:highlight w:val="none"/>
                <w:lang w:val="en-US" w:eastAsia="zh-CN"/>
              </w:rPr>
              <w:t>文仁发</w:t>
            </w:r>
          </w:p>
          <w:p>
            <w:pPr>
              <w:pStyle w:val="2"/>
              <w:numPr>
                <w:ilvl w:val="0"/>
                <w:numId w:val="5"/>
              </w:numPr>
              <w:rPr>
                <w:rFonts w:hint="eastAsia" w:ascii="宋体" w:hAnsi="宋体"/>
                <w:sz w:val="21"/>
                <w:szCs w:val="21"/>
                <w:lang w:val="en-US" w:eastAsia="zh-CN"/>
              </w:rPr>
            </w:pPr>
            <w:r>
              <w:rPr>
                <w:rFonts w:hint="eastAsia" w:ascii="宋体" w:hAnsi="宋体"/>
                <w:sz w:val="21"/>
                <w:szCs w:val="21"/>
                <w:lang w:val="en-US" w:eastAsia="zh-CN"/>
              </w:rPr>
              <w:t>协议签订</w:t>
            </w:r>
          </w:p>
          <w:p>
            <w:pPr>
              <w:pStyle w:val="2"/>
              <w:numPr>
                <w:ilvl w:val="0"/>
                <w:numId w:val="0"/>
              </w:numPr>
              <w:rPr>
                <w:rFonts w:hint="eastAsia" w:ascii="宋体" w:hAnsi="宋体"/>
                <w:sz w:val="21"/>
                <w:szCs w:val="21"/>
                <w:lang w:val="en-US" w:eastAsia="zh-CN"/>
              </w:rPr>
            </w:pPr>
            <w:r>
              <w:rPr>
                <w:rFonts w:hint="eastAsia" w:ascii="宋体" w:hAnsi="宋体"/>
                <w:sz w:val="21"/>
                <w:szCs w:val="21"/>
                <w:lang w:val="en-US" w:eastAsia="zh-CN"/>
              </w:rPr>
              <w:t>抽生活护理协议签订</w:t>
            </w:r>
          </w:p>
          <w:p>
            <w:pPr>
              <w:pStyle w:val="2"/>
              <w:numPr>
                <w:ilvl w:val="0"/>
                <w:numId w:val="0"/>
              </w:numPr>
              <w:rPr>
                <w:rFonts w:hint="eastAsia" w:ascii="宋体"/>
                <w:color w:val="000000"/>
                <w:kern w:val="0"/>
                <w:sz w:val="21"/>
                <w:szCs w:val="21"/>
                <w:lang w:eastAsia="zh-CN"/>
              </w:rPr>
            </w:pPr>
            <w:r>
              <w:rPr>
                <w:rFonts w:hint="eastAsia" w:ascii="宋体" w:hAnsi="宋体"/>
                <w:sz w:val="21"/>
                <w:szCs w:val="21"/>
                <w:lang w:val="en-US" w:eastAsia="zh-CN"/>
              </w:rPr>
              <w:t>编号：0003140   甲方：唐*  床号：531  医院：</w:t>
            </w:r>
            <w:r>
              <w:rPr>
                <w:rFonts w:hint="eastAsia" w:ascii="宋体"/>
                <w:color w:val="000000"/>
                <w:kern w:val="0"/>
                <w:sz w:val="21"/>
                <w:szCs w:val="21"/>
                <w:lang w:eastAsia="zh-CN"/>
              </w:rPr>
              <w:t>成都市妇女儿童中心医院金堂分院</w:t>
            </w:r>
          </w:p>
          <w:p>
            <w:pPr>
              <w:pStyle w:val="2"/>
              <w:numPr>
                <w:ilvl w:val="0"/>
                <w:numId w:val="0"/>
              </w:numPr>
              <w:rPr>
                <w:rFonts w:hint="eastAsia" w:ascii="宋体" w:hAnsi="宋体"/>
                <w:sz w:val="21"/>
                <w:szCs w:val="21"/>
                <w:lang w:val="en-US" w:eastAsia="zh-CN"/>
              </w:rPr>
            </w:pPr>
            <w:r>
              <w:rPr>
                <w:rFonts w:hint="eastAsia" w:ascii="宋体" w:hAnsi="宋体"/>
                <w:sz w:val="21"/>
                <w:szCs w:val="21"/>
                <w:lang w:val="en-US" w:eastAsia="zh-CN"/>
              </w:rPr>
              <w:t>乙方：刘真凤  黄许</w:t>
            </w:r>
          </w:p>
          <w:p>
            <w:pPr>
              <w:pStyle w:val="2"/>
              <w:rPr>
                <w:rFonts w:hint="default" w:ascii="宋体" w:hAnsi="宋体"/>
                <w:sz w:val="21"/>
                <w:szCs w:val="21"/>
                <w:lang w:val="en-US" w:eastAsia="zh-CN"/>
              </w:rPr>
            </w:pPr>
            <w:r>
              <w:rPr>
                <w:rFonts w:hint="eastAsia" w:ascii="宋体" w:hAnsi="宋体"/>
                <w:sz w:val="21"/>
                <w:szCs w:val="21"/>
                <w:lang w:val="en-US" w:eastAsia="zh-CN"/>
              </w:rPr>
              <w:t>内容包括：护理费用，双方职责，护理时间：6月19日-6月23日共5天。</w:t>
            </w:r>
          </w:p>
          <w:p>
            <w:pPr>
              <w:pStyle w:val="2"/>
              <w:rPr>
                <w:rFonts w:hint="eastAsia" w:ascii="宋体" w:hAnsi="宋体"/>
                <w:sz w:val="21"/>
                <w:szCs w:val="21"/>
                <w:lang w:val="en-US" w:eastAsia="zh-CN"/>
              </w:rPr>
            </w:pPr>
            <w:r>
              <w:rPr>
                <w:rFonts w:hint="eastAsia" w:ascii="宋体" w:hAnsi="宋体"/>
                <w:sz w:val="21"/>
                <w:szCs w:val="21"/>
                <w:lang w:val="en-US" w:eastAsia="zh-CN"/>
              </w:rPr>
              <w:t>签订时间：21年6月19日。</w:t>
            </w:r>
          </w:p>
          <w:p>
            <w:pPr>
              <w:pStyle w:val="2"/>
              <w:rPr>
                <w:rFonts w:hint="eastAsia" w:ascii="宋体" w:hAnsi="宋体"/>
                <w:sz w:val="21"/>
                <w:szCs w:val="21"/>
                <w:lang w:val="en-US" w:eastAsia="zh-CN"/>
              </w:rPr>
            </w:pPr>
            <w:r>
              <w:rPr>
                <w:rFonts w:hint="eastAsia" w:ascii="宋体" w:hAnsi="宋体"/>
                <w:sz w:val="21"/>
                <w:szCs w:val="21"/>
                <w:lang w:val="en-US" w:eastAsia="zh-CN"/>
              </w:rPr>
              <w:t>查：针对护理协议，公司做有合同评审，</w:t>
            </w:r>
          </w:p>
          <w:p>
            <w:pPr>
              <w:pStyle w:val="2"/>
              <w:rPr>
                <w:rFonts w:hint="eastAsia" w:ascii="宋体" w:hAnsi="宋体"/>
                <w:sz w:val="21"/>
                <w:szCs w:val="21"/>
                <w:lang w:val="en-US" w:eastAsia="zh-CN"/>
              </w:rPr>
            </w:pPr>
            <w:r>
              <w:rPr>
                <w:rFonts w:hint="eastAsia" w:ascii="宋体" w:hAnsi="宋体"/>
                <w:sz w:val="21"/>
                <w:szCs w:val="21"/>
                <w:lang w:val="en-US" w:eastAsia="zh-CN"/>
              </w:rPr>
              <w:t>评审内容：服务质量、交付期、售后等</w:t>
            </w:r>
          </w:p>
          <w:p>
            <w:pPr>
              <w:pStyle w:val="2"/>
              <w:rPr>
                <w:rFonts w:hint="default" w:ascii="宋体" w:hAnsi="宋体"/>
                <w:sz w:val="21"/>
                <w:szCs w:val="21"/>
                <w:lang w:val="en-US" w:eastAsia="zh-CN"/>
              </w:rPr>
            </w:pPr>
            <w:r>
              <w:rPr>
                <w:rFonts w:hint="eastAsia" w:ascii="宋体" w:hAnsi="宋体"/>
                <w:sz w:val="21"/>
                <w:szCs w:val="21"/>
                <w:lang w:val="en-US" w:eastAsia="zh-CN"/>
              </w:rPr>
              <w:t>评审时间：2021年6月17日</w:t>
            </w:r>
          </w:p>
          <w:p>
            <w:pPr>
              <w:pStyle w:val="2"/>
              <w:numPr>
                <w:ilvl w:val="0"/>
                <w:numId w:val="5"/>
              </w:numPr>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护理工作。</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护理人员持证上岗，提供有护理人员护理证，有人员护理知识培训记录。</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护理采用轮流制，工作人员着护理服，带工作牌。上班期间遵守医院制度和公司制度，不抽烟，不闲聊。</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护理工作禁止脱岗，上厕所，吃饭采取轮流方式，禁止无人陪护情况发生。</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工作期间对病人的照顾有记录。</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查：良翔母婴床头护理日志  医院：</w:t>
            </w:r>
            <w:r>
              <w:rPr>
                <w:rFonts w:hint="eastAsia" w:ascii="宋体"/>
                <w:color w:val="000000"/>
                <w:kern w:val="0"/>
                <w:sz w:val="21"/>
                <w:szCs w:val="21"/>
                <w:lang w:eastAsia="zh-CN"/>
              </w:rPr>
              <w:t>成都市妇女儿童中心医院金堂分院</w:t>
            </w:r>
            <w:r>
              <w:rPr>
                <w:rFonts w:hint="eastAsia" w:ascii="宋体"/>
                <w:color w:val="000000"/>
                <w:kern w:val="0"/>
                <w:sz w:val="21"/>
                <w:szCs w:val="21"/>
                <w:lang w:val="en-US" w:eastAsia="zh-CN"/>
              </w:rPr>
              <w:t xml:space="preserve">  </w:t>
            </w:r>
            <w:r>
              <w:rPr>
                <w:rFonts w:hint="eastAsia" w:ascii="宋体" w:hAnsi="宋体"/>
                <w:sz w:val="21"/>
                <w:szCs w:val="21"/>
                <w:lang w:val="en-US" w:eastAsia="zh-CN"/>
              </w:rPr>
              <w:t>床号：531</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日期：2021年6月22日 白  时间：7：18  工作：产妇大小便，时间：7：20，工作：母乳喂养，时间：9：00，工作：母乳喂养，时间：11：00，工作：母乳喂养，时间：11：23，工作：产妇小便，时间：11：23，工作：产妇婴儿混合喂养，时间：14：25，工作：母乳喂养，时间：15：00，工作：产妇小便，时间：15：45，工作：母乳喂养，时间：17：46，工作：乳房护理，时间：17：50，工作：会阴清洗。</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针对护理服务工作有过程能力确认记录，具体见下。</w:t>
            </w:r>
          </w:p>
          <w:p>
            <w:pPr>
              <w:pStyle w:val="2"/>
              <w:numPr>
                <w:ilvl w:val="0"/>
                <w:numId w:val="5"/>
              </w:numPr>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满意度调查表</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公司针对每个完成护理工作的病人进行了满意度调查。</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调查内容包括：护理人员态度、产后注意事项告知、母乳喂养教导工作、产妇照顾和宝宝照顾工作执行情况等。</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查：时间：2021年6月23日</w:t>
            </w:r>
          </w:p>
          <w:p>
            <w:pPr>
              <w:pStyle w:val="2"/>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姓名：唐*，床号：531，得分：100，客户意见：非常满意。</w:t>
            </w:r>
          </w:p>
          <w:p>
            <w:pPr>
              <w:pStyle w:val="2"/>
              <w:numPr>
                <w:ilvl w:val="0"/>
                <w:numId w:val="5"/>
              </w:numPr>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特殊过程</w:t>
            </w:r>
          </w:p>
          <w:p>
            <w:pPr>
              <w:pStyle w:val="2"/>
              <w:numPr>
                <w:ilvl w:val="0"/>
                <w:numId w:val="0"/>
              </w:numPr>
              <w:ind w:leftChars="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公司特殊过程确定为：服务过程。</w:t>
            </w:r>
          </w:p>
          <w:p>
            <w:pPr>
              <w:pStyle w:val="2"/>
              <w:numPr>
                <w:ilvl w:val="0"/>
                <w:numId w:val="0"/>
              </w:numPr>
              <w:ind w:leftChars="0" w:firstLine="420" w:firstLineChars="200"/>
              <w:rPr>
                <w:rFonts w:hint="eastAsia" w:ascii="宋体" w:hAnsi="宋体"/>
                <w:sz w:val="21"/>
                <w:szCs w:val="21"/>
                <w:lang w:val="en-US" w:eastAsia="zh-CN"/>
              </w:rPr>
            </w:pPr>
            <w:r>
              <w:rPr>
                <w:rFonts w:hint="eastAsia" w:ascii="宋体" w:hAnsi="宋体"/>
                <w:sz w:val="21"/>
                <w:szCs w:val="21"/>
                <w:lang w:val="en-US" w:eastAsia="zh-CN"/>
              </w:rPr>
              <w:t>公司制定了病人陪护管理规章制度，对人员资质有要求，并定期进行人员陪护能力培训，对工作时穿戴卫生有要求。经考核确认该部门员工护理过程能力符合服务管理规范。</w:t>
            </w:r>
          </w:p>
          <w:p>
            <w:pPr>
              <w:pStyle w:val="2"/>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 xml:space="preserve">确认人：文仁发           日期：2021.1.3 </w:t>
            </w:r>
          </w:p>
          <w:p>
            <w:pPr>
              <w:pStyle w:val="2"/>
              <w:numPr>
                <w:ilvl w:val="0"/>
                <w:numId w:val="0"/>
              </w:numPr>
              <w:ind w:leftChars="0"/>
              <w:rPr>
                <w:rFonts w:hint="eastAsia" w:ascii="宋体" w:hAnsi="宋体" w:eastAsia="宋体" w:cs="宋体"/>
                <w:kern w:val="2"/>
                <w:sz w:val="21"/>
                <w:szCs w:val="21"/>
                <w:lang w:val="en-US" w:eastAsia="zh-CN" w:bidi="ar-SA"/>
              </w:rPr>
            </w:pPr>
            <w:r>
              <w:rPr>
                <w:rFonts w:hint="eastAsia" w:ascii="宋体" w:hAnsi="宋体"/>
                <w:sz w:val="21"/>
                <w:szCs w:val="21"/>
                <w:lang w:eastAsia="zh-CN"/>
              </w:rPr>
              <w:t>病人陪护服务</w:t>
            </w:r>
            <w:r>
              <w:rPr>
                <w:rFonts w:hint="eastAsia" w:ascii="宋体" w:hAnsi="宋体"/>
                <w:sz w:val="21"/>
                <w:szCs w:val="21"/>
              </w:rPr>
              <w:t>过程基本能满足要求</w:t>
            </w:r>
            <w:r>
              <w:rPr>
                <w:rFonts w:hint="eastAsia" w:ascii="宋体" w:hAnsi="宋体"/>
                <w:sz w:val="21"/>
                <w:szCs w:val="21"/>
                <w:lang w:eastAsia="zh-CN"/>
              </w:rPr>
              <w:t>，</w:t>
            </w:r>
            <w:r>
              <w:rPr>
                <w:rFonts w:hint="eastAsia" w:ascii="宋体" w:hAnsi="宋体"/>
                <w:sz w:val="21"/>
                <w:szCs w:val="21"/>
                <w:lang w:val="en-US" w:eastAsia="zh-CN"/>
              </w:rPr>
              <w:t>服务质量</w:t>
            </w:r>
            <w:r>
              <w:rPr>
                <w:rFonts w:hint="eastAsia" w:ascii="宋体" w:hAnsi="宋体"/>
                <w:sz w:val="21"/>
                <w:szCs w:val="21"/>
              </w:rPr>
              <w:t>基本符合</w:t>
            </w:r>
            <w:r>
              <w:rPr>
                <w:rFonts w:hint="eastAsia" w:ascii="宋体" w:hAnsi="宋体"/>
                <w:sz w:val="21"/>
                <w:szCs w:val="21"/>
                <w:lang w:val="en-US" w:eastAsia="zh-CN"/>
              </w:rPr>
              <w:t>公司规定和客户的需求</w:t>
            </w:r>
            <w:r>
              <w:rPr>
                <w:rFonts w:hint="eastAsia" w:ascii="宋体" w:hAnsi="宋体"/>
                <w:sz w:val="21"/>
                <w:szCs w:val="21"/>
              </w:rPr>
              <w:t>。</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宋体"/>
                <w:szCs w:val="21"/>
              </w:rPr>
              <w:t>Q8.5.2</w:t>
            </w:r>
          </w:p>
        </w:tc>
        <w:tc>
          <w:tcPr>
            <w:tcW w:w="0" w:type="auto"/>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查，公司制定了</w:t>
            </w:r>
            <w:r>
              <w:rPr>
                <w:rFonts w:hint="eastAsia" w:ascii="宋体" w:hAnsi="宋体"/>
                <w:sz w:val="21"/>
                <w:szCs w:val="21"/>
              </w:rPr>
              <w:t>标识管理标准，通过</w:t>
            </w:r>
            <w:r>
              <w:rPr>
                <w:rFonts w:hint="eastAsia" w:ascii="宋体" w:hAnsi="宋体"/>
                <w:sz w:val="21"/>
                <w:szCs w:val="21"/>
                <w:lang w:val="en-US" w:eastAsia="zh-CN"/>
              </w:rPr>
              <w:t>佩戴工作牌</w:t>
            </w:r>
            <w:r>
              <w:rPr>
                <w:rFonts w:hint="eastAsia" w:ascii="宋体" w:hAnsi="宋体"/>
                <w:sz w:val="21"/>
                <w:szCs w:val="21"/>
              </w:rPr>
              <w:t>，</w:t>
            </w:r>
            <w:r>
              <w:rPr>
                <w:rFonts w:hint="eastAsia" w:ascii="宋体" w:hAnsi="宋体"/>
                <w:sz w:val="21"/>
                <w:szCs w:val="21"/>
                <w:lang w:val="en-US" w:eastAsia="zh-CN"/>
              </w:rPr>
              <w:t>标明工号，姓名，资质等，</w:t>
            </w:r>
            <w:r>
              <w:rPr>
                <w:rFonts w:hint="eastAsia" w:ascii="宋体" w:hAnsi="宋体"/>
                <w:sz w:val="21"/>
                <w:szCs w:val="21"/>
              </w:rPr>
              <w:t>方便</w:t>
            </w:r>
            <w:r>
              <w:rPr>
                <w:rFonts w:hint="eastAsia" w:ascii="宋体" w:hAnsi="宋体"/>
                <w:sz w:val="21"/>
                <w:szCs w:val="21"/>
                <w:lang w:val="en-US" w:eastAsia="zh-CN"/>
              </w:rPr>
              <w:t>顾客</w:t>
            </w:r>
            <w:r>
              <w:rPr>
                <w:rFonts w:hint="eastAsia" w:ascii="宋体" w:hAnsi="宋体"/>
                <w:sz w:val="21"/>
                <w:szCs w:val="21"/>
              </w:rPr>
              <w:t>识别</w:t>
            </w:r>
            <w:r>
              <w:rPr>
                <w:rFonts w:hint="eastAsia" w:ascii="宋体" w:hAnsi="宋体" w:cs="Arial"/>
                <w:sz w:val="21"/>
                <w:szCs w:val="21"/>
              </w:rPr>
              <w:t>。</w:t>
            </w:r>
          </w:p>
          <w:p>
            <w:pPr>
              <w:keepNext w:val="0"/>
              <w:keepLines w:val="0"/>
              <w:suppressLineNumbers w:val="0"/>
              <w:spacing w:before="0" w:beforeAutospacing="0" w:after="0" w:afterAutospacing="0" w:line="400" w:lineRule="atLeast"/>
              <w:ind w:left="0" w:leftChars="0" w:right="0" w:rightChars="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sz w:val="21"/>
                <w:szCs w:val="21"/>
              </w:rPr>
              <w:t>标识基本符合要求</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顾客或外部供方的财产</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Q8.5.3</w:t>
            </w:r>
          </w:p>
        </w:tc>
        <w:tc>
          <w:tcPr>
            <w:tcW w:w="0" w:type="auto"/>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color w:val="000000"/>
                <w:sz w:val="21"/>
                <w:szCs w:val="21"/>
              </w:rPr>
            </w:pPr>
            <w:r>
              <w:rPr>
                <w:rFonts w:hint="eastAsia" w:ascii="宋体" w:hAnsi="宋体" w:cs="宋体"/>
                <w:color w:val="000000"/>
                <w:sz w:val="21"/>
                <w:szCs w:val="21"/>
              </w:rPr>
              <w:t>公司的顾客的财产有顾客信息、</w:t>
            </w:r>
            <w:r>
              <w:rPr>
                <w:rFonts w:hint="eastAsia" w:ascii="宋体" w:hAnsi="宋体" w:cs="宋体"/>
                <w:color w:val="000000"/>
                <w:sz w:val="21"/>
                <w:szCs w:val="21"/>
                <w:lang w:val="en-US" w:eastAsia="zh-CN"/>
              </w:rPr>
              <w:t>协议、顾客现场财产等</w:t>
            </w:r>
            <w:r>
              <w:rPr>
                <w:rFonts w:hint="eastAsia" w:ascii="宋体" w:hAnsi="宋体" w:cs="宋体"/>
                <w:color w:val="000000"/>
                <w:sz w:val="21"/>
                <w:szCs w:val="21"/>
              </w:rPr>
              <w:t>，公司对顾客或外部供方财产进行了</w:t>
            </w:r>
            <w:r>
              <w:rPr>
                <w:rFonts w:hint="eastAsia" w:ascii="宋体" w:hAnsi="宋体" w:cs="宋体"/>
                <w:color w:val="000000"/>
                <w:sz w:val="21"/>
                <w:szCs w:val="21"/>
                <w:lang w:val="en-US" w:eastAsia="zh-CN"/>
              </w:rPr>
              <w:t>监护</w:t>
            </w:r>
            <w:r>
              <w:rPr>
                <w:rFonts w:hint="eastAsia" w:ascii="宋体" w:hAnsi="宋体" w:cs="宋体"/>
                <w:color w:val="000000"/>
                <w:sz w:val="21"/>
                <w:szCs w:val="21"/>
              </w:rPr>
              <w:t>，当顾客或外部供方财产丢失、损坏时，应告知顾客或外部供方。在服务现场保护好顾客财产，不出现损伤</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丢失</w:t>
            </w:r>
            <w:r>
              <w:rPr>
                <w:rFonts w:hint="eastAsia" w:ascii="宋体" w:hAnsi="宋体" w:cs="宋体"/>
                <w:color w:val="000000"/>
                <w:sz w:val="21"/>
                <w:szCs w:val="21"/>
              </w:rPr>
              <w:t xml:space="preserve">。 </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负责人讲目前没有发生顾客或外部供方财产丢失或损坏情况；</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0" w:type="auto"/>
            <w:vAlign w:val="top"/>
          </w:tcPr>
          <w:p>
            <w:pPr>
              <w:keepNext w:val="0"/>
              <w:keepLines w:val="0"/>
              <w:suppressLineNumbers w:val="0"/>
              <w:spacing w:before="0" w:beforeAutospacing="0" w:after="0" w:afterAutospacing="0" w:line="400" w:lineRule="atLeast"/>
              <w:ind w:left="0" w:right="0" w:firstLine="420" w:firstLineChars="200"/>
              <w:rPr>
                <w:rFonts w:hint="default" w:ascii="宋体" w:hAnsi="宋体" w:eastAsia="宋体"/>
                <w:sz w:val="21"/>
                <w:szCs w:val="21"/>
                <w:lang w:val="en-US" w:eastAsia="zh-CN"/>
              </w:rPr>
            </w:pPr>
            <w:r>
              <w:rPr>
                <w:rFonts w:hint="eastAsia" w:ascii="宋体" w:hAnsi="宋体" w:cs="Arial"/>
                <w:sz w:val="21"/>
                <w:szCs w:val="21"/>
              </w:rPr>
              <w:t>根据</w:t>
            </w:r>
            <w:r>
              <w:rPr>
                <w:rFonts w:hint="eastAsia" w:ascii="宋体" w:hAnsi="宋体" w:cs="Arial"/>
                <w:sz w:val="21"/>
                <w:szCs w:val="21"/>
                <w:lang w:eastAsia="zh-CN"/>
              </w:rPr>
              <w:t>病人陪护服务</w:t>
            </w:r>
            <w:r>
              <w:rPr>
                <w:rFonts w:hint="eastAsia" w:ascii="宋体" w:hAnsi="宋体" w:cs="Arial"/>
                <w:sz w:val="21"/>
                <w:szCs w:val="21"/>
              </w:rPr>
              <w:t>的特点，公司通过</w:t>
            </w:r>
            <w:r>
              <w:rPr>
                <w:rFonts w:hint="eastAsia" w:ascii="宋体" w:hAnsi="宋体" w:cs="Arial"/>
                <w:sz w:val="21"/>
                <w:szCs w:val="21"/>
                <w:lang w:val="en-US" w:eastAsia="zh-CN"/>
              </w:rPr>
              <w:t>培训，对陪护人员进行教育，以顾客健康安全为第一要务。</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服务</w:t>
            </w:r>
            <w:r>
              <w:rPr>
                <w:rFonts w:hint="eastAsia" w:ascii="宋体" w:hAnsi="宋体"/>
                <w:sz w:val="21"/>
                <w:szCs w:val="21"/>
              </w:rPr>
              <w:t>防护基本符合要求。</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0" w:type="auto"/>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a）法律法规要求；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c）其服务的性质、用途；</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d）顾客要求；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e）顾客反馈。</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w:t>
            </w:r>
            <w:r>
              <w:rPr>
                <w:rFonts w:hint="eastAsia" w:ascii="宋体" w:hAnsi="宋体" w:cs="宋体"/>
                <w:color w:val="000000"/>
                <w:sz w:val="21"/>
                <w:szCs w:val="21"/>
                <w:lang w:val="en-US" w:eastAsia="zh-CN"/>
              </w:rPr>
              <w:t>协议</w:t>
            </w:r>
            <w:r>
              <w:rPr>
                <w:rFonts w:hint="eastAsia" w:ascii="宋体" w:hAnsi="宋体" w:cs="宋体"/>
                <w:color w:val="000000"/>
                <w:sz w:val="21"/>
                <w:szCs w:val="21"/>
              </w:rPr>
              <w:t>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rPr>
              <w:t>-现场记录及沟通确认：已基本满足交付后活动的要求</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更改控制</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Q8.5.6</w:t>
            </w:r>
          </w:p>
        </w:tc>
        <w:tc>
          <w:tcPr>
            <w:tcW w:w="0" w:type="auto"/>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0" w:type="auto"/>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0" w:type="auto"/>
            <w:vAlign w:val="top"/>
          </w:tcPr>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查，公司编制了《不合格控制程序》，规定了不合格的控制要求。</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公司在</w:t>
            </w:r>
            <w:r>
              <w:rPr>
                <w:rFonts w:hint="eastAsia" w:ascii="宋体" w:hAnsi="宋体"/>
                <w:sz w:val="21"/>
                <w:szCs w:val="21"/>
                <w:lang w:eastAsia="zh-CN"/>
              </w:rPr>
              <w:t>病人陪护服务（不含诊疗）</w:t>
            </w:r>
            <w:r>
              <w:rPr>
                <w:rFonts w:hint="eastAsia" w:ascii="宋体" w:hAnsi="宋体"/>
                <w:sz w:val="21"/>
                <w:szCs w:val="21"/>
              </w:rPr>
              <w:t>过程中的主要不符合主要为服务的不合格。</w:t>
            </w:r>
          </w:p>
          <w:p>
            <w:pPr>
              <w:keepNext w:val="0"/>
              <w:keepLines w:val="0"/>
              <w:suppressLineNumbers w:val="0"/>
              <w:spacing w:before="0" w:beforeAutospacing="0" w:after="0" w:afterAutospacing="0" w:line="400" w:lineRule="exact"/>
              <w:ind w:left="0" w:right="0" w:firstLine="315" w:firstLineChars="150"/>
              <w:rPr>
                <w:rFonts w:hint="default" w:ascii="宋体" w:hAnsi="宋体" w:eastAsia="宋体" w:cs="Arial"/>
                <w:sz w:val="21"/>
                <w:szCs w:val="21"/>
                <w:highlight w:val="none"/>
                <w:lang w:val="en-US" w:eastAsia="zh-CN"/>
              </w:rPr>
            </w:pPr>
            <w:r>
              <w:rPr>
                <w:rFonts w:hint="eastAsia" w:ascii="宋体" w:hAnsi="宋体"/>
                <w:sz w:val="21"/>
                <w:szCs w:val="21"/>
              </w:rPr>
              <w:t>现场了解，</w:t>
            </w:r>
            <w:r>
              <w:rPr>
                <w:rFonts w:hint="eastAsia" w:ascii="宋体" w:hAnsi="宋体"/>
                <w:sz w:val="21"/>
                <w:szCs w:val="21"/>
                <w:lang w:val="en-US" w:eastAsia="zh-CN"/>
              </w:rPr>
              <w:t>目前顾客对公司服务满意度均为非常满意，暂无不合格服务产生。</w:t>
            </w:r>
          </w:p>
          <w:p>
            <w:pPr>
              <w:keepNext w:val="0"/>
              <w:keepLines w:val="0"/>
              <w:widowControl/>
              <w:suppressLineNumbers w:val="0"/>
              <w:spacing w:before="0" w:beforeAutospacing="0" w:after="0" w:afterAutospacing="0"/>
              <w:ind w:right="0" w:rightChars="0"/>
              <w:jc w:val="left"/>
              <w:rPr>
                <w:rFonts w:hint="eastAsia" w:ascii="宋体" w:hAnsi="宋体" w:eastAsia="宋体" w:cs="宋体"/>
                <w:color w:val="000000"/>
                <w:kern w:val="2"/>
                <w:sz w:val="21"/>
                <w:szCs w:val="21"/>
                <w:lang w:val="en-US" w:eastAsia="zh-CN" w:bidi="ar-SA"/>
              </w:rPr>
            </w:pPr>
            <w:r>
              <w:rPr>
                <w:rFonts w:hint="eastAsia" w:ascii="宋体" w:hAnsi="宋体" w:cs="Arial"/>
                <w:sz w:val="21"/>
                <w:szCs w:val="21"/>
                <w:highlight w:val="none"/>
              </w:rPr>
              <w:t>公司不合格处理基本受控。</w:t>
            </w:r>
          </w:p>
        </w:tc>
        <w:tc>
          <w:tcPr>
            <w:tcW w:w="0" w:type="auto"/>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p>
        </w:tc>
      </w:tr>
    </w:tbl>
    <w:p>
      <w:pPr>
        <w:pStyle w:val="8"/>
        <w:rPr>
          <w:rFonts w:hint="eastAsia"/>
        </w:rPr>
      </w:pPr>
      <w:r>
        <w:rPr>
          <w:rFonts w:hint="eastAsia"/>
        </w:rPr>
        <w:t>说明：不符合标注N</w:t>
      </w:r>
    </w:p>
    <w:p>
      <w:pPr>
        <w:rPr>
          <w:rFonts w:hint="eastAsia" w:ascii="隶书" w:hAnsi="宋体" w:eastAsia="隶书"/>
          <w:bCs/>
          <w:sz w:val="36"/>
          <w:szCs w:val="36"/>
        </w:rPr>
      </w:pPr>
    </w:p>
    <w:p>
      <w:pPr>
        <w:rPr>
          <w:rFonts w:hint="eastAsia" w:ascii="隶书" w:hAnsi="宋体" w:eastAsia="隶书"/>
          <w:bCs/>
          <w:sz w:val="36"/>
          <w:szCs w:val="36"/>
        </w:rPr>
      </w:pPr>
      <w:r>
        <w:rPr>
          <w:rFonts w:hint="eastAsia" w:ascii="隶书" w:hAnsi="宋体" w:eastAsia="隶书"/>
          <w:bCs/>
          <w:sz w:val="36"/>
          <w:szCs w:val="36"/>
        </w:rPr>
        <w:br w:type="page"/>
      </w:r>
    </w:p>
    <w:p>
      <w:pPr>
        <w:spacing w:line="480" w:lineRule="exact"/>
        <w:ind w:firstLine="5400" w:firstLineChars="1500"/>
        <w:rPr>
          <w:rFonts w:ascii="隶书" w:hAnsi="宋体" w:eastAsia="隶书"/>
          <w:bCs/>
          <w:sz w:val="36"/>
          <w:szCs w:val="36"/>
        </w:rPr>
      </w:pPr>
      <w:r>
        <w:rPr>
          <w:rFonts w:hint="eastAsia" w:ascii="隶书" w:hAnsi="宋体" w:eastAsia="隶书"/>
          <w:bCs/>
          <w:sz w:val="36"/>
          <w:szCs w:val="36"/>
        </w:rPr>
        <w:t>管理体系审核记录表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eastAsia="zh-CN"/>
              </w:rPr>
              <w:t>周仁琼</w:t>
            </w:r>
            <w:r>
              <w:rPr>
                <w:rFonts w:hint="eastAsia"/>
                <w:sz w:val="24"/>
                <w:szCs w:val="24"/>
              </w:rPr>
              <w:t xml:space="preserve">     陪同人员：文仁发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文平</w:t>
            </w:r>
            <w:r>
              <w:rPr>
                <w:rFonts w:hint="eastAsia"/>
                <w:sz w:val="24"/>
                <w:szCs w:val="24"/>
              </w:rPr>
              <w:t>、焦渝         审核时间：2021.0</w:t>
            </w:r>
            <w:r>
              <w:rPr>
                <w:rFonts w:hint="eastAsia"/>
                <w:sz w:val="24"/>
                <w:szCs w:val="24"/>
                <w:lang w:val="en-US" w:eastAsia="zh-CN"/>
              </w:rPr>
              <w:t>6</w:t>
            </w:r>
            <w:r>
              <w:rPr>
                <w:rFonts w:hint="eastAsia"/>
                <w:sz w:val="24"/>
                <w:szCs w:val="24"/>
              </w:rPr>
              <w:t>.</w:t>
            </w:r>
            <w:r>
              <w:rPr>
                <w:rFonts w:hint="eastAsia"/>
                <w:sz w:val="24"/>
                <w:szCs w:val="24"/>
                <w:lang w:val="en-US" w:eastAsia="zh-CN"/>
              </w:rPr>
              <w:t>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综合部</w:t>
            </w:r>
            <w:r>
              <w:rPr>
                <w:rFonts w:hint="eastAsia" w:ascii="宋体" w:cs="宋体"/>
                <w:sz w:val="21"/>
                <w:szCs w:val="21"/>
                <w:lang w:bidi="ar"/>
              </w:rPr>
              <w:t>的岗位职责和权限如下：</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负责分配病人陪护服务</w:t>
            </w:r>
            <w:r>
              <w:rPr>
                <w:rFonts w:hint="eastAsia" w:asciiTheme="minorEastAsia" w:hAnsiTheme="minorEastAsia" w:eastAsiaTheme="minorEastAsia" w:cstheme="minorEastAsia"/>
                <w:sz w:val="21"/>
                <w:szCs w:val="21"/>
                <w:lang w:val="en-US" w:eastAsia="zh-CN"/>
              </w:rPr>
              <w:t>人员</w:t>
            </w:r>
            <w:r>
              <w:rPr>
                <w:rFonts w:hint="eastAsia" w:asciiTheme="minorEastAsia" w:hAnsiTheme="minorEastAsia" w:eastAsiaTheme="minorEastAsia" w:cstheme="minorEastAsia"/>
                <w:sz w:val="21"/>
                <w:szCs w:val="21"/>
              </w:rPr>
              <w:t>和实施相关服务的工作；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负责管理服务范围内的职业健康安全与环境管理的信息交流。</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综合部</w:t>
            </w:r>
            <w:r>
              <w:rPr>
                <w:rFonts w:hint="eastAsia" w:ascii="宋体"/>
                <w:sz w:val="21"/>
                <w:szCs w:val="21"/>
                <w:lang w:bidi="ar"/>
              </w:rPr>
              <w:t>负责人对部门职责清楚。</w:t>
            </w:r>
          </w:p>
        </w:tc>
        <w:tc>
          <w:tcPr>
            <w:tcW w:w="158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综合部</w:t>
            </w:r>
            <w:r>
              <w:rPr>
                <w:rFonts w:hint="eastAsia" w:ascii="宋体" w:hAnsi="宋体"/>
                <w:szCs w:val="21"/>
              </w:rPr>
              <w:t>职业健康安全目标指标：   实施情况（</w:t>
            </w:r>
            <w:r>
              <w:rPr>
                <w:rFonts w:hint="eastAsia" w:ascii="宋体" w:hAnsi="宋体" w:eastAsia="宋体" w:cs="Arial"/>
                <w:iCs/>
                <w:sz w:val="21"/>
                <w:szCs w:val="21"/>
                <w:highlight w:val="none"/>
                <w:lang w:eastAsia="zh-CN" w:bidi="ar"/>
              </w:rPr>
              <w:t>20</w:t>
            </w:r>
            <w:r>
              <w:rPr>
                <w:rFonts w:hint="eastAsia" w:ascii="宋体" w:hAnsi="宋体" w:eastAsia="宋体" w:cs="Arial"/>
                <w:iCs/>
                <w:sz w:val="21"/>
                <w:szCs w:val="21"/>
                <w:highlight w:val="none"/>
                <w:lang w:val="en-US" w:eastAsia="zh-CN" w:bidi="ar"/>
              </w:rPr>
              <w:t>20</w:t>
            </w:r>
            <w:r>
              <w:rPr>
                <w:rFonts w:hint="eastAsia" w:ascii="宋体" w:hAnsi="宋体" w:eastAsia="宋体" w:cs="Arial"/>
                <w:iCs/>
                <w:sz w:val="21"/>
                <w:szCs w:val="21"/>
                <w:highlight w:val="none"/>
                <w:lang w:eastAsia="zh-CN" w:bidi="ar"/>
              </w:rPr>
              <w:t>年</w:t>
            </w:r>
            <w:r>
              <w:rPr>
                <w:rFonts w:hint="eastAsia" w:ascii="宋体" w:hAnsi="宋体" w:eastAsia="宋体" w:cs="Arial"/>
                <w:iCs/>
                <w:sz w:val="21"/>
                <w:szCs w:val="21"/>
                <w:highlight w:val="none"/>
                <w:lang w:val="en-US" w:eastAsia="zh-CN" w:bidi="ar"/>
              </w:rPr>
              <w:t>12</w:t>
            </w:r>
            <w:r>
              <w:rPr>
                <w:rFonts w:hint="eastAsia" w:ascii="宋体" w:hAnsi="宋体" w:eastAsia="宋体" w:cs="Arial"/>
                <w:iCs/>
                <w:sz w:val="21"/>
                <w:szCs w:val="21"/>
                <w:highlight w:val="none"/>
                <w:lang w:eastAsia="zh-CN" w:bidi="ar"/>
              </w:rPr>
              <w:t>月-</w:t>
            </w:r>
            <w:r>
              <w:rPr>
                <w:rFonts w:hint="eastAsia" w:ascii="宋体" w:hAnsi="宋体" w:eastAsia="宋体" w:cs="Arial"/>
                <w:iCs/>
                <w:sz w:val="21"/>
                <w:szCs w:val="21"/>
                <w:highlight w:val="none"/>
                <w:lang w:val="en-US" w:eastAsia="zh-CN" w:bidi="ar"/>
              </w:rPr>
              <w:t>2021年5</w:t>
            </w:r>
            <w:r>
              <w:rPr>
                <w:rFonts w:hint="eastAsia" w:ascii="宋体" w:hAnsi="宋体" w:eastAsia="宋体" w:cs="Arial"/>
                <w:iCs/>
                <w:sz w:val="21"/>
                <w:szCs w:val="21"/>
                <w:highlight w:val="none"/>
                <w:lang w:eastAsia="zh-CN" w:bidi="ar"/>
              </w:rPr>
              <w:t>月</w:t>
            </w:r>
            <w:r>
              <w:rPr>
                <w:rFonts w:hint="eastAsia" w:ascii="宋体" w:hAnsi="宋体"/>
                <w:szCs w:val="21"/>
              </w:rPr>
              <w:t>）</w:t>
            </w:r>
          </w:p>
          <w:p>
            <w:pPr>
              <w:pStyle w:val="13"/>
            </w:pPr>
            <w:r>
              <w:rPr>
                <w:rFonts w:hint="eastAsia"/>
                <w:szCs w:val="21"/>
              </w:rPr>
              <w:t>安全质量事故为0                          0</w:t>
            </w:r>
          </w:p>
          <w:p>
            <w:pPr>
              <w:ind w:firstLine="210" w:firstLineChars="100"/>
              <w:rPr>
                <w:rFonts w:ascii="宋体" w:hAnsi="宋体"/>
                <w:szCs w:val="21"/>
              </w:rPr>
            </w:pPr>
            <w:r>
              <w:rPr>
                <w:rFonts w:hint="eastAsia" w:ascii="宋体" w:hAnsi="宋体"/>
                <w:szCs w:val="21"/>
              </w:rPr>
              <w:t>查</w:t>
            </w:r>
            <w:r>
              <w:rPr>
                <w:rFonts w:hint="eastAsia" w:ascii="宋体" w:hAnsi="宋体" w:eastAsia="宋体" w:cs="Arial"/>
                <w:iCs/>
                <w:sz w:val="21"/>
                <w:szCs w:val="21"/>
                <w:highlight w:val="none"/>
                <w:lang w:eastAsia="zh-CN" w:bidi="ar"/>
              </w:rPr>
              <w:t>20</w:t>
            </w:r>
            <w:r>
              <w:rPr>
                <w:rFonts w:hint="eastAsia" w:ascii="宋体" w:hAnsi="宋体" w:eastAsia="宋体" w:cs="Arial"/>
                <w:iCs/>
                <w:sz w:val="21"/>
                <w:szCs w:val="21"/>
                <w:highlight w:val="none"/>
                <w:lang w:val="en-US" w:eastAsia="zh-CN" w:bidi="ar"/>
              </w:rPr>
              <w:t>20</w:t>
            </w:r>
            <w:r>
              <w:rPr>
                <w:rFonts w:hint="eastAsia" w:ascii="宋体" w:hAnsi="宋体" w:eastAsia="宋体" w:cs="Arial"/>
                <w:iCs/>
                <w:sz w:val="21"/>
                <w:szCs w:val="21"/>
                <w:highlight w:val="none"/>
                <w:lang w:eastAsia="zh-CN" w:bidi="ar"/>
              </w:rPr>
              <w:t>年</w:t>
            </w:r>
            <w:r>
              <w:rPr>
                <w:rFonts w:hint="eastAsia" w:ascii="宋体" w:hAnsi="宋体" w:eastAsia="宋体" w:cs="Arial"/>
                <w:iCs/>
                <w:sz w:val="21"/>
                <w:szCs w:val="21"/>
                <w:highlight w:val="none"/>
                <w:lang w:val="en-US" w:eastAsia="zh-CN" w:bidi="ar"/>
              </w:rPr>
              <w:t>12</w:t>
            </w:r>
            <w:r>
              <w:rPr>
                <w:rFonts w:hint="eastAsia" w:ascii="宋体" w:hAnsi="宋体" w:eastAsia="宋体" w:cs="Arial"/>
                <w:iCs/>
                <w:sz w:val="21"/>
                <w:szCs w:val="21"/>
                <w:highlight w:val="none"/>
                <w:lang w:eastAsia="zh-CN" w:bidi="ar"/>
              </w:rPr>
              <w:t>月-</w:t>
            </w:r>
            <w:r>
              <w:rPr>
                <w:rFonts w:hint="eastAsia" w:ascii="宋体" w:hAnsi="宋体" w:eastAsia="宋体" w:cs="Arial"/>
                <w:iCs/>
                <w:sz w:val="21"/>
                <w:szCs w:val="21"/>
                <w:highlight w:val="none"/>
                <w:lang w:val="en-US" w:eastAsia="zh-CN" w:bidi="ar"/>
              </w:rPr>
              <w:t>2021年5</w:t>
            </w:r>
            <w:r>
              <w:rPr>
                <w:rFonts w:hint="eastAsia" w:ascii="宋体" w:hAnsi="宋体" w:eastAsia="宋体" w:cs="Arial"/>
                <w:iCs/>
                <w:sz w:val="21"/>
                <w:szCs w:val="21"/>
                <w:highlight w:val="none"/>
                <w:lang w:eastAsia="zh-CN" w:bidi="ar"/>
              </w:rPr>
              <w:t>月</w:t>
            </w:r>
            <w:r>
              <w:rPr>
                <w:rFonts w:hint="eastAsia" w:ascii="宋体" w:hAnsi="宋体"/>
                <w:szCs w:val="21"/>
              </w:rPr>
              <w:t>份发现，提供的《安全目标完成统计表》，考核均完成目标任务。</w:t>
            </w:r>
          </w:p>
          <w:p>
            <w:pPr>
              <w:widowControl/>
              <w:jc w:val="left"/>
              <w:rPr>
                <w:rFonts w:ascii="宋体" w:hAnsi="宋体"/>
                <w:szCs w:val="21"/>
              </w:rPr>
            </w:pPr>
            <w:r>
              <w:rPr>
                <w:rFonts w:hint="eastAsia" w:ascii="宋体" w:hAnsi="宋体"/>
                <w:szCs w:val="21"/>
              </w:rPr>
              <w:t>查见职业健康安全目标管理方案有时间期限、具体措施、责任部门等。</w:t>
            </w:r>
          </w:p>
          <w:p>
            <w:pPr>
              <w:widowControl/>
              <w:jc w:val="left"/>
              <w:rPr>
                <w:rFonts w:hint="eastAsia" w:ascii="宋体" w:hAnsi="宋体" w:eastAsia="宋体" w:cs="Times New Roman"/>
                <w:szCs w:val="21"/>
              </w:rPr>
            </w:pPr>
            <w:r>
              <w:rPr>
                <w:rFonts w:hint="eastAsia" w:ascii="宋体" w:hAnsi="宋体"/>
                <w:szCs w:val="21"/>
              </w:rPr>
              <w:t>查见现场服务</w:t>
            </w:r>
            <w:r>
              <w:rPr>
                <w:rFonts w:hint="eastAsia" w:ascii="宋体" w:hAnsi="宋体" w:eastAsia="宋体" w:cs="Times New Roman"/>
                <w:szCs w:val="21"/>
              </w:rPr>
              <w:t>过程中（可能）发生的潜在火灾确定的管理措施要求：</w:t>
            </w:r>
          </w:p>
          <w:p>
            <w:pPr>
              <w:widowControl/>
              <w:jc w:val="left"/>
              <w:rPr>
                <w:rFonts w:hint="eastAsia" w:ascii="宋体" w:hAnsi="宋体" w:eastAsia="宋体" w:cs="Times New Roman"/>
                <w:szCs w:val="21"/>
              </w:rPr>
            </w:pPr>
            <w:r>
              <w:rPr>
                <w:rFonts w:hint="eastAsia" w:ascii="宋体" w:hAnsi="宋体" w:eastAsia="宋体" w:cs="Times New Roman"/>
                <w:szCs w:val="21"/>
              </w:rPr>
              <w:t>1制定防火制度</w:t>
            </w:r>
          </w:p>
          <w:p>
            <w:pPr>
              <w:widowControl/>
              <w:jc w:val="left"/>
              <w:rPr>
                <w:rFonts w:hint="eastAsia" w:ascii="宋体" w:hAnsi="宋体" w:eastAsia="宋体" w:cs="Times New Roman"/>
                <w:szCs w:val="21"/>
              </w:rPr>
            </w:pPr>
            <w:r>
              <w:rPr>
                <w:rFonts w:hint="eastAsia" w:ascii="宋体" w:hAnsi="宋体" w:eastAsia="宋体" w:cs="Times New Roman"/>
                <w:szCs w:val="21"/>
              </w:rPr>
              <w:t>2配置消防</w:t>
            </w:r>
          </w:p>
          <w:p>
            <w:pPr>
              <w:widowControl/>
              <w:jc w:val="left"/>
              <w:rPr>
                <w:rFonts w:hint="eastAsia" w:ascii="宋体" w:hAnsi="宋体" w:eastAsia="宋体" w:cs="Times New Roman"/>
                <w:szCs w:val="21"/>
              </w:rPr>
            </w:pPr>
            <w:r>
              <w:rPr>
                <w:rFonts w:hint="eastAsia" w:ascii="宋体" w:hAnsi="宋体" w:eastAsia="宋体" w:cs="Times New Roman"/>
                <w:szCs w:val="21"/>
              </w:rPr>
              <w:t>3防火知识教育</w:t>
            </w:r>
          </w:p>
          <w:p>
            <w:pPr>
              <w:widowControl/>
              <w:jc w:val="left"/>
              <w:rPr>
                <w:rFonts w:hint="eastAsia" w:ascii="宋体" w:hAnsi="宋体" w:eastAsia="宋体" w:cs="Times New Roman"/>
                <w:szCs w:val="21"/>
              </w:rPr>
            </w:pPr>
            <w:r>
              <w:rPr>
                <w:rFonts w:hint="eastAsia" w:ascii="宋体" w:hAnsi="宋体" w:eastAsia="宋体" w:cs="Times New Roman"/>
                <w:szCs w:val="21"/>
              </w:rPr>
              <w:t>4定期检查线路</w:t>
            </w:r>
          </w:p>
          <w:p>
            <w:pPr>
              <w:widowControl/>
              <w:jc w:val="left"/>
              <w:rPr>
                <w:rFonts w:hint="eastAsia" w:ascii="宋体" w:hAnsi="宋体" w:eastAsia="宋体" w:cs="Times New Roman"/>
                <w:szCs w:val="21"/>
              </w:rPr>
            </w:pPr>
            <w:r>
              <w:rPr>
                <w:rFonts w:hint="eastAsia" w:ascii="宋体" w:hAnsi="宋体" w:eastAsia="宋体" w:cs="Times New Roman"/>
                <w:szCs w:val="21"/>
              </w:rPr>
              <w:t>5火灾爆炸应急预案</w:t>
            </w:r>
          </w:p>
          <w:p>
            <w:pPr>
              <w:widowControl/>
              <w:jc w:val="left"/>
              <w:rPr>
                <w:rFonts w:ascii="宋体" w:hAnsi="宋体"/>
                <w:szCs w:val="21"/>
              </w:rPr>
            </w:pPr>
            <w:r>
              <w:rPr>
                <w:rFonts w:hint="eastAsia" w:ascii="宋体" w:hAnsi="宋体"/>
                <w:szCs w:val="21"/>
              </w:rPr>
              <w:t>........</w:t>
            </w:r>
          </w:p>
          <w:p>
            <w:pPr>
              <w:widowControl/>
              <w:ind w:firstLine="210" w:firstLineChars="100"/>
              <w:jc w:val="left"/>
              <w:rPr>
                <w:rFonts w:ascii="宋体" w:hAnsi="宋体" w:cs="宋体"/>
                <w:szCs w:val="21"/>
              </w:rPr>
            </w:pPr>
            <w:r>
              <w:rPr>
                <w:rFonts w:hint="eastAsia" w:ascii="宋体" w:hAnsi="宋体"/>
                <w:szCs w:val="21"/>
              </w:rPr>
              <w:t>查见职业健康安全管理方案共计有3个，分别是1）潜在火灾；2）触电；3）传染病伤害。方案针对目标及指标提出了管理措施，方案中有具体的启动日期、完成时间及经费预算，有相应的实施主体、负责人。</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查见：《危险源识别和风险评价管理程序》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pStyle w:val="4"/>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《危险辨别及风险评价表》</w:t>
            </w:r>
          </w:p>
          <w:p>
            <w:pPr>
              <w:spacing w:line="40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共识别出包括:</w:t>
            </w:r>
          </w:p>
          <w:p>
            <w:pPr>
              <w:spacing w:line="400" w:lineRule="exact"/>
              <w:jc w:val="left"/>
              <w:rPr>
                <w:rFonts w:ascii="宋体" w:hAnsi="宋体" w:cs="宋体"/>
                <w:szCs w:val="21"/>
              </w:rPr>
            </w:pPr>
            <w:r>
              <w:rPr>
                <w:rFonts w:hint="eastAsia" w:ascii="宋体" w:hAnsi="宋体" w:cs="宋体"/>
                <w:szCs w:val="21"/>
              </w:rPr>
              <w:t>线路老化漏电、人员吸烟引发火灾</w:t>
            </w:r>
            <w:r>
              <w:rPr>
                <w:rFonts w:hint="eastAsia" w:ascii="宋体" w:hAnsi="宋体" w:cs="宋体"/>
                <w:szCs w:val="21"/>
                <w:lang w:eastAsia="zh-CN"/>
              </w:rPr>
              <w:t>、</w:t>
            </w:r>
            <w:r>
              <w:rPr>
                <w:rFonts w:hint="eastAsia" w:ascii="宋体" w:hAnsi="宋体" w:cs="宋体"/>
                <w:szCs w:val="21"/>
                <w:lang w:val="en-US" w:eastAsia="zh-CN"/>
              </w:rPr>
              <w:t>传染病</w:t>
            </w:r>
            <w:r>
              <w:rPr>
                <w:rFonts w:hint="eastAsia" w:ascii="宋体" w:hAnsi="宋体" w:cs="宋体"/>
                <w:szCs w:val="21"/>
              </w:rPr>
              <w:t>等10项危险源.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打分法确定了</w:t>
            </w:r>
            <w:r>
              <w:rPr>
                <w:rFonts w:hint="eastAsia" w:ascii="宋体" w:hAnsi="宋体" w:cs="宋体"/>
                <w:szCs w:val="21"/>
                <w:lang w:val="en-US" w:eastAsia="zh-CN"/>
              </w:rPr>
              <w:t>3</w:t>
            </w:r>
            <w:r>
              <w:rPr>
                <w:rFonts w:hint="eastAsia" w:ascii="宋体" w:hAnsi="宋体" w:cs="宋体"/>
                <w:szCs w:val="21"/>
              </w:rPr>
              <w:t>项不可接受风险：</w:t>
            </w:r>
            <w:r>
              <w:rPr>
                <w:rFonts w:hint="eastAsia"/>
                <w:szCs w:val="21"/>
              </w:rPr>
              <w:t>1）潜在火灾；2）触电</w:t>
            </w:r>
            <w:r>
              <w:rPr>
                <w:rFonts w:hint="eastAsia"/>
                <w:szCs w:val="21"/>
                <w:lang w:eastAsia="zh-CN"/>
              </w:rPr>
              <w:t>；</w:t>
            </w:r>
            <w:r>
              <w:rPr>
                <w:rFonts w:hint="eastAsia"/>
                <w:szCs w:val="21"/>
              </w:rPr>
              <w:t>3）传染病伤害</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查见确定的潜在火灾管理措施：</w:t>
            </w:r>
          </w:p>
          <w:p>
            <w:pPr>
              <w:spacing w:line="400" w:lineRule="exact"/>
              <w:jc w:val="left"/>
              <w:rPr>
                <w:rFonts w:ascii="宋体" w:hAnsi="宋体" w:cs="宋体"/>
                <w:szCs w:val="21"/>
              </w:rPr>
            </w:pPr>
            <w:r>
              <w:rPr>
                <w:rFonts w:hint="eastAsia" w:ascii="宋体" w:hAnsi="宋体" w:cs="宋体"/>
                <w:szCs w:val="21"/>
              </w:rPr>
              <w:t xml:space="preserve">1.按照《防火管理制度》规定执行，并请相关人员参加培训；                                                                                 </w:t>
            </w:r>
            <w:r>
              <w:rPr>
                <w:rFonts w:hint="eastAsia" w:ascii="宋体" w:hAnsi="宋体" w:cs="宋体"/>
                <w:szCs w:val="21"/>
              </w:rPr>
              <w:br w:type="textWrapping"/>
            </w:r>
            <w:r>
              <w:rPr>
                <w:rFonts w:hint="eastAsia" w:ascii="宋体" w:hAnsi="宋体" w:cs="宋体"/>
                <w:szCs w:val="21"/>
              </w:rPr>
              <w:t>2.办公现场配置适宜的消防器材，并定期检查；加强对</w:t>
            </w:r>
            <w:r>
              <w:rPr>
                <w:rFonts w:hint="eastAsia" w:ascii="宋体" w:hAnsi="宋体" w:cs="宋体"/>
                <w:szCs w:val="21"/>
                <w:lang w:val="en-US" w:eastAsia="zh-CN"/>
              </w:rPr>
              <w:t>现场</w:t>
            </w:r>
            <w:r>
              <w:rPr>
                <w:rFonts w:hint="eastAsia" w:ascii="宋体" w:hAnsi="宋体" w:cs="宋体"/>
                <w:szCs w:val="21"/>
              </w:rPr>
              <w:t>工作人员消防安全</w:t>
            </w:r>
            <w:r>
              <w:rPr>
                <w:rFonts w:hint="eastAsia" w:ascii="宋体" w:hAnsi="宋体" w:cs="宋体"/>
                <w:szCs w:val="21"/>
                <w:lang w:val="en-US" w:eastAsia="zh-CN"/>
              </w:rPr>
              <w:t>意识</w:t>
            </w:r>
            <w:r>
              <w:rPr>
                <w:rFonts w:hint="eastAsia" w:ascii="宋体" w:hAnsi="宋体" w:cs="宋体"/>
                <w:szCs w:val="21"/>
              </w:rPr>
              <w:t xml:space="preserve">。                                  </w:t>
            </w:r>
            <w:r>
              <w:rPr>
                <w:rFonts w:hint="eastAsia" w:ascii="宋体" w:hAnsi="宋体" w:cs="宋体"/>
                <w:szCs w:val="21"/>
              </w:rPr>
              <w:br w:type="textWrapping"/>
            </w:r>
            <w:r>
              <w:rPr>
                <w:rFonts w:hint="eastAsia" w:ascii="宋体" w:hAnsi="宋体" w:cs="宋体"/>
                <w:szCs w:val="21"/>
              </w:rPr>
              <w:t xml:space="preserve">3.定期检查用电设施，发现老化或损坏应及时更换；用电和临时用电遵照公司相关制度执行，严禁私自拉线；                      </w:t>
            </w:r>
          </w:p>
          <w:p>
            <w:pPr>
              <w:spacing w:line="400" w:lineRule="exact"/>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工作场所</w:t>
            </w:r>
            <w:r>
              <w:rPr>
                <w:rFonts w:hint="eastAsia" w:ascii="宋体" w:hAnsi="宋体" w:cs="宋体"/>
                <w:szCs w:val="21"/>
              </w:rPr>
              <w:t>所有废物垃圾必须即时处理，消除火灾隐患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004" w:type="dxa"/>
          </w:tcPr>
          <w:p>
            <w:pPr>
              <w:pStyle w:val="10"/>
              <w:spacing w:line="400" w:lineRule="exact"/>
              <w:rPr>
                <w:color w:val="auto"/>
                <w:sz w:val="21"/>
                <w:szCs w:val="21"/>
              </w:rPr>
            </w:pPr>
            <w:r>
              <w:rPr>
                <w:rFonts w:hint="eastAsia"/>
                <w:color w:val="auto"/>
                <w:kern w:val="2"/>
                <w:sz w:val="21"/>
                <w:szCs w:val="21"/>
              </w:rPr>
              <w:t>--《信息交流和协商沟通管理程序》</w:t>
            </w:r>
            <w:r>
              <w:rPr>
                <w:rFonts w:hint="eastAsia" w:cs="Arial"/>
                <w:color w:val="auto"/>
                <w:kern w:val="2"/>
                <w:sz w:val="21"/>
                <w:szCs w:val="21"/>
              </w:rPr>
              <w:t>规定了公司内外信息交流、协商的对象、方式、记录等。</w:t>
            </w:r>
          </w:p>
          <w:p>
            <w:pPr>
              <w:pStyle w:val="10"/>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10"/>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公司员工参与协商，员工提出参与安全知识的学习和培训，需要发放劳保用品。在日常服务例会中有通报公司近期消防安全工作及加强职业安全管理工作，员工做好自身安全防范及其他安全方面的工作要求。</w:t>
            </w:r>
          </w:p>
          <w:p>
            <w:pPr>
              <w:pStyle w:val="10"/>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1）告知员工：职业健康安全事务代表是</w:t>
            </w:r>
            <w:r>
              <w:rPr>
                <w:rFonts w:hint="eastAsia" w:ascii="宋体" w:hAnsi="宋体" w:cs="Arial"/>
                <w:szCs w:val="21"/>
                <w:lang w:eastAsia="zh-CN"/>
              </w:rPr>
              <w:t>艳冬梅</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2）告知员工：环境及职业健康安全管理体系建立的依据、标准和意义，公司对全体员工及相关方出具了告知书，各部门推行绿色行政、绿色办公、安全办公，请各相关单位大力支持和配合。</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4）将办公区域和外出服务劳动保护要求、安全要求和意义作为新员工岗前培训内容。</w:t>
            </w:r>
          </w:p>
          <w:p>
            <w:pPr>
              <w:pStyle w:val="10"/>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艳冬梅</w:t>
            </w:r>
            <w:r>
              <w:rPr>
                <w:rFonts w:hint="eastAsia" w:cs="Arial"/>
                <w:color w:val="auto"/>
                <w:kern w:val="2"/>
                <w:sz w:val="21"/>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004" w:type="dxa"/>
          </w:tcPr>
          <w:p>
            <w:r>
              <w:t xml:space="preserve"> </w:t>
            </w:r>
            <w:r>
              <w:rPr>
                <w:rFonts w:hint="eastAsia"/>
              </w:rPr>
              <w:t>◆组织制定了职业健康安全运行相关的控制程序及相应的控制准则，如相关方安全管理办法、劳保用品管理制度、消防管理制度、火灾预防应急准备和响应管理等过程的运行准则。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◆根据过程的运行准则，组织实施资源能源的消耗控制火灾预防、职业健康安全事故防范等过程的控制，避免和减少了职业健康安全的损失。</w:t>
            </w:r>
          </w:p>
          <w:p>
            <w:r>
              <w:rPr>
                <w:rFonts w:hint="eastAsia"/>
              </w:rPr>
              <w:t xml:space="preserve"> ◆消防设施检查、火灾预防运行检查、安全检查等关键运行控制信息的证据都以记录或文件的方式保留。</w:t>
            </w:r>
          </w:p>
          <w:p>
            <w:r>
              <w:rPr>
                <w:rFonts w:hint="eastAsia"/>
              </w:rPr>
              <w:t xml:space="preserve"> ◆查见组织的职业健康安全运行控制状况：</w:t>
            </w:r>
          </w:p>
          <w:p>
            <w:r>
              <w:rPr>
                <w:rFonts w:hint="eastAsia"/>
              </w:rPr>
              <w:t xml:space="preserve">  1）火灾的控制</w:t>
            </w:r>
          </w:p>
          <w:p>
            <w:pPr>
              <w:ind w:firstLine="210" w:firstLineChars="100"/>
            </w:pPr>
            <w:r>
              <w:rPr>
                <w:rFonts w:hint="eastAsia"/>
              </w:rPr>
              <w:t>配备漏电保护器等电器防护设备；补充配置相应足够的消防器材、设备设施等；定期组织培训消防器材使用方法；对设备设施按公司要求定期安全检查；制定应急救援预案。</w:t>
            </w:r>
          </w:p>
          <w:p>
            <w:r>
              <w:rPr>
                <w:rFonts w:hint="eastAsia"/>
              </w:rPr>
              <w:t xml:space="preserve">  2）对相关方施加影响</w:t>
            </w:r>
          </w:p>
          <w:p>
            <w:r>
              <w:rPr>
                <w:rFonts w:hint="eastAsia"/>
              </w:rPr>
              <w:t xml:space="preserve">  组织对</w:t>
            </w:r>
            <w:r>
              <w:rPr>
                <w:rFonts w:hint="eastAsia"/>
                <w:lang w:val="en-US" w:eastAsia="zh-CN"/>
              </w:rPr>
              <w:t>病人和病人家属的安全告知</w:t>
            </w:r>
            <w:r>
              <w:rPr>
                <w:rFonts w:hint="eastAsia"/>
              </w:rPr>
              <w:t>提醒、签定安全协议等方式，告知相关遵守相应的运行准则，以防止受到人身伤害或职业健康安危害。</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vAlign w:val="top"/>
          </w:tcPr>
          <w:p>
            <w:pPr>
              <w:rPr>
                <w:rFonts w:hint="eastAsia" w:cs="宋体"/>
                <w:szCs w:val="21"/>
              </w:rPr>
            </w:pPr>
            <w:r>
              <w:rPr>
                <w:rFonts w:hint="eastAsia" w:cs="宋体"/>
                <w:szCs w:val="21"/>
              </w:rPr>
              <w:t>查见：《应急准备和响应程序》、《火灾、触电、意外伤害应急预案》等。</w:t>
            </w:r>
          </w:p>
          <w:p>
            <w:pPr>
              <w:rPr>
                <w:rFonts w:hint="eastAsia" w:cs="宋体"/>
                <w:szCs w:val="21"/>
              </w:rPr>
            </w:pPr>
            <w:r>
              <w:rPr>
                <w:rFonts w:hint="eastAsia" w:cs="宋体"/>
                <w:szCs w:val="21"/>
              </w:rPr>
              <w:t>提供2021年5月29日在公司办公楼前演习现场，模拟火灾发生的状况，进行现场模拟演习记录（消防演习过程记录、应急演练参加人员签到表、消防演练总结报告），无需更改。</w:t>
            </w:r>
          </w:p>
          <w:p>
            <w:pPr>
              <w:rPr>
                <w:rFonts w:hint="eastAsia" w:cs="宋体"/>
                <w:szCs w:val="21"/>
              </w:rPr>
            </w:pPr>
            <w:r>
              <w:rPr>
                <w:rFonts w:hint="eastAsia" w:cs="宋体"/>
                <w:szCs w:val="21"/>
              </w:rPr>
              <w:t>通过演练，检验了公司应对突发事件的能力、以及公司触电和火灾事故应急预案的可操作性。有效降低事故危害，减少事故损失，确保公司安全、健康、有序的发展等。</w:t>
            </w:r>
          </w:p>
          <w:p>
            <w:pPr>
              <w:rPr>
                <w:rFonts w:ascii="宋体" w:hAnsi="宋体" w:cs="宋体"/>
                <w:szCs w:val="21"/>
              </w:rPr>
            </w:pPr>
            <w:r>
              <w:rPr>
                <w:rFonts w:hint="eastAsia" w:cs="宋体"/>
                <w:szCs w:val="21"/>
              </w:rPr>
              <w:t>应急准备：在公司办公区域，按要求配置灭火器。</w:t>
            </w:r>
          </w:p>
        </w:tc>
        <w:tc>
          <w:tcPr>
            <w:tcW w:w="1585" w:type="dxa"/>
          </w:tcPr>
          <w:p>
            <w:r>
              <w:rPr>
                <w:rFonts w:hint="eastAsia"/>
              </w:rPr>
              <w:t>符合</w:t>
            </w:r>
          </w:p>
        </w:tc>
      </w:tr>
    </w:tbl>
    <w:p>
      <w:pPr>
        <w:pStyle w:val="8"/>
      </w:pPr>
    </w:p>
    <w:p>
      <w:pPr>
        <w:pStyle w:val="8"/>
      </w:pPr>
      <w:r>
        <w:rPr>
          <w:rFonts w:hint="eastAsia"/>
        </w:rPr>
        <w:t>说明：不符合标注N</w:t>
      </w:r>
    </w:p>
    <w:p>
      <w:pPr>
        <w:pStyle w:val="8"/>
      </w:pPr>
    </w:p>
    <w:p>
      <w:pPr>
        <w:pStyle w:val="8"/>
      </w:pPr>
    </w:p>
    <w:p>
      <w:pPr>
        <w:pStyle w:val="8"/>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C263B479"/>
    <w:multiLevelType w:val="singleLevel"/>
    <w:tmpl w:val="C263B479"/>
    <w:lvl w:ilvl="0" w:tentative="0">
      <w:start w:val="2"/>
      <w:numFmt w:val="chineseCounting"/>
      <w:suff w:val="nothing"/>
      <w:lvlText w:val="%1、"/>
      <w:lvlJc w:val="left"/>
      <w:rPr>
        <w:rFonts w:hint="eastAsia"/>
      </w:rPr>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4FE8ABA"/>
    <w:multiLevelType w:val="singleLevel"/>
    <w:tmpl w:val="64FE8ABA"/>
    <w:lvl w:ilvl="0" w:tentative="0">
      <w:start w:val="1"/>
      <w:numFmt w:val="decimal"/>
      <w:suff w:val="nothing"/>
      <w:lvlText w:val="%1）"/>
      <w:lvlJc w:val="left"/>
    </w:lvl>
  </w:abstractNum>
  <w:num w:numId="1">
    <w:abstractNumId w:val="3"/>
  </w:num>
  <w:num w:numId="2">
    <w:abstractNumId w:val="0"/>
  </w:num>
  <w:num w:numId="3">
    <w:abstractNumId w:val="4"/>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A25590"/>
    <w:rsid w:val="509E1C26"/>
    <w:rsid w:val="56BD6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paragraph" w:styleId="19">
    <w:name w:val="List Paragraph"/>
    <w:basedOn w:val="1"/>
    <w:unhideWhenUsed/>
    <w:qFormat/>
    <w:uiPriority w:val="99"/>
    <w:pPr>
      <w:ind w:firstLine="420" w:firstLineChars="200"/>
    </w:pPr>
  </w:style>
  <w:style w:type="character" w:customStyle="1" w:styleId="20">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8</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2021-06-25T07:07:31Z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CFBEBDFCE8F64BD3B0AD1B847B63B372</vt:lpwstr>
  </property>
</Properties>
</file>