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成都市康泰光电仪器有限公司  </w:t>
      </w:r>
      <w:r>
        <w:rPr>
          <w:rFonts w:hint="eastAsia"/>
          <w:b/>
          <w:sz w:val="36"/>
          <w:szCs w:val="36"/>
          <w:lang w:val="en-US" w:eastAsia="zh-CN"/>
        </w:rPr>
        <w:t xml:space="preserve">     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1" w:name="_GoBack"/>
      <w:bookmarkEnd w:id="1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成都市康泰光电仪器有限公司</w:t>
      </w: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80B2757"/>
    <w:rsid w:val="136606E3"/>
    <w:rsid w:val="1504733B"/>
    <w:rsid w:val="166B5949"/>
    <w:rsid w:val="234D1FEA"/>
    <w:rsid w:val="306B31D8"/>
    <w:rsid w:val="443E6468"/>
    <w:rsid w:val="47F62F01"/>
    <w:rsid w:val="491A6D6F"/>
    <w:rsid w:val="57923DDA"/>
    <w:rsid w:val="632D3B89"/>
    <w:rsid w:val="65EA5AA0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2021-06-21T06:14:39Z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202D70330CDA4FD79576AC9A99086502</vt:lpwstr>
  </property>
</Properties>
</file>