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0608-2021-QEO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重庆市璧山区渝峰摩托车配件有限公司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重庆市璧山区璧城街道工业园区金剑路366号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402760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重庆市璧山区璧城街道工业园区金剑路366号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402760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9150022757480506XC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023-85293313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8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牛岩山</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殷满秀</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Q：线束（摩托车配件）的组装；摩托车配件的销售</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color w:val="000000" w:themeColor="text1"/>
          <w:sz w:val="22"/>
          <w:szCs w:val="22"/>
        </w:rPr>
        <w:t>E：线束（摩托车配件）的组装；摩托车配件的销售所涉及场所的相关环境管理活动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color w:val="000000" w:themeColor="text1"/>
          <w:sz w:val="22"/>
          <w:szCs w:val="22"/>
        </w:rPr>
        <w:t>O：线束（摩托车配件）的组装；摩托车配件的销售所涉及场所的相关职业健康安全管理活动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ascii="宋体" w:hAnsi="宋体"/>
        </w:rPr>
        <w:drawing>
          <wp:anchor distT="0" distB="0" distL="114300" distR="114300" simplePos="0" relativeHeight="251713536" behindDoc="0" locked="0" layoutInCell="1" allowOverlap="1">
            <wp:simplePos x="0" y="0"/>
            <wp:positionH relativeFrom="column">
              <wp:posOffset>4032250</wp:posOffset>
            </wp:positionH>
            <wp:positionV relativeFrom="paragraph">
              <wp:posOffset>124460</wp:posOffset>
            </wp:positionV>
            <wp:extent cx="681355" cy="424180"/>
            <wp:effectExtent l="0" t="0" r="4445"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tretch>
                      <a:fillRect/>
                    </a:stretch>
                  </pic:blipFill>
                  <pic:spPr>
                    <a:xfrm>
                      <a:off x="0" y="0"/>
                      <a:ext cx="681355" cy="42418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ascii="Times New Roman" w:hAnsi="Times New Roman" w:cs="Times New Roman"/>
          <w:b/>
          <w:color w:val="000000" w:themeColor="text1"/>
          <w:sz w:val="22"/>
          <w:szCs w:val="22"/>
        </w:rPr>
      </w:pPr>
      <w:r>
        <w:rPr>
          <w:rFonts w:hint="eastAsia"/>
          <w:b/>
          <w:color w:val="000000" w:themeColor="text1"/>
          <w:sz w:val="22"/>
          <w:szCs w:val="22"/>
        </w:rPr>
        <w:t>日</w:t>
      </w:r>
      <w:r>
        <w:rPr>
          <w:rFonts w:hint="eastAsia" w:ascii="Times New Roman" w:hAnsi="Times New Roman" w:cs="Times New Roman"/>
          <w:b/>
          <w:color w:val="000000" w:themeColor="text1"/>
          <w:sz w:val="22"/>
          <w:szCs w:val="22"/>
        </w:rPr>
        <w:t>期： 2021年06月25日                       日期：2021年06月25日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553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2021-06-18T13:08:19Z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