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olor w:val="auto"/>
                <w:sz w:val="24"/>
                <w:szCs w:val="24"/>
                <w:highlight w:val="none"/>
                <w:lang w:eastAsia="zh-CN"/>
              </w:rPr>
              <w:t>牛岩山</w:t>
            </w:r>
            <w:r>
              <w:rPr>
                <w:rFonts w:hint="eastAsia"/>
                <w:color w:val="auto"/>
                <w:sz w:val="24"/>
                <w:szCs w:val="24"/>
                <w:highlight w:val="none"/>
              </w:rPr>
              <w:t>，  陪同人员：</w:t>
            </w:r>
            <w:r>
              <w:rPr>
                <w:rFonts w:hint="eastAsia"/>
                <w:color w:val="auto"/>
                <w:sz w:val="24"/>
                <w:szCs w:val="24"/>
                <w:highlight w:val="none"/>
                <w:lang w:val="en-US" w:eastAsia="zh-CN"/>
              </w:rPr>
              <w:t>殷满秀</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2021年6月24日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QMS-2015 ：</w:t>
            </w:r>
          </w:p>
          <w:p>
            <w:pPr>
              <w:spacing w:line="30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EMS-2015 ：</w:t>
            </w:r>
          </w:p>
          <w:p>
            <w:pPr>
              <w:rPr>
                <w:color w:val="auto"/>
                <w:sz w:val="24"/>
                <w:szCs w:val="24"/>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QE:4.1;4.2;4.3;4.4</w:t>
            </w:r>
          </w:p>
          <w:p>
            <w:pPr>
              <w:adjustRightInd w:val="0"/>
              <w:snapToGrid w:val="0"/>
              <w:rPr>
                <w:rFonts w:ascii="宋体" w:hAnsi="宋体" w:cs="宋体"/>
                <w:color w:val="auto"/>
                <w:szCs w:val="21"/>
              </w:rPr>
            </w:pPr>
          </w:p>
          <w:p>
            <w:pPr>
              <w:rPr>
                <w:color w:val="auto"/>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公司确定的相关方有员工、客户、政府机构、审核机构、供方等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员工、客户、政府机构、供方等。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需求和期望：员工期望工资、待遇、晋升机制、福利等优越，供方和合作伙伴期望互利和连续性，顾客期望产品质量、售后服务、成本价格、交付期等符合要求，</w:t>
            </w:r>
            <w:r>
              <w:rPr>
                <w:rFonts w:hint="eastAsia" w:ascii="宋体" w:hAnsi="宋体"/>
                <w:color w:val="auto"/>
                <w:szCs w:val="21"/>
              </w:rPr>
              <w:t>政府机构、审核机构期望按法律法规开展经营，为社会创造福祉等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研发开发能力强，产品质量高、价格有竞争优势，产业优惠政策，扶持中小企业发展，产品需求多样化。对公司不利的内、外部因素有：技术管理体系尚不健全，竞争对手占据大部份市场份额，产品市场增长率下降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公司确定的相关方有员工、客户、政府机构、审核机构、供方等。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质量、环境</w:t>
            </w:r>
            <w:r>
              <w:rPr>
                <w:rFonts w:hint="eastAsia" w:ascii="宋体" w:hAnsi="宋体" w:cs="宋体"/>
                <w:color w:val="auto"/>
                <w:szCs w:val="21"/>
              </w:rPr>
              <w:t>管理体系的范围：</w:t>
            </w:r>
          </w:p>
          <w:p>
            <w:pPr>
              <w:spacing w:line="400" w:lineRule="exact"/>
              <w:ind w:firstLine="420" w:firstLineChars="200"/>
              <w:jc w:val="left"/>
              <w:rPr>
                <w:rFonts w:ascii="宋体" w:hAnsi="宋体"/>
                <w:color w:val="auto"/>
                <w:szCs w:val="21"/>
              </w:rPr>
            </w:pPr>
            <w:r>
              <w:rPr>
                <w:rFonts w:hint="eastAsia" w:ascii="宋体" w:hAnsi="宋体"/>
                <w:color w:val="auto"/>
                <w:szCs w:val="21"/>
              </w:rPr>
              <w:t xml:space="preserve">QMS: </w:t>
            </w:r>
            <w:r>
              <w:rPr>
                <w:rFonts w:hint="eastAsia" w:ascii="宋体" w:hAnsi="宋体"/>
                <w:color w:val="auto"/>
                <w:szCs w:val="21"/>
                <w:lang w:eastAsia="zh-CN"/>
              </w:rPr>
              <w:t>线束（摩托车配件）的组装；摩托车配件的销售</w:t>
            </w:r>
            <w:r>
              <w:rPr>
                <w:rFonts w:hint="eastAsia" w:ascii="宋体" w:hAnsi="宋体"/>
                <w:color w:val="auto"/>
                <w:szCs w:val="21"/>
              </w:rPr>
              <w:t>。</w:t>
            </w:r>
          </w:p>
          <w:p>
            <w:pPr>
              <w:spacing w:line="400" w:lineRule="exact"/>
              <w:ind w:firstLine="420" w:firstLineChars="200"/>
              <w:jc w:val="left"/>
              <w:rPr>
                <w:rFonts w:ascii="宋体" w:hAnsi="宋体"/>
                <w:color w:val="auto"/>
                <w:szCs w:val="21"/>
              </w:rPr>
            </w:pPr>
            <w:r>
              <w:rPr>
                <w:rFonts w:hint="eastAsia" w:ascii="宋体" w:hAnsi="宋体"/>
                <w:color w:val="auto"/>
                <w:szCs w:val="21"/>
              </w:rPr>
              <w:t xml:space="preserve">EMS: </w:t>
            </w:r>
            <w:r>
              <w:rPr>
                <w:rFonts w:hint="eastAsia" w:ascii="宋体" w:hAnsi="宋体"/>
                <w:color w:val="auto"/>
                <w:szCs w:val="21"/>
                <w:lang w:eastAsia="zh-CN"/>
              </w:rPr>
              <w:t>线束（摩托车配件）的组装；摩托车配件的销售</w:t>
            </w:r>
            <w:r>
              <w:rPr>
                <w:rFonts w:hint="eastAsia" w:ascii="宋体" w:hAnsi="宋体"/>
                <w:color w:val="auto"/>
                <w:szCs w:val="21"/>
              </w:rPr>
              <w:t>及相关环境管理活动。 </w:t>
            </w:r>
          </w:p>
          <w:p>
            <w:pPr>
              <w:spacing w:line="400" w:lineRule="exact"/>
              <w:ind w:firstLine="420" w:firstLineChars="200"/>
              <w:jc w:val="left"/>
              <w:rPr>
                <w:rFonts w:ascii="宋体" w:hAnsi="宋体"/>
                <w:color w:val="auto"/>
                <w:szCs w:val="21"/>
              </w:rPr>
            </w:pPr>
            <w:r>
              <w:rPr>
                <w:rFonts w:hint="eastAsia" w:ascii="宋体" w:hAnsi="宋体"/>
                <w:color w:val="auto"/>
                <w:szCs w:val="21"/>
              </w:rPr>
              <w:t xml:space="preserve"> </w:t>
            </w:r>
          </w:p>
          <w:p>
            <w:pPr>
              <w:ind w:firstLine="210" w:firstLineChars="100"/>
              <w:rPr>
                <w:rFonts w:ascii="宋体" w:hAnsi="宋体" w:cs="宋体"/>
                <w:color w:val="auto"/>
                <w:szCs w:val="21"/>
              </w:rPr>
            </w:pPr>
            <w:r>
              <w:rPr>
                <w:rFonts w:hint="eastAsia" w:ascii="宋体" w:hAnsi="宋体" w:cs="宋体"/>
                <w:color w:val="auto"/>
                <w:szCs w:val="21"/>
              </w:rPr>
              <w:t>公司QMS不适用条款：8.3；删减理由：</w:t>
            </w:r>
            <w:r>
              <w:rPr>
                <w:rFonts w:hint="eastAsia"/>
                <w:color w:val="auto"/>
                <w:szCs w:val="21"/>
                <w:highlight w:val="none"/>
                <w:lang w:val="en-US" w:eastAsia="zh-CN"/>
              </w:rPr>
              <w:t>本公司生产工艺及设备稳定，生产的产品严格按照国家标准或顾客要求进行，如有变更由客户进行更改</w:t>
            </w:r>
            <w:r>
              <w:rPr>
                <w:rFonts w:hint="eastAsia"/>
                <w:color w:val="auto"/>
                <w:szCs w:val="21"/>
                <w:highlight w:val="none"/>
                <w:lang w:val="zh-CN" w:eastAsia="zh-CN"/>
              </w:rPr>
              <w:t>。</w:t>
            </w:r>
            <w:r>
              <w:rPr>
                <w:rFonts w:hint="eastAsia" w:ascii="宋体" w:hAnsi="宋体"/>
                <w:color w:val="auto"/>
                <w:sz w:val="21"/>
                <w:szCs w:val="21"/>
              </w:rPr>
              <w:t>故质量管理体系ISO9001:2015标准8.3</w:t>
            </w:r>
            <w:r>
              <w:rPr>
                <w:rFonts w:hint="eastAsia" w:ascii="宋体" w:hAnsi="宋体"/>
                <w:color w:val="auto"/>
                <w:sz w:val="21"/>
                <w:szCs w:val="21"/>
                <w:lang w:val="en-US" w:eastAsia="zh-CN"/>
              </w:rPr>
              <w:t>条款不</w:t>
            </w:r>
            <w:r>
              <w:rPr>
                <w:rFonts w:hint="eastAsia" w:ascii="宋体" w:hAnsi="宋体"/>
                <w:color w:val="auto"/>
                <w:sz w:val="21"/>
                <w:szCs w:val="21"/>
              </w:rPr>
              <w:t>适用。</w:t>
            </w:r>
            <w:r>
              <w:rPr>
                <w:rFonts w:hint="eastAsia"/>
                <w:color w:val="auto"/>
                <w:szCs w:val="21"/>
                <w:highlight w:val="none"/>
                <w:lang w:val="en-US" w:eastAsia="zh-CN"/>
              </w:rPr>
              <w:t>8.3条款的</w:t>
            </w:r>
            <w:r>
              <w:rPr>
                <w:rFonts w:hint="eastAsia"/>
                <w:color w:val="auto"/>
                <w:szCs w:val="21"/>
                <w:highlight w:val="none"/>
                <w:lang w:val="zh-CN" w:eastAsia="zh-CN"/>
              </w:rPr>
              <w:t>删减不影响公司提供满足顾客要求和相关法律法规要求的能力</w:t>
            </w:r>
            <w:r>
              <w:rPr>
                <w:rFonts w:hint="eastAsia"/>
                <w:color w:val="auto"/>
                <w:szCs w:val="21"/>
                <w:highlight w:val="none"/>
                <w:lang w:val="en-US" w:eastAsia="zh-CN"/>
              </w:rPr>
              <w:t>。</w:t>
            </w:r>
          </w:p>
          <w:p>
            <w:pPr>
              <w:pStyle w:val="2"/>
              <w:ind w:firstLine="230" w:firstLineChars="100"/>
              <w:rPr>
                <w:rFonts w:ascii="宋体" w:hAnsi="宋体" w:cs="宋体"/>
                <w:bCs w:val="0"/>
                <w:color w:val="auto"/>
                <w:spacing w:val="0"/>
                <w:szCs w:val="21"/>
              </w:rPr>
            </w:pPr>
            <w:r>
              <w:rPr>
                <w:rFonts w:hint="eastAsia" w:ascii="宋体" w:hAnsi="宋体" w:cs="宋体"/>
                <w:color w:val="auto"/>
                <w:szCs w:val="21"/>
              </w:rPr>
              <w:t>公司经营地</w:t>
            </w:r>
            <w:r>
              <w:rPr>
                <w:rFonts w:hint="eastAsia" w:ascii="宋体" w:hAnsi="宋体" w:cs="宋体"/>
                <w:bCs w:val="0"/>
                <w:color w:val="auto"/>
                <w:spacing w:val="0"/>
                <w:szCs w:val="21"/>
              </w:rPr>
              <w:t>址：</w:t>
            </w:r>
            <w:r>
              <w:rPr>
                <w:rFonts w:hint="eastAsia" w:ascii="宋体" w:hAnsi="宋体" w:cs="宋体"/>
                <w:bCs w:val="0"/>
                <w:color w:val="auto"/>
                <w:spacing w:val="0"/>
                <w:szCs w:val="21"/>
                <w:lang w:eastAsia="zh-CN"/>
              </w:rPr>
              <w:t>重庆市璧山区璧城街道工业园区金剑路366号</w:t>
            </w:r>
            <w:r>
              <w:rPr>
                <w:rFonts w:hint="eastAsia" w:ascii="宋体" w:hAnsi="宋体" w:cs="宋体"/>
                <w:bCs w:val="0"/>
                <w:color w:val="auto"/>
                <w:spacing w:val="0"/>
                <w:szCs w:val="21"/>
              </w:rPr>
              <w:t>。</w:t>
            </w:r>
          </w:p>
          <w:p>
            <w:pPr>
              <w:spacing w:line="400" w:lineRule="exact"/>
              <w:jc w:val="left"/>
              <w:rPr>
                <w:rFonts w:ascii="宋体" w:hAnsi="宋体" w:cs="宋体"/>
                <w:color w:val="auto"/>
                <w:szCs w:val="21"/>
              </w:rPr>
            </w:pPr>
            <w:r>
              <w:rPr>
                <w:rFonts w:hint="eastAsia" w:ascii="宋体" w:hAnsi="宋体" w:cs="宋体"/>
                <w:color w:val="auto"/>
                <w:szCs w:val="21"/>
              </w:rPr>
              <w:t>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rPr>
              <w:t>QE5.1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highlight w:val="none"/>
              </w:rPr>
              <w:t>：</w:t>
            </w:r>
            <w:r>
              <w:rPr>
                <w:rFonts w:hint="eastAsia"/>
                <w:color w:val="auto"/>
                <w:highlight w:val="none"/>
                <w:lang w:eastAsia="zh-CN"/>
              </w:rPr>
              <w:t>牛岩山</w:t>
            </w:r>
            <w:r>
              <w:rPr>
                <w:rFonts w:hint="eastAsia" w:ascii="宋体" w:hAnsi="宋体" w:cs="宋体"/>
                <w:color w:val="auto"/>
                <w:szCs w:val="21"/>
                <w:highlight w:val="none"/>
              </w:rPr>
              <w:t>；管代：</w:t>
            </w:r>
            <w:r>
              <w:rPr>
                <w:rFonts w:hint="eastAsia"/>
                <w:color w:val="auto"/>
                <w:highlight w:val="none"/>
                <w:lang w:eastAsia="zh-CN"/>
              </w:rPr>
              <w:t>周敏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QE5.2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Cs w:val="21"/>
              </w:rPr>
            </w:pPr>
            <w:r>
              <w:rPr>
                <w:rFonts w:hint="eastAsia" w:ascii="宋体" w:hAnsi="宋体" w:cs="宋体"/>
                <w:color w:val="auto"/>
                <w:szCs w:val="21"/>
              </w:rPr>
              <w:t>质量、环境</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w:t>
            </w:r>
            <w:r>
              <w:rPr>
                <w:rFonts w:hint="eastAsia" w:ascii="宋体" w:hAnsi="宋体" w:eastAsia="宋体" w:cs="Times New Roman"/>
                <w:color w:val="auto"/>
                <w:szCs w:val="21"/>
              </w:rPr>
              <w:t>以品质赢得客户；以绿色、环保、健康、安全生产占有市场</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QE5.3 </w:t>
            </w:r>
          </w:p>
          <w:p>
            <w:pPr>
              <w:rPr>
                <w:rFonts w:ascii="宋体" w:hAnsi="宋体" w:cs="宋体"/>
                <w:color w:val="auto"/>
                <w:szCs w:val="21"/>
              </w:rPr>
            </w:pP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E6.1 </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eastAsia="宋体" w:cs="宋体"/>
                <w:color w:val="auto"/>
                <w:szCs w:val="21"/>
              </w:rPr>
              <w:t>《环境因素识别与评价控制程序》，内容</w:t>
            </w:r>
            <w:r>
              <w:rPr>
                <w:rFonts w:hint="eastAsia" w:ascii="宋体" w:hAnsi="宋体" w:cs="宋体"/>
                <w:color w:val="auto"/>
                <w:szCs w:val="21"/>
              </w:rPr>
              <w:t>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二</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1）潜在火灾；2）</w:t>
            </w:r>
            <w:r>
              <w:rPr>
                <w:rFonts w:hint="eastAsia" w:ascii="宋体" w:hAnsi="宋体" w:cs="宋体"/>
                <w:color w:val="auto"/>
                <w:szCs w:val="21"/>
                <w:lang w:eastAsia="zh-CN"/>
              </w:rPr>
              <w:t>固体废弃物排放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1、潜在火灾：</w:t>
            </w:r>
            <w:r>
              <w:rPr>
                <w:rFonts w:hint="eastAsia" w:ascii="宋体" w:hAnsi="宋体" w:eastAsia="宋体" w:cs="宋体"/>
                <w:color w:val="auto"/>
                <w:szCs w:val="21"/>
                <w:lang w:val="en-US" w:eastAsia="zh-CN"/>
              </w:rPr>
              <w:t>1）进行安全、消防、救援知识培训、学习；2）严禁购买和使用三无电器产品；3）加强日常安全用电检查和电器设备维保。4）每年至少进行一次消防演习；5）制定《安全用电管理规定》；6）配置充分的消防器材；7）现场增加安全、防火标识。</w:t>
            </w:r>
          </w:p>
          <w:p>
            <w:pPr>
              <w:tabs>
                <w:tab w:val="center" w:pos="3169"/>
              </w:tabs>
              <w:spacing w:line="400" w:lineRule="exact"/>
              <w:jc w:val="left"/>
              <w:rPr>
                <w:rFonts w:hint="eastAsia" w:ascii="宋体" w:hAnsi="宋体" w:eastAsia="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固体废弃物排放</w:t>
            </w:r>
            <w:r>
              <w:rPr>
                <w:rFonts w:hint="eastAsia" w:ascii="宋体" w:hAnsi="宋体" w:eastAsia="宋体" w:cs="宋体"/>
                <w:color w:val="auto"/>
                <w:szCs w:val="21"/>
                <w:lang w:eastAsia="zh-CN"/>
              </w:rPr>
              <w:t>：1）严格按照 《废水﹑废气﹑噪音固体废弃管理》实施；2）确定公司内所有危险废物数量、位置与收集方法</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定期监督检查制度执行情况；每季度进行1次</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加强使用和操作管理，减少废弃物产生</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集中回收﹑保存，售卖处理。</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QE6.2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质量管理目标：</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（1）产品交付合格率100%；</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（2）顾客满意度≧95%；</w:t>
            </w:r>
          </w:p>
          <w:p>
            <w:pPr>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rPr>
              <w:t>环境管理目标</w:t>
            </w:r>
            <w:r>
              <w:rPr>
                <w:rFonts w:hint="eastAsia" w:ascii="宋体" w:hAnsi="宋体" w:eastAsia="宋体" w:cs="Times New Roman"/>
                <w:color w:val="auto"/>
                <w:szCs w:val="21"/>
                <w:lang w:eastAsia="zh-CN"/>
              </w:rPr>
              <w:t>：</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（1）火灾发生次数为0；</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（2）固体废弃物分类合规处置率100%；</w:t>
            </w:r>
          </w:p>
          <w:p>
            <w:pPr>
              <w:pStyle w:val="9"/>
              <w:spacing w:line="400" w:lineRule="exact"/>
              <w:rPr>
                <w:rFonts w:hint="eastAsia" w:ascii="宋体" w:hAnsi="宋体" w:eastAsia="宋体" w:cs="Times New Roman"/>
                <w:color w:val="auto"/>
                <w:kern w:val="2"/>
                <w:sz w:val="21"/>
                <w:szCs w:val="21"/>
              </w:rPr>
            </w:pPr>
            <w:r>
              <w:rPr>
                <w:rFonts w:hint="eastAsia" w:ascii="宋体" w:hAnsi="宋体"/>
                <w:color w:val="auto"/>
                <w:kern w:val="2"/>
                <w:sz w:val="21"/>
                <w:szCs w:val="21"/>
              </w:rPr>
              <w:t>查《</w:t>
            </w:r>
            <w:r>
              <w:rPr>
                <w:rFonts w:hint="eastAsia" w:ascii="宋体" w:hAnsi="宋体" w:eastAsia="宋体" w:cs="Times New Roman"/>
                <w:color w:val="auto"/>
                <w:kern w:val="2"/>
                <w:sz w:val="21"/>
                <w:szCs w:val="21"/>
              </w:rPr>
              <w:t>管理体系目标分解</w:t>
            </w:r>
            <w:r>
              <w:rPr>
                <w:rFonts w:hint="eastAsia" w:ascii="宋体" w:hAnsi="宋体" w:eastAsia="宋体" w:cs="Times New Roman"/>
                <w:color w:val="auto"/>
                <w:kern w:val="2"/>
                <w:sz w:val="21"/>
                <w:szCs w:val="21"/>
                <w:lang w:val="en-US" w:eastAsia="zh-CN"/>
              </w:rPr>
              <w:t>考核</w:t>
            </w:r>
            <w:r>
              <w:rPr>
                <w:rFonts w:hint="eastAsia" w:ascii="宋体" w:hAnsi="宋体" w:eastAsia="宋体" w:cs="Times New Roman"/>
                <w:color w:val="auto"/>
                <w:kern w:val="2"/>
                <w:sz w:val="21"/>
                <w:szCs w:val="21"/>
              </w:rPr>
              <w:t>表》</w:t>
            </w:r>
            <w:r>
              <w:rPr>
                <w:rFonts w:hint="eastAsia" w:ascii="宋体" w:hAnsi="宋体" w:eastAsia="宋体" w:cs="Times New Roman"/>
                <w:color w:val="auto"/>
                <w:kern w:val="2"/>
                <w:sz w:val="21"/>
                <w:szCs w:val="21"/>
                <w:lang w:eastAsia="zh-CN"/>
              </w:rPr>
              <w:t>2021年</w:t>
            </w:r>
            <w:r>
              <w:rPr>
                <w:rFonts w:hint="eastAsia" w:ascii="宋体" w:hAnsi="宋体" w:eastAsia="宋体" w:cs="Times New Roman"/>
                <w:color w:val="auto"/>
                <w:kern w:val="2"/>
                <w:sz w:val="21"/>
                <w:szCs w:val="21"/>
                <w:lang w:val="en-US" w:eastAsia="zh-CN"/>
              </w:rPr>
              <w:t>3</w:t>
            </w:r>
            <w:r>
              <w:rPr>
                <w:rFonts w:hint="eastAsia" w:ascii="宋体" w:hAnsi="宋体" w:eastAsia="宋体" w:cs="Times New Roman"/>
                <w:color w:val="auto"/>
                <w:kern w:val="2"/>
                <w:sz w:val="21"/>
                <w:szCs w:val="21"/>
                <w:lang w:eastAsia="zh-CN"/>
              </w:rPr>
              <w:t>月-2021年5月</w:t>
            </w:r>
            <w:r>
              <w:rPr>
                <w:rFonts w:hint="eastAsia" w:ascii="宋体" w:hAnsi="宋体" w:eastAsia="宋体" w:cs="Times New Roman"/>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lang w:val="en-US" w:eastAsia="zh-CN"/>
              </w:rPr>
              <w:t>质量、</w:t>
            </w:r>
            <w:r>
              <w:rPr>
                <w:rFonts w:hint="eastAsia" w:ascii="宋体" w:hAnsi="宋体"/>
                <w:color w:val="auto"/>
                <w:szCs w:val="21"/>
              </w:rPr>
              <w:t xml:space="preserve">环境目标、指标： </w:t>
            </w:r>
          </w:p>
          <w:p>
            <w:pPr>
              <w:tabs>
                <w:tab w:val="center" w:pos="4895"/>
              </w:tabs>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（1）产品交付合格率100%；</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lang w:val="en-US" w:eastAsia="zh-CN"/>
              </w:rPr>
              <w:tab/>
            </w:r>
            <w:r>
              <w:rPr>
                <w:rFonts w:hint="eastAsia" w:ascii="宋体" w:hAnsi="宋体" w:eastAsia="宋体" w:cs="Times New Roman"/>
                <w:color w:val="auto"/>
                <w:szCs w:val="21"/>
                <w:lang w:val="en-US" w:eastAsia="zh-CN"/>
              </w:rPr>
              <w:t xml:space="preserve"> </w:t>
            </w:r>
            <w:r>
              <w:rPr>
                <w:rFonts w:hint="eastAsia" w:ascii="宋体" w:hAnsi="宋体" w:eastAsia="宋体" w:cs="宋体"/>
                <w:color w:val="auto"/>
                <w:szCs w:val="21"/>
                <w:lang w:val="en-US" w:eastAsia="zh-CN"/>
              </w:rPr>
              <w:t>实测：100%</w:t>
            </w:r>
          </w:p>
          <w:p>
            <w:pPr>
              <w:tabs>
                <w:tab w:val="center" w:pos="4895"/>
              </w:tabs>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（2）顾客满意度≧95%；</w:t>
            </w:r>
            <w:r>
              <w:rPr>
                <w:rFonts w:hint="eastAsia" w:ascii="宋体" w:hAnsi="宋体" w:eastAsia="宋体" w:cs="Times New Roman"/>
                <w:color w:val="auto"/>
                <w:szCs w:val="21"/>
                <w:lang w:eastAsia="zh-CN"/>
              </w:rPr>
              <w:tab/>
            </w:r>
            <w:r>
              <w:rPr>
                <w:rFonts w:hint="eastAsia" w:ascii="宋体" w:hAnsi="宋体" w:eastAsia="宋体" w:cs="Times New Roman"/>
                <w:color w:val="auto"/>
                <w:szCs w:val="21"/>
                <w:lang w:val="en-US" w:eastAsia="zh-CN"/>
              </w:rPr>
              <w:t xml:space="preserve"> </w:t>
            </w:r>
            <w:r>
              <w:rPr>
                <w:rFonts w:hint="eastAsia" w:ascii="宋体" w:hAnsi="宋体" w:eastAsia="宋体" w:cs="宋体"/>
                <w:color w:val="auto"/>
                <w:szCs w:val="21"/>
                <w:lang w:val="en-US" w:eastAsia="zh-CN"/>
              </w:rPr>
              <w:t>实测：98分</w:t>
            </w:r>
          </w:p>
          <w:p>
            <w:pPr>
              <w:tabs>
                <w:tab w:val="center" w:pos="4895"/>
              </w:tabs>
              <w:spacing w:line="40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）火灾发生次数为0；</w:t>
            </w:r>
            <w:r>
              <w:rPr>
                <w:rFonts w:hint="eastAsia" w:ascii="宋体" w:hAnsi="宋体" w:eastAsia="宋体" w:cs="Times New Roman"/>
                <w:color w:val="auto"/>
                <w:szCs w:val="21"/>
                <w:lang w:eastAsia="zh-CN"/>
              </w:rPr>
              <w:tab/>
            </w:r>
            <w:r>
              <w:rPr>
                <w:rFonts w:hint="eastAsia" w:ascii="宋体" w:hAnsi="宋体" w:eastAsia="宋体" w:cs="宋体"/>
                <w:color w:val="auto"/>
                <w:szCs w:val="21"/>
                <w:lang w:val="en-US" w:eastAsia="zh-CN"/>
              </w:rPr>
              <w:t>实测：零</w:t>
            </w:r>
          </w:p>
          <w:p>
            <w:pPr>
              <w:tabs>
                <w:tab w:val="center" w:pos="4895"/>
              </w:tabs>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）固体废弃物分类合规处置率100%；</w:t>
            </w:r>
            <w:r>
              <w:rPr>
                <w:rFonts w:hint="eastAsia" w:ascii="宋体" w:hAnsi="宋体" w:eastAsia="宋体" w:cs="Times New Roman"/>
                <w:color w:val="auto"/>
                <w:szCs w:val="21"/>
                <w:lang w:eastAsia="zh-CN"/>
              </w:rPr>
              <w:tab/>
            </w:r>
            <w:r>
              <w:rPr>
                <w:rFonts w:hint="eastAsia" w:ascii="宋体" w:hAnsi="宋体" w:eastAsia="宋体" w:cs="Times New Roman"/>
                <w:color w:val="auto"/>
                <w:szCs w:val="21"/>
                <w:lang w:val="en-US" w:eastAsia="zh-CN"/>
              </w:rPr>
              <w:t xml:space="preserve">  </w:t>
            </w:r>
            <w:r>
              <w:rPr>
                <w:rFonts w:hint="eastAsia" w:ascii="宋体" w:hAnsi="宋体" w:eastAsia="宋体" w:cs="宋体"/>
                <w:color w:val="auto"/>
                <w:szCs w:val="21"/>
                <w:lang w:val="en-US" w:eastAsia="zh-CN"/>
              </w:rPr>
              <w:t>实测：100%</w:t>
            </w:r>
          </w:p>
          <w:p>
            <w:pPr>
              <w:tabs>
                <w:tab w:val="left" w:pos="4116"/>
              </w:tabs>
              <w:snapToGrid w:val="0"/>
              <w:spacing w:line="42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 xml:space="preserve"> </w:t>
            </w:r>
          </w:p>
          <w:p>
            <w:pPr>
              <w:rPr>
                <w:rFonts w:ascii="宋体" w:hAnsi="宋体"/>
                <w:color w:val="auto"/>
                <w:szCs w:val="21"/>
              </w:rPr>
            </w:pPr>
            <w:r>
              <w:rPr>
                <w:rFonts w:hint="eastAsia" w:ascii="宋体" w:hAnsi="宋体" w:cs="宋体"/>
                <w:color w:val="auto"/>
                <w:szCs w:val="21"/>
              </w:rPr>
              <w:t>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暂无变更</w:t>
            </w:r>
            <w:r>
              <w:rPr>
                <w:rFonts w:hint="eastAsia" w:ascii="宋体" w:hAnsi="宋体" w:cs="宋体"/>
                <w:color w:val="auto"/>
                <w:szCs w:val="21"/>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询问总经理，企业为了实施质量、环境管理体系，并持续改进其有效性、增强顾客满意度和体系正常运行提供了充足的资金及必要的资源，为提高员工质量</w:t>
            </w:r>
            <w:r>
              <w:rPr>
                <w:rFonts w:hint="eastAsia" w:ascii="宋体" w:hAnsi="宋体" w:cs="宋体"/>
                <w:color w:val="auto"/>
                <w:szCs w:val="21"/>
                <w:lang w:eastAsia="zh-CN"/>
              </w:rPr>
              <w:t>、</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线束（摩托车配件）的组装；摩托车配件的销售</w:t>
            </w:r>
            <w:r>
              <w:rPr>
                <w:rFonts w:hint="eastAsia" w:ascii="宋体" w:hAnsi="宋体" w:cs="宋体"/>
                <w:color w:val="auto"/>
                <w:szCs w:val="21"/>
              </w:rPr>
              <w:t>的</w:t>
            </w:r>
            <w:r>
              <w:rPr>
                <w:rFonts w:hint="eastAsia" w:ascii="宋体" w:hAnsi="宋体"/>
                <w:color w:val="auto"/>
                <w:szCs w:val="21"/>
              </w:rPr>
              <w:t>生产</w:t>
            </w:r>
            <w:r>
              <w:rPr>
                <w:rFonts w:hint="eastAsia" w:ascii="宋体" w:hAnsi="宋体" w:cs="宋体"/>
                <w:color w:val="auto"/>
                <w:szCs w:val="21"/>
              </w:rPr>
              <w:t>需要。</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1"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 xml:space="preserve">Q7.1.2 </w:t>
            </w: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leftChars="0" w:right="1" w:rightChars="0"/>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w:t>
            </w:r>
            <w:r>
              <w:rPr>
                <w:rFonts w:hint="eastAsia" w:ascii="宋体" w:hAnsi="宋体" w:eastAsia="宋体" w:cs="宋体"/>
                <w:color w:val="auto"/>
                <w:szCs w:val="21"/>
              </w:rPr>
              <w:t>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 xml:space="preserve"> --公司明确组织知识作为公司的重要资源，按内部文件或外来文件予以受控管理包括必要的分级保密措施。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rPr>
              <w:t>行政部</w:t>
            </w:r>
            <w:r>
              <w:rPr>
                <w:rFonts w:hint="eastAsia" w:ascii="宋体" w:hAnsi="宋体" w:cs="宋体"/>
                <w:color w:val="auto"/>
                <w:szCs w:val="21"/>
              </w:rPr>
              <w:t>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质量、环境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rPr>
            </w:pPr>
            <w:r>
              <w:rPr>
                <w:rFonts w:hint="eastAsia"/>
                <w:color w:val="auto"/>
              </w:rPr>
              <w:t>如：（1）《</w:t>
            </w:r>
            <w:r>
              <w:rPr>
                <w:rFonts w:hint="eastAsia"/>
                <w:color w:val="auto"/>
                <w:lang w:eastAsia="zh-CN"/>
              </w:rPr>
              <w:t>产品的监视和测量控制程序</w:t>
            </w:r>
            <w:r>
              <w:rPr>
                <w:rFonts w:hint="eastAsia"/>
                <w:color w:val="auto"/>
              </w:rPr>
              <w:t>》</w:t>
            </w:r>
          </w:p>
          <w:p>
            <w:pPr>
              <w:tabs>
                <w:tab w:val="center" w:pos="3169"/>
              </w:tabs>
              <w:spacing w:line="400" w:lineRule="exact"/>
              <w:jc w:val="left"/>
              <w:rPr>
                <w:rFonts w:hint="eastAsia"/>
                <w:color w:val="auto"/>
              </w:rPr>
            </w:pPr>
            <w:r>
              <w:rPr>
                <w:rFonts w:hint="eastAsia"/>
                <w:color w:val="auto"/>
              </w:rPr>
              <w:t>（2）《内部审核控制程序》</w:t>
            </w:r>
          </w:p>
          <w:p>
            <w:pPr>
              <w:tabs>
                <w:tab w:val="center" w:pos="3169"/>
              </w:tabs>
              <w:spacing w:line="400" w:lineRule="exact"/>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（4）《应急准备与响</w:t>
            </w:r>
            <w:r>
              <w:rPr>
                <w:rFonts w:hint="eastAsia" w:ascii="Times New Roman" w:hAnsi="Times New Roman" w:eastAsia="宋体" w:cs="Times New Roman"/>
                <w:color w:val="auto"/>
                <w:szCs w:val="22"/>
              </w:rPr>
              <w:t>应控制程序》</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（5）《合规性评价控制程序》</w:t>
            </w:r>
          </w:p>
          <w:p>
            <w:pPr>
              <w:tabs>
                <w:tab w:val="center" w:pos="3169"/>
              </w:tabs>
              <w:spacing w:line="400" w:lineRule="exact"/>
              <w:jc w:val="left"/>
              <w:rPr>
                <w:rFonts w:hint="eastAsia" w:eastAsia="宋体"/>
                <w:color w:val="auto"/>
                <w:lang w:eastAsia="zh-CN"/>
              </w:rPr>
            </w:pPr>
            <w:r>
              <w:rPr>
                <w:rFonts w:hint="eastAsia" w:ascii="Times New Roman" w:hAnsi="Times New Roman" w:eastAsia="宋体" w:cs="Times New Roman"/>
                <w:color w:val="auto"/>
                <w:szCs w:val="22"/>
                <w:lang w:val="en-US" w:eastAsia="zh-CN"/>
              </w:rPr>
              <w:t>（6）《环境绩效监测控制程序》</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牛岩山</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rPr>
              <w:t>对上一次管理评审改进措</w:t>
            </w:r>
            <w:r>
              <w:rPr>
                <w:rFonts w:hint="eastAsia" w:ascii="宋体" w:hAnsi="宋体" w:cs="宋体"/>
                <w:color w:val="auto"/>
                <w:szCs w:val="21"/>
                <w:highlight w:val="none"/>
              </w:rPr>
              <w:t>施的跟踪验证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p>
          <w:p>
            <w:pPr>
              <w:spacing w:line="360" w:lineRule="auto"/>
              <w:rPr>
                <w:rFonts w:hint="default" w:ascii="宋体" w:hAnsi="宋体" w:eastAsia="宋体" w:cs="宋体"/>
                <w:color w:val="auto"/>
                <w:szCs w:val="21"/>
                <w:lang w:val="en-US" w:eastAsia="zh-CN"/>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ascii="宋体" w:hAnsi="宋体" w:eastAsia="宋体" w:cs="宋体"/>
                <w:color w:val="auto"/>
                <w:szCs w:val="21"/>
                <w:lang w:val="en-US" w:eastAsia="zh-CN"/>
              </w:rPr>
              <w:t>本次评审</w:t>
            </w:r>
            <w:r>
              <w:rPr>
                <w:rFonts w:hint="eastAsia" w:ascii="宋体" w:hAnsi="宋体" w:eastAsia="宋体" w:cs="宋体"/>
                <w:color w:val="auto"/>
                <w:szCs w:val="21"/>
              </w:rPr>
              <w:t>改</w:t>
            </w:r>
            <w:r>
              <w:rPr>
                <w:rFonts w:hint="eastAsia" w:ascii="宋体" w:hAnsi="宋体" w:eastAsia="宋体" w:cs="宋体"/>
                <w:color w:val="auto"/>
                <w:szCs w:val="21"/>
                <w:lang w:val="en-US" w:eastAsia="zh-CN"/>
              </w:rPr>
              <w:t>进的建议：</w:t>
            </w:r>
            <w:r>
              <w:rPr>
                <w:rFonts w:hint="eastAsia" w:ascii="宋体" w:hAnsi="宋体"/>
                <w:color w:val="auto"/>
                <w:kern w:val="0"/>
                <w:szCs w:val="21"/>
              </w:rPr>
              <w:t>进一步强化质量、环境、职业健康安全管理体系标准的培训；</w:t>
            </w:r>
            <w:r>
              <w:rPr>
                <w:rFonts w:hint="eastAsia" w:ascii="宋体" w:hAnsi="宋体"/>
                <w:color w:val="auto"/>
                <w:kern w:val="0"/>
                <w:szCs w:val="21"/>
                <w:lang w:val="en-US" w:eastAsia="zh-CN"/>
              </w:rPr>
              <w:t>由行政部负责，2021年6月底完成。</w:t>
            </w:r>
            <w:r>
              <w:rPr>
                <w:rFonts w:hint="eastAsia" w:ascii="宋体" w:hAnsi="宋体" w:eastAsia="宋体" w:cs="Times New Roman"/>
                <w:color w:val="auto"/>
                <w:kern w:val="0"/>
                <w:szCs w:val="21"/>
                <w:lang w:val="en-US" w:eastAsia="zh-CN"/>
              </w:rPr>
              <w:t>查见：管理评审改进措施及验证表，对改进项已开展培训并实施有效。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2021年3月以来，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管理评审结论：质量、环境、安全方针、目标适宜，体系符合企业现状，公司建立的管理体系适宜、充分、有效</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QE10.1;10.2;10.3；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210" w:firstLineChars="100"/>
              <w:jc w:val="left"/>
              <w:rPr>
                <w:rFonts w:hint="eastAsia" w:ascii="宋体" w:hAnsi="宋体" w:eastAsia="宋体" w:cs="宋体"/>
                <w:color w:val="auto"/>
                <w:szCs w:val="21"/>
                <w:lang w:eastAsia="zh-CN"/>
              </w:rPr>
            </w:pPr>
            <w:r>
              <w:rPr>
                <w:rFonts w:hint="eastAsia" w:ascii="宋体" w:hAnsi="宋体" w:cs="宋体"/>
                <w:color w:val="auto"/>
                <w:szCs w:val="21"/>
              </w:rPr>
              <w:t>公司制定系列程序文件《</w:t>
            </w:r>
            <w:r>
              <w:rPr>
                <w:rFonts w:hint="eastAsia" w:ascii="宋体" w:hAnsi="宋体" w:cs="宋体"/>
                <w:color w:val="auto"/>
                <w:szCs w:val="21"/>
                <w:lang w:eastAsia="zh-CN"/>
              </w:rPr>
              <w:t>管理评审控制程序</w:t>
            </w:r>
            <w:r>
              <w:rPr>
                <w:rFonts w:hint="eastAsia" w:ascii="宋体" w:hAnsi="宋体" w:cs="宋体"/>
                <w:color w:val="auto"/>
                <w:szCs w:val="21"/>
              </w:rPr>
              <w:t>》、《</w:t>
            </w:r>
            <w:r>
              <w:rPr>
                <w:rFonts w:hint="eastAsia" w:ascii="宋体" w:hAnsi="宋体" w:cs="宋体"/>
                <w:color w:val="auto"/>
                <w:szCs w:val="21"/>
                <w:lang w:eastAsia="zh-CN"/>
              </w:rPr>
              <w:t>不合格输出控制程序</w:t>
            </w:r>
            <w:r>
              <w:rPr>
                <w:rFonts w:hint="eastAsia" w:ascii="宋体" w:hAnsi="宋体" w:eastAsia="宋体" w:cs="宋体"/>
                <w:color w:val="auto"/>
                <w:szCs w:val="21"/>
                <w:lang w:eastAsia="zh-CN"/>
              </w:rPr>
              <w:t>》、《</w:t>
            </w:r>
            <w:r>
              <w:rPr>
                <w:rFonts w:hint="eastAsia" w:ascii="宋体" w:hAnsi="宋体" w:cs="宋体"/>
                <w:color w:val="auto"/>
                <w:szCs w:val="21"/>
                <w:lang w:eastAsia="zh-CN"/>
              </w:rPr>
              <w:t>产品的监视和测量控制程序</w:t>
            </w:r>
            <w:r>
              <w:rPr>
                <w:rFonts w:hint="eastAsia" w:ascii="宋体" w:hAnsi="宋体" w:eastAsia="宋体" w:cs="宋体"/>
                <w:color w:val="auto"/>
                <w:szCs w:val="21"/>
                <w:lang w:eastAsia="zh-CN"/>
              </w:rPr>
              <w:t>》、《</w:t>
            </w:r>
            <w:r>
              <w:rPr>
                <w:rFonts w:hint="eastAsia" w:ascii="宋体" w:hAnsi="宋体" w:cs="宋体"/>
                <w:color w:val="auto"/>
                <w:szCs w:val="21"/>
                <w:lang w:eastAsia="zh-CN"/>
              </w:rPr>
              <w:t>事件调查、不符合、纠正措施控制程序</w:t>
            </w:r>
            <w:r>
              <w:rPr>
                <w:rFonts w:hint="eastAsia" w:ascii="宋体" w:hAnsi="宋体" w:eastAsia="宋体" w:cs="宋体"/>
                <w:color w:val="auto"/>
                <w:szCs w:val="21"/>
                <w:lang w:eastAsia="zh-CN"/>
              </w:rPr>
              <w:t>》及《内部审核控制程序》，对持</w:t>
            </w:r>
            <w:r>
              <w:rPr>
                <w:rFonts w:hint="eastAsia" w:ascii="宋体" w:hAnsi="宋体" w:cs="宋体"/>
                <w:color w:val="auto"/>
                <w:szCs w:val="21"/>
              </w:rPr>
              <w:t>续改进的过程予以规定，以实现质量、环境管理体系及产品符合性的持续</w:t>
            </w:r>
            <w:r>
              <w:rPr>
                <w:rFonts w:hint="eastAsia" w:ascii="宋体" w:hAnsi="宋体" w:eastAsia="宋体" w:cs="宋体"/>
                <w:color w:val="auto"/>
                <w:szCs w:val="21"/>
              </w:rPr>
              <w:t>改进</w:t>
            </w:r>
            <w:r>
              <w:rPr>
                <w:rFonts w:hint="eastAsia" w:ascii="宋体" w:hAnsi="宋体" w:cs="宋体"/>
                <w:color w:val="auto"/>
                <w:szCs w:val="21"/>
              </w:rPr>
              <w:t>。持续改进的过程包含持续改进的提出、立项、不合格的原因的分析、纠正措施的确定、跟踪和评价</w:t>
            </w:r>
            <w:r>
              <w:rPr>
                <w:rFonts w:hint="eastAsia" w:ascii="宋体" w:hAnsi="宋体" w:eastAsia="宋体" w:cs="宋体"/>
                <w:color w:val="auto"/>
                <w:szCs w:val="21"/>
                <w:lang w:eastAsia="zh-CN"/>
              </w:rPr>
              <w:t>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公司通过质量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eastAsia="宋体" w:cs="宋体"/>
                <w:color w:val="auto"/>
                <w:szCs w:val="21"/>
                <w:lang w:eastAsia="zh-CN"/>
              </w:rPr>
              <w:t>方针、目标的达成分析、内部质量审核结果、数据资料统计分析、纠正和预防措施和管理评审等方式，以推动质量、环境管理体系的持续改进。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事件调查、不符合、纠正措施控制程序</w:t>
            </w:r>
            <w:r>
              <w:rPr>
                <w:rFonts w:hint="eastAsia" w:ascii="宋体" w:hAnsi="宋体" w:cs="宋体"/>
                <w:b w:val="0"/>
                <w:bCs w:val="0"/>
                <w:color w:val="auto"/>
                <w:sz w:val="21"/>
                <w:szCs w:val="21"/>
              </w:rPr>
              <w:t>》实施纠正措施。</w:t>
            </w:r>
            <w:r>
              <w:rPr>
                <w:rFonts w:hint="eastAsia" w:ascii="宋体" w:hAnsi="宋体" w:cs="宋体"/>
                <w:b w:val="0"/>
                <w:bCs w:val="0"/>
                <w:color w:val="auto"/>
                <w:sz w:val="21"/>
                <w:szCs w:val="21"/>
                <w:lang w:val="en-US" w:eastAsia="zh-CN"/>
              </w:rPr>
              <w:t>不符合处理程序和机制健全。</w:t>
            </w:r>
          </w:p>
          <w:p>
            <w:pPr>
              <w:ind w:firstLine="420" w:firstLineChars="200"/>
              <w:rPr>
                <w:rFonts w:ascii="宋体" w:hAnsi="宋体" w:cs="宋体"/>
                <w:color w:val="auto"/>
                <w:szCs w:val="21"/>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方针和目标等来实现对质量、环境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rPr>
          <w:color w:val="auto"/>
        </w:rPr>
      </w:pPr>
      <w:r>
        <w:rPr>
          <w:color w:val="auto"/>
        </w:rPr>
        <w:tab/>
      </w:r>
    </w:p>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eastAsia="zh-CN"/>
              </w:rPr>
            </w:pPr>
            <w:r>
              <w:rPr>
                <w:rFonts w:hint="eastAsia"/>
                <w:color w:val="auto"/>
                <w:sz w:val="24"/>
                <w:szCs w:val="24"/>
              </w:rPr>
              <w:t>受审核部门：管理层，主管领导：</w:t>
            </w:r>
            <w:r>
              <w:rPr>
                <w:rFonts w:hint="eastAsia"/>
                <w:color w:val="auto"/>
                <w:sz w:val="24"/>
                <w:szCs w:val="24"/>
                <w:lang w:eastAsia="zh-CN"/>
              </w:rPr>
              <w:t>牛岩山</w:t>
            </w:r>
            <w:r>
              <w:rPr>
                <w:rFonts w:hint="eastAsia"/>
                <w:color w:val="auto"/>
                <w:sz w:val="24"/>
                <w:szCs w:val="24"/>
              </w:rPr>
              <w:t xml:space="preserve"> ， </w:t>
            </w:r>
            <w:r>
              <w:rPr>
                <w:rFonts w:hint="eastAsia" w:ascii="Times New Roman" w:hAnsi="Times New Roman" w:eastAsia="宋体" w:cs="Times New Roman"/>
                <w:color w:val="auto"/>
                <w:sz w:val="24"/>
                <w:szCs w:val="24"/>
                <w:lang w:eastAsia="zh-CN"/>
              </w:rPr>
              <w:t xml:space="preserve"> 陪同人员：</w:t>
            </w:r>
            <w:r>
              <w:rPr>
                <w:rFonts w:hint="eastAsia" w:ascii="Times New Roman" w:hAnsi="Times New Roman" w:eastAsia="宋体" w:cs="Times New Roman"/>
                <w:color w:val="auto"/>
                <w:sz w:val="24"/>
                <w:szCs w:val="24"/>
                <w:lang w:val="en-US" w:eastAsia="zh-CN"/>
              </w:rPr>
              <w:t>殷满秀</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2021年6月24日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color w:val="auto"/>
              </w:rPr>
            </w:pPr>
            <w:r>
              <w:rPr>
                <w:rFonts w:hint="eastAsia"/>
                <w:color w:val="auto"/>
                <w:sz w:val="24"/>
                <w:szCs w:val="24"/>
              </w:rPr>
              <w:t>审核条款：</w:t>
            </w:r>
            <w:r>
              <w:rPr>
                <w:rFonts w:hint="eastAsia"/>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pPr>
              <w:snapToGrid w:val="0"/>
              <w:spacing w:line="240" w:lineRule="exact"/>
              <w:rPr>
                <w:rFonts w:hint="eastAsia" w:ascii="宋体" w:hAnsi="宋体" w:cs="新宋体"/>
                <w:color w:val="auto"/>
                <w:sz w:val="18"/>
                <w:szCs w:val="18"/>
              </w:rPr>
            </w:pPr>
          </w:p>
          <w:p>
            <w:pPr>
              <w:rPr>
                <w:color w:val="auto"/>
                <w:sz w:val="24"/>
                <w:szCs w:val="24"/>
              </w:rPr>
            </w:pPr>
            <w:r>
              <w:rPr>
                <w:rFonts w:hint="eastAsia" w:ascii="宋体" w:hAnsi="宋体" w:cs="宋体"/>
                <w:color w:val="auto"/>
                <w:sz w:val="18"/>
                <w:szCs w:val="18"/>
                <w:highlight w:val="none"/>
              </w:rPr>
              <w:t>范围的确认，资质的确认，</w:t>
            </w:r>
            <w:r>
              <w:rPr>
                <w:rFonts w:hint="eastAsia"/>
                <w:color w:val="auto"/>
                <w:sz w:val="18"/>
                <w:szCs w:val="18"/>
              </w:rPr>
              <w:t>管理体系变化情况</w:t>
            </w:r>
            <w:r>
              <w:rPr>
                <w:rFonts w:hint="eastAsia"/>
                <w:color w:val="auto"/>
                <w:sz w:val="18"/>
                <w:szCs w:val="18"/>
                <w:lang w:eastAsia="zh-CN"/>
              </w:rPr>
              <w:t>、</w:t>
            </w:r>
            <w:r>
              <w:rPr>
                <w:rFonts w:hint="eastAsia" w:ascii="宋体" w:hAnsi="宋体" w:cs="宋体"/>
                <w:color w:val="auto"/>
                <w:sz w:val="18"/>
                <w:szCs w:val="18"/>
                <w:highlight w:val="none"/>
              </w:rPr>
              <w:t>法律法规执行情况，重大质量事故，及顾客投诉和质量监督抽查情况，</w:t>
            </w:r>
            <w:r>
              <w:rPr>
                <w:rFonts w:hint="eastAsia" w:ascii="宋体" w:hAnsi="宋体" w:cs="宋体"/>
                <w:color w:val="auto"/>
                <w:sz w:val="18"/>
                <w:szCs w:val="18"/>
                <w:highlight w:val="none"/>
                <w:lang w:val="en-US" w:eastAsia="zh-CN"/>
              </w:rPr>
              <w:t>职业健康</w:t>
            </w:r>
            <w:r>
              <w:rPr>
                <w:rFonts w:hint="eastAsia" w:ascii="宋体" w:hAnsi="宋体" w:cs="宋体"/>
                <w:color w:val="auto"/>
                <w:sz w:val="18"/>
                <w:szCs w:val="18"/>
                <w:highlight w:val="none"/>
              </w:rPr>
              <w:t>安全投诉，</w:t>
            </w:r>
            <w:r>
              <w:rPr>
                <w:rFonts w:hint="eastAsia" w:ascii="Arial" w:hAnsi="Arial" w:cs="Arial"/>
                <w:color w:val="auto"/>
                <w:sz w:val="18"/>
                <w:szCs w:val="18"/>
                <w:shd w:val="clear" w:color="auto" w:fill="FFFFFF"/>
              </w:rPr>
              <w:t>一阶段问题验证</w:t>
            </w:r>
            <w:r>
              <w:rPr>
                <w:rFonts w:hint="eastAsia" w:ascii="Arial" w:hAnsi="Arial" w:cs="Arial"/>
                <w:color w:val="auto"/>
                <w:sz w:val="18"/>
                <w:szCs w:val="18"/>
                <w:shd w:val="clear" w:color="auto" w:fill="FFFFFF"/>
                <w:lang w:eastAsia="zh-CN"/>
              </w:rPr>
              <w:t>。</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:4.1;4.2;4.3;4.4</w:t>
            </w:r>
          </w:p>
          <w:p>
            <w:pPr>
              <w:rPr>
                <w:color w:val="auto"/>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公司确定的相关方有员工、客户、政府机构、审核机构、供方等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员工、客户、政府机构、供方等。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需求和期望：员工期望工资、待遇、晋升机制、福利等优越，供方和合作伙伴期望互利和连续性，顾客期望产品质量、售后服务、成本价格、交付期等符合要求，</w:t>
            </w:r>
            <w:r>
              <w:rPr>
                <w:rFonts w:hint="eastAsia" w:ascii="宋体" w:hAnsi="宋体"/>
                <w:color w:val="auto"/>
                <w:szCs w:val="21"/>
              </w:rPr>
              <w:t>政府机构、审核机构期望按法律法规开展经营，为社会创造福祉等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研发开发能力强，产品质量高、价格有竞争优势，产业优惠政策，扶持中小企业发展，产品需求多样化。对公司不利的内、外部因素有：技术管理体系尚不健全，竞争对手占据大部份市场份额，产品市场增长率下降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公司确定的相关方有员工、客户、政府机构、审核机构、供方等。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w:t>
            </w:r>
            <w:r>
              <w:rPr>
                <w:rFonts w:hint="eastAsia" w:ascii="宋体" w:hAnsi="宋体" w:cs="宋体"/>
                <w:color w:val="auto"/>
                <w:szCs w:val="21"/>
                <w:lang w:val="en-US" w:eastAsia="zh-CN"/>
              </w:rPr>
              <w:t>认证</w:t>
            </w:r>
            <w:r>
              <w:rPr>
                <w:rFonts w:hint="eastAsia" w:ascii="宋体" w:hAnsi="宋体" w:cs="宋体"/>
                <w:color w:val="auto"/>
                <w:szCs w:val="21"/>
              </w:rPr>
              <w:t>范围：</w:t>
            </w:r>
          </w:p>
          <w:p>
            <w:pPr>
              <w:spacing w:line="400" w:lineRule="exact"/>
              <w:ind w:firstLine="392" w:firstLineChars="200"/>
              <w:jc w:val="left"/>
              <w:rPr>
                <w:rFonts w:ascii="宋体" w:hAnsi="宋体"/>
                <w:color w:val="auto"/>
                <w:szCs w:val="21"/>
              </w:rPr>
            </w:pPr>
            <w:r>
              <w:rPr>
                <w:color w:val="auto"/>
                <w:spacing w:val="-2"/>
                <w:sz w:val="20"/>
              </w:rPr>
              <w:t>OHSMS</w:t>
            </w:r>
            <w:r>
              <w:rPr>
                <w:rFonts w:hint="eastAsia" w:ascii="宋体" w:hAnsi="宋体"/>
                <w:color w:val="auto"/>
              </w:rPr>
              <w:t xml:space="preserve"> </w:t>
            </w:r>
            <w:r>
              <w:rPr>
                <w:rFonts w:hint="eastAsia" w:ascii="宋体" w:hAnsi="宋体"/>
                <w:color w:val="auto"/>
                <w:szCs w:val="21"/>
              </w:rPr>
              <w:t xml:space="preserve">: </w:t>
            </w:r>
            <w:r>
              <w:rPr>
                <w:rFonts w:hint="eastAsia" w:ascii="宋体" w:hAnsi="宋体"/>
                <w:color w:val="auto"/>
                <w:szCs w:val="21"/>
                <w:lang w:eastAsia="zh-CN"/>
              </w:rPr>
              <w:t>线束（摩托车配件）的组装；摩托车配件的销售</w:t>
            </w:r>
            <w:r>
              <w:rPr>
                <w:rFonts w:hint="eastAsia" w:ascii="宋体" w:hAnsi="宋体"/>
                <w:color w:val="auto"/>
                <w:szCs w:val="21"/>
              </w:rPr>
              <w:t xml:space="preserve">及相关职业健康安全管理活动。 </w:t>
            </w:r>
          </w:p>
          <w:p>
            <w:pPr>
              <w:ind w:firstLine="210" w:firstLineChars="100"/>
              <w:rPr>
                <w:rFonts w:ascii="宋体" w:hAnsi="宋体" w:cs="宋体"/>
                <w:color w:val="auto"/>
                <w:szCs w:val="21"/>
              </w:rPr>
            </w:pPr>
          </w:p>
          <w:p>
            <w:pPr>
              <w:pStyle w:val="2"/>
              <w:ind w:firstLine="230" w:firstLineChars="100"/>
              <w:rPr>
                <w:rFonts w:ascii="宋体" w:hAnsi="宋体" w:cs="宋体"/>
                <w:bCs w:val="0"/>
                <w:color w:val="auto"/>
                <w:spacing w:val="0"/>
                <w:szCs w:val="21"/>
              </w:rPr>
            </w:pPr>
            <w:r>
              <w:rPr>
                <w:rFonts w:hint="eastAsia" w:ascii="宋体" w:hAnsi="宋体" w:cs="宋体"/>
                <w:color w:val="auto"/>
                <w:szCs w:val="21"/>
              </w:rPr>
              <w:t>公司经营地</w:t>
            </w:r>
            <w:r>
              <w:rPr>
                <w:rFonts w:hint="eastAsia" w:ascii="宋体" w:hAnsi="宋体" w:cs="宋体"/>
                <w:bCs w:val="0"/>
                <w:color w:val="auto"/>
                <w:spacing w:val="0"/>
                <w:szCs w:val="21"/>
              </w:rPr>
              <w:t>址：</w:t>
            </w:r>
            <w:r>
              <w:rPr>
                <w:rFonts w:hint="eastAsia" w:ascii="宋体" w:hAnsi="宋体" w:cs="宋体"/>
                <w:bCs w:val="0"/>
                <w:color w:val="auto"/>
                <w:spacing w:val="0"/>
                <w:szCs w:val="21"/>
                <w:lang w:eastAsia="zh-CN"/>
              </w:rPr>
              <w:t>重庆市璧山区璧城街道工业园区金剑路366号</w:t>
            </w:r>
            <w:r>
              <w:rPr>
                <w:rFonts w:hint="eastAsia" w:ascii="宋体" w:hAnsi="宋体" w:cs="宋体"/>
                <w:bCs w:val="0"/>
                <w:color w:val="auto"/>
                <w:spacing w:val="0"/>
                <w:szCs w:val="21"/>
              </w:rPr>
              <w:t>。</w:t>
            </w:r>
          </w:p>
          <w:p>
            <w:pPr>
              <w:spacing w:line="400" w:lineRule="exact"/>
              <w:jc w:val="left"/>
              <w:rPr>
                <w:rFonts w:ascii="宋体" w:hAnsi="宋体" w:cs="宋体"/>
                <w:color w:val="auto"/>
                <w:szCs w:val="21"/>
              </w:rPr>
            </w:pPr>
            <w:r>
              <w:rPr>
                <w:rFonts w:hint="eastAsia" w:ascii="宋体" w:hAnsi="宋体" w:cs="宋体"/>
                <w:color w:val="auto"/>
                <w:szCs w:val="21"/>
              </w:rPr>
              <w:t>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Times New Roman" w:hAnsi="Times New Roman" w:eastAsia="宋体" w:cs="Times New Roman"/>
                <w:color w:val="auto"/>
                <w:szCs w:val="22"/>
                <w:lang w:val="en-US" w:eastAsia="zh-CN"/>
              </w:rPr>
            </w:pPr>
            <w:r>
              <w:rPr>
                <w:rFonts w:hint="eastAsia" w:ascii="宋体" w:hAnsi="宋体" w:cs="宋体"/>
                <w:color w:val="auto"/>
                <w:szCs w:val="21"/>
              </w:rPr>
              <w:t>总经理：</w:t>
            </w:r>
            <w:r>
              <w:rPr>
                <w:rFonts w:hint="eastAsia"/>
                <w:color w:val="auto"/>
                <w:lang w:eastAsia="zh-CN"/>
              </w:rPr>
              <w:t>牛岩山</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color w:val="auto"/>
                <w:lang w:eastAsia="zh-CN"/>
              </w:rPr>
              <w:t>周</w:t>
            </w:r>
            <w:r>
              <w:rPr>
                <w:rFonts w:hint="eastAsia" w:ascii="Times New Roman" w:hAnsi="Times New Roman" w:eastAsia="宋体" w:cs="Times New Roman"/>
                <w:color w:val="auto"/>
                <w:szCs w:val="22"/>
                <w:lang w:eastAsia="zh-CN"/>
              </w:rPr>
              <w:t>敏</w:t>
            </w:r>
            <w:r>
              <w:rPr>
                <w:rFonts w:hint="eastAsia" w:ascii="Times New Roman" w:hAnsi="Times New Roman" w:eastAsia="宋体" w:cs="Times New Roman"/>
                <w:color w:val="auto"/>
                <w:szCs w:val="22"/>
                <w:lang w:val="en-US" w:eastAsia="zh-CN"/>
              </w:rPr>
              <w:t>；   安全事务代表：</w:t>
            </w:r>
            <w:r>
              <w:rPr>
                <w:rFonts w:hint="eastAsia" w:ascii="Times New Roman" w:hAnsi="Times New Roman" w:eastAsia="宋体" w:cs="Times New Roman"/>
                <w:color w:val="auto"/>
                <w:szCs w:val="22"/>
                <w:lang w:eastAsia="zh-CN"/>
              </w:rPr>
              <w:t>闫孔强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安全</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5.2 </w:t>
            </w: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rPr>
              <w:t>质量、环境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w:t>
            </w:r>
            <w:r>
              <w:rPr>
                <w:rFonts w:hint="eastAsia" w:ascii="宋体" w:hAnsi="宋体" w:eastAsia="宋体" w:cs="Times New Roman"/>
                <w:color w:val="auto"/>
                <w:szCs w:val="21"/>
              </w:rPr>
              <w:t>以品质赢得客户；以绿色、环保、健康、安全生产占有市场</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default" w:ascii="宋体" w:hAnsi="宋体" w:eastAsia="宋体" w:cs="Times New Roman"/>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查《管理手册》</w:t>
            </w:r>
            <w:r>
              <w:rPr>
                <w:rFonts w:hint="eastAsia" w:ascii="宋体" w:hAnsi="宋体" w:cs="宋体"/>
                <w:color w:val="auto"/>
                <w:szCs w:val="21"/>
                <w:lang w:val="en-US" w:eastAsia="zh-CN"/>
              </w:rPr>
              <w:t>有</w:t>
            </w:r>
            <w:r>
              <w:rPr>
                <w:rFonts w:hint="eastAsia" w:ascii="宋体" w:hAnsi="宋体" w:eastAsia="宋体" w:cs="宋体"/>
                <w:color w:val="auto"/>
                <w:szCs w:val="21"/>
                <w:lang w:eastAsia="zh-CN"/>
              </w:rPr>
              <w:t>员工协商和参与</w:t>
            </w:r>
            <w:r>
              <w:rPr>
                <w:rFonts w:hint="eastAsia" w:ascii="宋体" w:hAnsi="宋体" w:cs="宋体"/>
                <w:color w:val="auto"/>
                <w:szCs w:val="21"/>
                <w:lang w:val="en-US" w:eastAsia="zh-CN"/>
              </w:rPr>
              <w:t>制度，</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闫孔强</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告知员工：职业健康安全管理体系建立的依据、标准和意义，</w:t>
            </w:r>
            <w:r>
              <w:rPr>
                <w:rFonts w:hint="eastAsia" w:ascii="宋体" w:hAnsi="宋体" w:eastAsia="宋体" w:cs="宋体"/>
                <w:color w:val="auto"/>
                <w:szCs w:val="21"/>
                <w:lang w:val="en-US" w:eastAsia="zh-CN"/>
              </w:rPr>
              <w:t>公司于2021.3.5发放有《</w:t>
            </w:r>
            <w:r>
              <w:rPr>
                <w:rFonts w:hint="eastAsia" w:ascii="宋体" w:hAnsi="宋体" w:eastAsia="宋体" w:cs="宋体"/>
                <w:color w:val="auto"/>
                <w:szCs w:val="21"/>
              </w:rPr>
              <w:t>相关方环境、职业健康安全告知书</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闫孔强</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闫孔强</w:t>
            </w:r>
            <w:r>
              <w:rPr>
                <w:rFonts w:hint="eastAsia" w:ascii="宋体" w:hAnsi="宋体" w:cs="宋体"/>
                <w:color w:val="auto"/>
                <w:szCs w:val="21"/>
              </w:rPr>
              <w:t>，了解到暂未发生员工与企业的劳动纠纷、工伤、员工投诉、员工权益争执等情况。</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r>
              <w:rPr>
                <w:rFonts w:hint="eastAsia" w:ascii="宋体" w:hAnsi="宋体" w:cs="宋体"/>
                <w:color w:val="auto"/>
                <w:szCs w:val="21"/>
                <w:lang w:eastAsia="zh-CN"/>
              </w:rPr>
              <w:t>（</w:t>
            </w:r>
            <w:r>
              <w:rPr>
                <w:rFonts w:hint="eastAsia"/>
                <w:bCs/>
                <w:color w:val="auto"/>
                <w:szCs w:val="21"/>
                <w:lang w:val="en-US" w:eastAsia="zh-CN"/>
              </w:rPr>
              <w:t>含6.1.4）</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S6.1 </w:t>
            </w:r>
          </w:p>
          <w:p>
            <w:pPr>
              <w:tabs>
                <w:tab w:val="center" w:pos="3169"/>
              </w:tabs>
              <w:spacing w:line="400" w:lineRule="exact"/>
              <w:jc w:val="left"/>
              <w:rPr>
                <w:rFonts w:hint="eastAsia" w:ascii="宋体" w:hAnsi="宋体" w:eastAsia="宋体" w:cs="宋体"/>
                <w:color w:val="auto"/>
                <w:szCs w:val="21"/>
                <w:lang w:val="en-US" w:eastAsia="zh-CN"/>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提供有《危险源辩识与风险评价控制程序》，内容包括危险源的识别、确认、汇总、评价和不可接受风险的确定、登记、清单发放及更新控制。</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公司不可接受风险有以下两项：</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1）火灾伤害；2）人身意外伤害。</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抽查以下二项不可接受风险的管理措施：</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1、人身意外伤害：</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1）严格遵守作业指导书、安全规程，公司各项安全管理制度。</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2）佩戴劳动保护用品。</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2、火灾伤害：</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1）进行安全、消防、救援知识培训、学习；</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2）严禁购买和使用三无电器产品；</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3）加强日常安全用电检查和电器设备维保。</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4）每年至少进行一次消防演习；</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5）制定《安全用电管理规定》；</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6）配置充分的消防器材；</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7）现场增加安全、防火标识。</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b/>
                <w:color w:val="auto"/>
                <w:kern w:val="2"/>
                <w:sz w:val="21"/>
                <w:lang w:val="en-US" w:eastAsia="zh-CN" w:bidi="ar-SA"/>
              </w:rPr>
            </w:pPr>
            <w:r>
              <w:rPr>
                <w:rFonts w:hint="eastAsia" w:ascii="宋体" w:hAnsi="宋体" w:eastAsia="宋体" w:cs="宋体"/>
                <w:color w:val="auto"/>
                <w:szCs w:val="21"/>
              </w:rPr>
              <w:t>S6.1.4</w:t>
            </w:r>
          </w:p>
        </w:tc>
        <w:tc>
          <w:tcPr>
            <w:tcW w:w="10006"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S6.2</w:t>
            </w:r>
            <w:r>
              <w:rPr>
                <w:rFonts w:hint="eastAsia" w:ascii="宋体" w:hAnsi="宋体" w:cs="宋体"/>
                <w:color w:val="auto"/>
                <w:szCs w:val="21"/>
              </w:rPr>
              <w:t xml:space="preserve">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snapToGrid w:val="0"/>
              <w:spacing w:line="420" w:lineRule="exact"/>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eastAsia="宋体" w:cs="宋体"/>
                <w:b w:val="0"/>
                <w:bCs w:val="0"/>
                <w:color w:val="auto"/>
                <w:kern w:val="0"/>
                <w:sz w:val="22"/>
              </w:rPr>
              <w:t>火灾事故为零</w:t>
            </w:r>
            <w:r>
              <w:rPr>
                <w:rFonts w:hint="eastAsia" w:ascii="宋体" w:hAnsi="宋体" w:cs="宋体"/>
                <w:color w:val="auto"/>
                <w:szCs w:val="21"/>
              </w:rPr>
              <w:t>；</w:t>
            </w:r>
          </w:p>
          <w:p>
            <w:pPr>
              <w:snapToGrid w:val="0"/>
              <w:spacing w:line="420" w:lineRule="exact"/>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eastAsia="宋体" w:cs="宋体"/>
                <w:b w:val="0"/>
                <w:bCs w:val="0"/>
                <w:color w:val="auto"/>
                <w:kern w:val="0"/>
                <w:sz w:val="22"/>
              </w:rPr>
              <w:t>人身意外伤害为0</w:t>
            </w:r>
            <w:r>
              <w:rPr>
                <w:rFonts w:hint="eastAsia" w:ascii="宋体" w:hAnsi="宋体" w:cs="宋体"/>
                <w:color w:val="auto"/>
                <w:szCs w:val="21"/>
              </w:rPr>
              <w:t>；</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eastAsia="宋体" w:cs="Times New Roman"/>
                <w:color w:val="auto"/>
                <w:kern w:val="2"/>
                <w:sz w:val="21"/>
                <w:szCs w:val="21"/>
              </w:rPr>
              <w:t>管理体系目标分解考</w:t>
            </w:r>
            <w:r>
              <w:rPr>
                <w:rFonts w:hint="eastAsia" w:ascii="宋体" w:hAnsi="宋体"/>
                <w:color w:val="auto"/>
                <w:kern w:val="2"/>
                <w:sz w:val="21"/>
                <w:szCs w:val="21"/>
              </w:rPr>
              <w:t>核表》</w:t>
            </w:r>
            <w:r>
              <w:rPr>
                <w:rFonts w:hint="eastAsia" w:ascii="宋体" w:hAnsi="宋体"/>
                <w:color w:val="auto"/>
                <w:kern w:val="2"/>
                <w:sz w:val="21"/>
                <w:szCs w:val="21"/>
                <w:lang w:eastAsia="zh-CN"/>
              </w:rPr>
              <w:t>2021年</w:t>
            </w:r>
            <w:r>
              <w:rPr>
                <w:rFonts w:hint="eastAsia" w:ascii="宋体" w:hAnsi="宋体"/>
                <w:color w:val="auto"/>
                <w:kern w:val="2"/>
                <w:sz w:val="21"/>
                <w:szCs w:val="21"/>
                <w:lang w:val="en-US" w:eastAsia="zh-CN"/>
              </w:rPr>
              <w:t>3</w:t>
            </w:r>
            <w:r>
              <w:rPr>
                <w:rFonts w:hint="eastAsia" w:ascii="宋体" w:hAnsi="宋体"/>
                <w:color w:val="auto"/>
                <w:kern w:val="2"/>
                <w:sz w:val="21"/>
                <w:szCs w:val="21"/>
                <w:lang w:eastAsia="zh-CN"/>
              </w:rPr>
              <w:t>月-2021年5月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snapToGrid w:val="0"/>
              <w:spacing w:line="42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eastAsia="宋体" w:cs="宋体"/>
                <w:b w:val="0"/>
                <w:bCs w:val="0"/>
                <w:color w:val="auto"/>
                <w:kern w:val="0"/>
                <w:sz w:val="22"/>
              </w:rPr>
              <w:t>火灾事故为零</w:t>
            </w:r>
            <w:r>
              <w:rPr>
                <w:rFonts w:hint="eastAsia" w:ascii="宋体" w:hAnsi="宋体" w:cs="宋体"/>
                <w:color w:val="auto"/>
                <w:szCs w:val="21"/>
              </w:rPr>
              <w:t>；</w:t>
            </w:r>
            <w:r>
              <w:rPr>
                <w:rFonts w:hint="eastAsia" w:ascii="宋体" w:hAnsi="宋体" w:cs="宋体"/>
                <w:color w:val="auto"/>
                <w:szCs w:val="21"/>
                <w:lang w:val="en-US" w:eastAsia="zh-CN"/>
              </w:rPr>
              <w:t xml:space="preserve">                     实测：零</w:t>
            </w:r>
          </w:p>
          <w:p>
            <w:pPr>
              <w:snapToGrid w:val="0"/>
              <w:spacing w:line="42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eastAsia="宋体" w:cs="宋体"/>
                <w:b w:val="0"/>
                <w:bCs w:val="0"/>
                <w:color w:val="auto"/>
                <w:kern w:val="0"/>
                <w:sz w:val="22"/>
              </w:rPr>
              <w:t>人身意外伤害为0</w:t>
            </w:r>
            <w:r>
              <w:rPr>
                <w:rFonts w:hint="eastAsia" w:ascii="宋体" w:hAnsi="宋体" w:cs="宋体"/>
                <w:color w:val="auto"/>
                <w:szCs w:val="21"/>
              </w:rPr>
              <w:t>；</w:t>
            </w:r>
            <w:r>
              <w:rPr>
                <w:rFonts w:hint="eastAsia" w:ascii="宋体" w:hAnsi="宋体" w:cs="宋体"/>
                <w:color w:val="auto"/>
                <w:szCs w:val="21"/>
                <w:lang w:val="en-US" w:eastAsia="zh-CN"/>
              </w:rPr>
              <w:t xml:space="preserve">                 实测：零</w:t>
            </w:r>
          </w:p>
          <w:p>
            <w:pPr>
              <w:rPr>
                <w:rFonts w:ascii="宋体" w:hAnsi="宋体"/>
                <w:color w:val="auto"/>
                <w:szCs w:val="21"/>
              </w:rPr>
            </w:pPr>
            <w:r>
              <w:rPr>
                <w:rFonts w:hint="eastAsia" w:ascii="宋体" w:hAnsi="宋体" w:cs="宋体"/>
                <w:color w:val="auto"/>
                <w:szCs w:val="21"/>
              </w:rPr>
              <w:t>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w:t>
            </w:r>
            <w:r>
              <w:rPr>
                <w:rFonts w:hint="eastAsia" w:ascii="宋体" w:hAnsi="宋体" w:eastAsia="宋体" w:cs="宋体"/>
                <w:color w:val="auto"/>
                <w:szCs w:val="21"/>
              </w:rPr>
              <w:t>康安全管理体系，并持续改进其有效性、增强顾客满意度和体系正常运行提供了充足的资金及必要的资源，为提高员工</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线束（摩托车配件）的组装；摩托车配件的销售</w:t>
            </w:r>
            <w:r>
              <w:rPr>
                <w:rFonts w:hint="eastAsia" w:ascii="宋体" w:hAnsi="宋体" w:eastAsia="宋体" w:cs="宋体"/>
                <w:color w:val="auto"/>
                <w:szCs w:val="21"/>
              </w:rPr>
              <w:t>的生产需要。</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w:t>
            </w:r>
            <w:r>
              <w:rPr>
                <w:rFonts w:hint="eastAsia" w:ascii="宋体" w:hAnsi="宋体" w:eastAsia="宋体" w:cs="宋体"/>
                <w:color w:val="auto"/>
                <w:szCs w:val="21"/>
              </w:rPr>
              <w:t>康安全管理体系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rPr>
              <w:t>行政部</w:t>
            </w:r>
            <w:r>
              <w:rPr>
                <w:rFonts w:hint="eastAsia" w:ascii="宋体" w:hAnsi="宋体" w:cs="宋体"/>
                <w:color w:val="auto"/>
                <w:szCs w:val="21"/>
              </w:rPr>
              <w:t>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9.1.1 </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color w:val="auto"/>
              </w:rPr>
            </w:pPr>
            <w:r>
              <w:rPr>
                <w:rFonts w:hint="eastAsia"/>
                <w:color w:val="auto"/>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rPr>
            </w:pPr>
            <w:r>
              <w:rPr>
                <w:rFonts w:hint="eastAsia"/>
                <w:color w:val="auto"/>
              </w:rPr>
              <w:t>如：（1）《</w:t>
            </w:r>
            <w:r>
              <w:rPr>
                <w:rFonts w:hint="eastAsia"/>
                <w:color w:val="auto"/>
                <w:lang w:eastAsia="zh-CN"/>
              </w:rPr>
              <w:t>产品的监视和测量控制程序</w:t>
            </w:r>
            <w:r>
              <w:rPr>
                <w:rFonts w:hint="eastAsia"/>
                <w:color w:val="auto"/>
              </w:rPr>
              <w:t>》</w:t>
            </w:r>
          </w:p>
          <w:p>
            <w:pPr>
              <w:tabs>
                <w:tab w:val="center" w:pos="3169"/>
              </w:tabs>
              <w:spacing w:line="400" w:lineRule="exact"/>
              <w:jc w:val="left"/>
              <w:rPr>
                <w:rFonts w:hint="eastAsia"/>
                <w:color w:val="auto"/>
              </w:rPr>
            </w:pPr>
            <w:r>
              <w:rPr>
                <w:rFonts w:hint="eastAsia"/>
                <w:color w:val="auto"/>
              </w:rPr>
              <w:t>（2）《内部审核控制程序》</w:t>
            </w:r>
          </w:p>
          <w:p>
            <w:pPr>
              <w:tabs>
                <w:tab w:val="center" w:pos="3169"/>
              </w:tabs>
              <w:spacing w:line="400" w:lineRule="exact"/>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tabs>
                <w:tab w:val="center" w:pos="3169"/>
              </w:tabs>
              <w:spacing w:line="400" w:lineRule="exact"/>
              <w:jc w:val="left"/>
              <w:rPr>
                <w:rFonts w:hint="eastAsia"/>
                <w:color w:val="auto"/>
              </w:rPr>
            </w:pPr>
            <w:r>
              <w:rPr>
                <w:rFonts w:hint="eastAsia"/>
                <w:color w:val="auto"/>
              </w:rPr>
              <w:t>（4）《应急准备与响应控制程序》</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（5）《合规性评价</w:t>
            </w:r>
            <w:r>
              <w:rPr>
                <w:rFonts w:hint="eastAsia" w:ascii="Times New Roman" w:hAnsi="Times New Roman" w:eastAsia="宋体" w:cs="Times New Roman"/>
                <w:color w:val="auto"/>
                <w:szCs w:val="22"/>
              </w:rPr>
              <w:t>控制程序》</w:t>
            </w:r>
          </w:p>
          <w:p>
            <w:pPr>
              <w:tabs>
                <w:tab w:val="center" w:pos="3169"/>
              </w:tabs>
              <w:spacing w:line="400" w:lineRule="exact"/>
              <w:jc w:val="left"/>
              <w:rPr>
                <w:rFonts w:hint="eastAsia" w:eastAsia="宋体"/>
                <w:color w:val="auto"/>
                <w:lang w:eastAsia="zh-CN"/>
              </w:rPr>
            </w:pPr>
            <w:r>
              <w:rPr>
                <w:rFonts w:hint="eastAsia" w:ascii="Times New Roman" w:hAnsi="Times New Roman" w:eastAsia="宋体" w:cs="Times New Roman"/>
                <w:color w:val="auto"/>
                <w:szCs w:val="22"/>
                <w:lang w:val="en-US" w:eastAsia="zh-CN"/>
              </w:rPr>
              <w:t>（6）《职业健康安全绩效监测控制程序》</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牛岩山</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rPr>
              <w:t>对上一次管理评审改进措</w:t>
            </w:r>
            <w:r>
              <w:rPr>
                <w:rFonts w:hint="eastAsia" w:ascii="宋体" w:hAnsi="宋体" w:cs="宋体"/>
                <w:color w:val="auto"/>
                <w:szCs w:val="21"/>
                <w:highlight w:val="none"/>
              </w:rPr>
              <w:t>施的跟踪验证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p>
          <w:p>
            <w:pPr>
              <w:spacing w:line="360" w:lineRule="auto"/>
              <w:rPr>
                <w:rFonts w:hint="default" w:ascii="宋体" w:hAnsi="宋体" w:eastAsia="宋体" w:cs="宋体"/>
                <w:color w:val="auto"/>
                <w:szCs w:val="21"/>
                <w:lang w:val="en-US" w:eastAsia="zh-CN"/>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ascii="宋体" w:hAnsi="宋体" w:eastAsia="宋体" w:cs="宋体"/>
                <w:color w:val="auto"/>
                <w:szCs w:val="21"/>
                <w:lang w:val="en-US" w:eastAsia="zh-CN"/>
              </w:rPr>
              <w:t>本次评审</w:t>
            </w:r>
            <w:r>
              <w:rPr>
                <w:rFonts w:hint="eastAsia" w:ascii="宋体" w:hAnsi="宋体" w:eastAsia="宋体" w:cs="宋体"/>
                <w:color w:val="auto"/>
                <w:szCs w:val="21"/>
              </w:rPr>
              <w:t>改</w:t>
            </w:r>
            <w:r>
              <w:rPr>
                <w:rFonts w:hint="eastAsia" w:ascii="宋体" w:hAnsi="宋体" w:eastAsia="宋体" w:cs="宋体"/>
                <w:color w:val="auto"/>
                <w:szCs w:val="21"/>
                <w:lang w:val="en-US" w:eastAsia="zh-CN"/>
              </w:rPr>
              <w:t>进的建议：</w:t>
            </w:r>
            <w:r>
              <w:rPr>
                <w:rFonts w:hint="eastAsia" w:ascii="宋体" w:hAnsi="宋体"/>
                <w:color w:val="auto"/>
                <w:kern w:val="0"/>
                <w:szCs w:val="21"/>
              </w:rPr>
              <w:t>进一步强化质量、环境、职业健康安全管理体系标准的培训；</w:t>
            </w:r>
            <w:r>
              <w:rPr>
                <w:rFonts w:hint="eastAsia" w:ascii="宋体" w:hAnsi="宋体"/>
                <w:color w:val="auto"/>
                <w:kern w:val="0"/>
                <w:szCs w:val="21"/>
                <w:lang w:val="en-US" w:eastAsia="zh-CN"/>
              </w:rPr>
              <w:t>由行政部负责，2021年6月底完成。</w:t>
            </w:r>
            <w:r>
              <w:rPr>
                <w:rFonts w:hint="eastAsia" w:ascii="宋体" w:hAnsi="宋体" w:eastAsia="宋体" w:cs="Times New Roman"/>
                <w:color w:val="auto"/>
                <w:kern w:val="0"/>
                <w:szCs w:val="21"/>
                <w:lang w:val="en-US" w:eastAsia="zh-CN"/>
              </w:rPr>
              <w:t>查见：管理评审改进措施及验证表，对改进项已开展培训并实施有效。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2021年3月以来，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管理评审结论：质量、环境、安全方针、目标适宜，体系符合企业现状，公司建立的管理体系适宜、充分、有效</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10.1</w:t>
            </w:r>
          </w:p>
          <w:p>
            <w:pPr>
              <w:tabs>
                <w:tab w:val="center" w:pos="3169"/>
              </w:tabs>
              <w:spacing w:line="400" w:lineRule="exact"/>
              <w:rPr>
                <w:rFonts w:ascii="宋体" w:hAnsi="宋体" w:cs="宋体"/>
                <w:color w:val="auto"/>
                <w:szCs w:val="21"/>
              </w:rPr>
            </w:pPr>
            <w:r>
              <w:rPr>
                <w:rFonts w:hint="eastAsia" w:ascii="宋体" w:hAnsi="宋体" w:cs="宋体"/>
                <w:color w:val="auto"/>
                <w:szCs w:val="21"/>
              </w:rPr>
              <w:t>10.3；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w:t>
            </w:r>
            <w:r>
              <w:rPr>
                <w:rFonts w:hint="eastAsia" w:ascii="宋体" w:hAnsi="宋体" w:eastAsia="宋体" w:cs="宋体"/>
                <w:color w:val="auto"/>
                <w:szCs w:val="21"/>
              </w:rPr>
              <w:t>定系列程序文件《</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r>
              <w:rPr>
                <w:rFonts w:hint="eastAsia" w:ascii="宋体" w:hAnsi="宋体" w:cs="宋体"/>
                <w:color w:val="auto"/>
                <w:szCs w:val="21"/>
                <w:lang w:eastAsia="zh-CN"/>
              </w:rPr>
              <w:t>不合格输出控制程序</w:t>
            </w:r>
            <w:r>
              <w:rPr>
                <w:rFonts w:hint="eastAsia" w:ascii="宋体" w:hAnsi="宋体" w:eastAsia="宋体" w:cs="宋体"/>
                <w:color w:val="auto"/>
                <w:szCs w:val="21"/>
              </w:rPr>
              <w:t>》、《</w:t>
            </w:r>
            <w:r>
              <w:rPr>
                <w:rFonts w:hint="eastAsia" w:ascii="宋体" w:hAnsi="宋体" w:cs="宋体"/>
                <w:color w:val="auto"/>
                <w:szCs w:val="21"/>
                <w:lang w:eastAsia="zh-CN"/>
              </w:rPr>
              <w:t>产品的监视和测量控制程序</w:t>
            </w:r>
            <w:r>
              <w:rPr>
                <w:rFonts w:hint="eastAsia" w:ascii="宋体" w:hAnsi="宋体" w:eastAsia="宋体" w:cs="宋体"/>
                <w:color w:val="auto"/>
                <w:szCs w:val="21"/>
              </w:rPr>
              <w:t>》、《</w:t>
            </w:r>
            <w:r>
              <w:rPr>
                <w:rFonts w:hint="eastAsia" w:ascii="宋体" w:hAnsi="宋体" w:cs="宋体"/>
                <w:color w:val="auto"/>
                <w:szCs w:val="21"/>
                <w:lang w:eastAsia="zh-CN"/>
              </w:rPr>
              <w:t>事件调查、不符合、纠正措施控制程序</w:t>
            </w:r>
            <w:r>
              <w:rPr>
                <w:rFonts w:hint="eastAsia" w:ascii="宋体" w:hAnsi="宋体" w:eastAsia="宋体" w:cs="宋体"/>
                <w:color w:val="auto"/>
                <w:szCs w:val="21"/>
              </w:rPr>
              <w:t>》及《内部审核控制程序》，对持续改进的过程予以规定，以实现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w:t>
            </w:r>
            <w:r>
              <w:rPr>
                <w:rFonts w:hint="eastAsia" w:ascii="宋体" w:hAnsi="宋体" w:eastAsia="宋体" w:cs="宋体"/>
                <w:color w:val="auto"/>
                <w:szCs w:val="21"/>
                <w:lang w:val="en-US" w:eastAsia="zh-CN"/>
              </w:rPr>
              <w:t>管理</w:t>
            </w:r>
            <w:r>
              <w:rPr>
                <w:rFonts w:hint="eastAsia" w:ascii="宋体" w:hAnsi="宋体" w:eastAsia="宋体" w:cs="宋体"/>
                <w:color w:val="auto"/>
                <w:szCs w:val="21"/>
              </w:rPr>
              <w:t>方针、目标的达成分析、内部审核结果、数据资料统计分析、纠正和预防措施和管理评审等方式，以推动职业健康安全管理体系的持续改进。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w:t>
            </w:r>
            <w:r>
              <w:rPr>
                <w:rFonts w:hint="eastAsia" w:ascii="宋体" w:hAnsi="宋体" w:cs="宋体"/>
                <w:color w:val="auto"/>
                <w:szCs w:val="21"/>
                <w:lang w:eastAsia="zh-CN"/>
              </w:rPr>
              <w:t>不合格输出控制程序</w:t>
            </w:r>
            <w:r>
              <w:rPr>
                <w:rFonts w:hint="eastAsia" w:ascii="宋体" w:hAnsi="宋体" w:eastAsia="宋体" w:cs="宋体"/>
                <w:color w:val="auto"/>
                <w:szCs w:val="21"/>
              </w:rPr>
              <w:t>》及《</w:t>
            </w:r>
            <w:r>
              <w:rPr>
                <w:rFonts w:hint="eastAsia" w:ascii="宋体" w:hAnsi="宋体" w:cs="宋体"/>
                <w:color w:val="auto"/>
                <w:szCs w:val="21"/>
                <w:lang w:eastAsia="zh-CN"/>
              </w:rPr>
              <w:t>事件调查、不符合、纠正措施控制程序</w:t>
            </w:r>
            <w:r>
              <w:rPr>
                <w:rFonts w:hint="eastAsia" w:ascii="宋体" w:hAnsi="宋体" w:eastAsia="宋体" w:cs="宋体"/>
                <w:color w:val="auto"/>
                <w:szCs w:val="21"/>
              </w:rPr>
              <w:t>》实施纠正措施，消除</w:t>
            </w:r>
            <w:r>
              <w:rPr>
                <w:rFonts w:hint="eastAsia" w:ascii="宋体" w:hAnsi="宋体" w:eastAsia="宋体" w:cs="宋体"/>
                <w:color w:val="auto"/>
                <w:szCs w:val="21"/>
                <w:lang w:val="en-US" w:eastAsia="zh-CN"/>
              </w:rPr>
              <w:t>不符合</w:t>
            </w:r>
            <w:r>
              <w:rPr>
                <w:rFonts w:hint="eastAsia" w:ascii="宋体" w:hAnsi="宋体" w:eastAsia="宋体" w:cs="宋体"/>
                <w:color w:val="auto"/>
                <w:szCs w:val="21"/>
              </w:rPr>
              <w:t>，以防止其再发生。</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eastAsia="宋体" w:cs="宋体"/>
                <w:color w:val="auto"/>
                <w:szCs w:val="21"/>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color w:val="auto"/>
                <w:szCs w:val="21"/>
              </w:rPr>
            </w:pPr>
            <w:r>
              <w:rPr>
                <w:rFonts w:hint="eastAsia" w:ascii="宋体" w:hAnsi="宋体" w:eastAsia="宋体" w:cs="宋体"/>
                <w:color w:val="auto"/>
                <w:szCs w:val="21"/>
              </w:rPr>
              <w:t>范围的确认，资质的确认，管理体系变化情况</w:t>
            </w:r>
            <w:r>
              <w:rPr>
                <w:rFonts w:hint="eastAsia" w:ascii="宋体" w:hAnsi="宋体" w:eastAsia="宋体" w:cs="宋体"/>
                <w:color w:val="auto"/>
                <w:szCs w:val="21"/>
                <w:lang w:eastAsia="zh-CN"/>
              </w:rPr>
              <w:t>、</w:t>
            </w:r>
            <w:r>
              <w:rPr>
                <w:rFonts w:hint="eastAsia" w:ascii="宋体" w:hAnsi="宋体" w:eastAsia="宋体" w:cs="宋体"/>
                <w:color w:val="auto"/>
                <w:szCs w:val="21"/>
              </w:rPr>
              <w:t>法律法规执行情况，重大质量事故，及顾客投诉和质量监督抽查情况，</w:t>
            </w:r>
            <w:r>
              <w:rPr>
                <w:rFonts w:hint="eastAsia" w:ascii="宋体" w:hAnsi="宋体" w:eastAsia="宋体" w:cs="宋体"/>
                <w:color w:val="auto"/>
                <w:szCs w:val="21"/>
                <w:lang w:val="en-US" w:eastAsia="zh-CN"/>
              </w:rPr>
              <w:t>职业健康</w:t>
            </w:r>
            <w:r>
              <w:rPr>
                <w:rFonts w:hint="eastAsia" w:ascii="宋体" w:hAnsi="宋体" w:eastAsia="宋体" w:cs="宋体"/>
                <w:color w:val="auto"/>
                <w:szCs w:val="21"/>
              </w:rPr>
              <w:t>安全投诉，一阶段问题验证</w:t>
            </w:r>
            <w:r>
              <w:rPr>
                <w:rFonts w:hint="eastAsia" w:ascii="宋体" w:hAnsi="宋体" w:eastAsia="宋体" w:cs="宋体"/>
                <w:color w:val="auto"/>
                <w:szCs w:val="21"/>
                <w:lang w:eastAsia="zh-CN"/>
              </w:rPr>
              <w:t>。</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b/>
                <w:color w:val="auto"/>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现场确认，</w:t>
            </w:r>
            <w:r>
              <w:rPr>
                <w:rFonts w:hint="eastAsia" w:ascii="Times New Roman" w:hAnsi="Times New Roman" w:eastAsia="宋体" w:cs="Times New Roman"/>
                <w:color w:val="auto"/>
                <w:lang w:eastAsia="zh-CN"/>
              </w:rPr>
              <w:t>公司管理体系覆盖范围：</w:t>
            </w:r>
          </w:p>
          <w:p>
            <w:pPr>
              <w:spacing w:line="360" w:lineRule="auto"/>
              <w:ind w:firstLine="420" w:firstLineChars="200"/>
              <w:rPr>
                <w:rFonts w:hint="eastAsia" w:ascii="Times New Roman" w:hAnsi="Times New Roman" w:eastAsia="宋体" w:cs="Times New Roman"/>
                <w:color w:val="auto"/>
                <w:lang w:eastAsia="zh-CN"/>
              </w:rPr>
            </w:pPr>
            <w:bookmarkStart w:id="0" w:name="审核范围"/>
            <w:r>
              <w:rPr>
                <w:rFonts w:hint="eastAsia" w:ascii="Times New Roman" w:hAnsi="Times New Roman" w:eastAsia="宋体" w:cs="Times New Roman"/>
                <w:color w:val="auto"/>
              </w:rPr>
              <w:t>Q：</w:t>
            </w:r>
            <w:r>
              <w:rPr>
                <w:rFonts w:hint="eastAsia" w:cs="Times New Roman"/>
                <w:color w:val="auto"/>
                <w:lang w:eastAsia="zh-CN"/>
              </w:rPr>
              <w:t>线束（摩托车配件）的组装；摩托车配件的销售</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E：</w:t>
            </w:r>
            <w:r>
              <w:rPr>
                <w:rFonts w:hint="eastAsia" w:cs="Times New Roman"/>
                <w:color w:val="auto"/>
                <w:lang w:eastAsia="zh-CN"/>
              </w:rPr>
              <w:t>线束（摩托车配件）的组装；摩托车配件的销售</w:t>
            </w:r>
            <w:r>
              <w:rPr>
                <w:rFonts w:hint="eastAsia" w:ascii="Times New Roman" w:hAnsi="Times New Roman" w:eastAsia="宋体" w:cs="Times New Roman"/>
                <w:color w:val="auto"/>
              </w:rPr>
              <w:t>及相关环境管理活动</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O：</w:t>
            </w:r>
            <w:r>
              <w:rPr>
                <w:rFonts w:hint="eastAsia" w:cs="Times New Roman"/>
                <w:color w:val="auto"/>
                <w:lang w:eastAsia="zh-CN"/>
              </w:rPr>
              <w:t>线束（摩托车配件）的组装；摩托车配件的销售</w:t>
            </w:r>
            <w:r>
              <w:rPr>
                <w:rFonts w:hint="eastAsia" w:ascii="Times New Roman" w:hAnsi="Times New Roman" w:eastAsia="宋体" w:cs="Times New Roman"/>
                <w:color w:val="auto"/>
              </w:rPr>
              <w:t>及相关职业健康安全管理活动</w:t>
            </w:r>
            <w:bookmarkEnd w:id="0"/>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提供营业执照（三证合一），检查有效。公司严格执行</w:t>
            </w:r>
            <w:r>
              <w:rPr>
                <w:rFonts w:hint="eastAsia" w:ascii="Times New Roman" w:hAnsi="Times New Roman" w:eastAsia="宋体" w:cs="Times New Roman"/>
                <w:color w:val="auto"/>
                <w:lang w:val="en-US" w:eastAsia="zh-CN"/>
              </w:rPr>
              <w:t>行业</w:t>
            </w:r>
            <w:r>
              <w:rPr>
                <w:rFonts w:hint="eastAsia" w:ascii="Times New Roman" w:hAnsi="Times New Roman" w:eastAsia="宋体" w:cs="Times New Roman"/>
                <w:color w:val="auto"/>
              </w:rPr>
              <w:t>标准和客户合同协议要求。</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自2021年3月以来</w:t>
            </w:r>
            <w:r>
              <w:rPr>
                <w:rFonts w:hint="eastAsia" w:ascii="Times New Roman" w:hAnsi="Times New Roman" w:eastAsia="宋体" w:cs="Times New Roman"/>
                <w:color w:val="auto"/>
              </w:rPr>
              <w:t>，公司没有顾客的重大服务质量投诉、没有因环境污染事件受到相关方的投诉，通过顾客满意度调查，顾客对公司提供的服务普遍反映较好，相关方对公司的环境</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安全</w:t>
            </w:r>
            <w:r>
              <w:rPr>
                <w:rFonts w:hint="eastAsia" w:ascii="Times New Roman" w:hAnsi="Times New Roman" w:eastAsia="宋体" w:cs="Times New Roman"/>
                <w:color w:val="auto"/>
              </w:rPr>
              <w:t>管控普遍反映较好。体系运行以来，没有重大环境</w:t>
            </w:r>
            <w:r>
              <w:rPr>
                <w:rFonts w:hint="eastAsia" w:ascii="Times New Roman" w:hAnsi="Times New Roman" w:eastAsia="宋体" w:cs="Times New Roman"/>
                <w:color w:val="auto"/>
                <w:lang w:val="en-US" w:eastAsia="zh-CN"/>
              </w:rPr>
              <w:t>扰</w:t>
            </w:r>
            <w:r>
              <w:rPr>
                <w:rFonts w:hint="eastAsia" w:ascii="Times New Roman" w:hAnsi="Times New Roman" w:eastAsia="宋体" w:cs="Times New Roman"/>
                <w:color w:val="auto"/>
              </w:rPr>
              <w:t>民</w:t>
            </w:r>
            <w:r>
              <w:rPr>
                <w:rFonts w:hint="eastAsia" w:ascii="Times New Roman" w:hAnsi="Times New Roman" w:eastAsia="宋体" w:cs="Times New Roman"/>
                <w:color w:val="auto"/>
                <w:lang w:val="en-US" w:eastAsia="zh-CN"/>
              </w:rPr>
              <w:t>及安全</w:t>
            </w:r>
            <w:r>
              <w:rPr>
                <w:rFonts w:hint="eastAsia" w:ascii="Times New Roman" w:hAnsi="Times New Roman" w:eastAsia="宋体" w:cs="Times New Roman"/>
                <w:color w:val="auto"/>
              </w:rPr>
              <w:t>问题和投诉。</w:t>
            </w:r>
          </w:p>
          <w:p>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今年无质量监督抽查情况。</w:t>
            </w:r>
          </w:p>
          <w:p>
            <w:pPr>
              <w:spacing w:line="360" w:lineRule="auto"/>
              <w:ind w:firstLine="420" w:firstLineChars="200"/>
              <w:rPr>
                <w:color w:val="auto"/>
              </w:rPr>
            </w:pPr>
            <w:r>
              <w:rPr>
                <w:rFonts w:hint="eastAsia" w:ascii="宋体" w:hAnsi="宋体" w:eastAsia="宋体" w:cs="宋体"/>
                <w:color w:val="auto"/>
                <w:szCs w:val="21"/>
              </w:rPr>
              <w:t>一阶段问题验证</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无</w:t>
            </w:r>
            <w:r>
              <w:rPr>
                <w:rFonts w:hint="eastAsia" w:ascii="Times New Roman" w:hAnsi="Times New Roman" w:eastAsia="宋体" w:cs="Times New Roman"/>
                <w:color w:val="auto"/>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bl>
    <w:p>
      <w:pPr>
        <w:spacing w:line="480" w:lineRule="exact"/>
        <w:jc w:val="center"/>
        <w:rPr>
          <w:rFonts w:ascii="隶书" w:hAnsi="宋体" w:eastAsia="隶书"/>
          <w:bCs/>
          <w:color w:val="auto"/>
          <w:sz w:val="36"/>
          <w:szCs w:val="36"/>
        </w:rPr>
      </w:pPr>
    </w:p>
    <w:p>
      <w:pPr>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0"/>
        <w:gridCol w:w="1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470" w:type="dxa"/>
            <w:noWrap w:val="0"/>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受审核部门：</w:t>
            </w:r>
            <w:r>
              <w:rPr>
                <w:rFonts w:hint="eastAsia" w:cs="Times New Roman"/>
                <w:color w:val="auto"/>
                <w:sz w:val="24"/>
                <w:szCs w:val="24"/>
                <w:lang w:val="en-US" w:eastAsia="zh-CN"/>
              </w:rPr>
              <w:t>行政部</w:t>
            </w:r>
            <w:r>
              <w:rPr>
                <w:rFonts w:hint="eastAsia" w:ascii="Times New Roman" w:hAnsi="Times New Roman" w:eastAsia="宋体" w:cs="Times New Roman"/>
                <w:color w:val="auto"/>
                <w:sz w:val="24"/>
                <w:szCs w:val="24"/>
                <w:lang w:eastAsia="zh-CN"/>
              </w:rPr>
              <w:t>（含财务</w:t>
            </w:r>
            <w:r>
              <w:rPr>
                <w:rFonts w:hint="eastAsia" w:cs="Times New Roman"/>
                <w:color w:val="auto"/>
                <w:sz w:val="24"/>
                <w:szCs w:val="24"/>
                <w:lang w:val="en-US" w:eastAsia="zh-CN"/>
              </w:rPr>
              <w:t>部</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   主管领导:殷满秀 ，  陪同人员：周敏</w:t>
            </w:r>
          </w:p>
        </w:tc>
        <w:tc>
          <w:tcPr>
            <w:tcW w:w="1119" w:type="dxa"/>
            <w:gridSpan w:val="2"/>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470" w:type="dxa"/>
            <w:noWrap w:val="0"/>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张心</w:t>
            </w:r>
            <w:r>
              <w:rPr>
                <w:rFonts w:hint="eastAsia" w:ascii="Times New Roman" w:hAnsi="Times New Roman" w:eastAsia="宋体" w:cs="Times New Roman"/>
                <w:color w:val="auto"/>
                <w:sz w:val="24"/>
                <w:szCs w:val="24"/>
                <w:lang w:eastAsia="zh-CN"/>
              </w:rPr>
              <w:t>，   审核时间：2021年6月24日</w:t>
            </w:r>
          </w:p>
        </w:tc>
        <w:tc>
          <w:tcPr>
            <w:tcW w:w="1119" w:type="dxa"/>
            <w:gridSpan w:val="2"/>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470" w:type="dxa"/>
            <w:noWrap w:val="0"/>
            <w:vAlign w:val="center"/>
          </w:tcPr>
          <w:p>
            <w:pPr>
              <w:snapToGrid w:val="0"/>
              <w:spacing w:line="240" w:lineRule="exact"/>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新宋体"/>
                <w:color w:val="auto"/>
                <w:sz w:val="18"/>
                <w:szCs w:val="18"/>
              </w:rPr>
              <w:t>QMS-2015 ：5.3岗位/职责/权限；6.2质量目标及其实现的策划；7.2能力；7.3意识；7.5文件化信息；9.2内部审核；</w:t>
            </w:r>
            <w:r>
              <w:rPr>
                <w:rFonts w:hint="eastAsia" w:ascii="宋体" w:hAnsi="宋体" w:cs="新宋体"/>
                <w:color w:val="auto"/>
                <w:sz w:val="18"/>
                <w:szCs w:val="18"/>
                <w:lang w:val="en-US" w:eastAsia="zh-CN"/>
              </w:rPr>
              <w:t>10.2</w:t>
            </w:r>
            <w:r>
              <w:rPr>
                <w:rFonts w:hint="eastAsia" w:ascii="宋体" w:hAnsi="宋体" w:cs="新宋体"/>
                <w:color w:val="auto"/>
                <w:sz w:val="18"/>
                <w:szCs w:val="18"/>
              </w:rPr>
              <w:t xml:space="preserve">不合格和纠正措施 </w:t>
            </w:r>
            <w:r>
              <w:rPr>
                <w:rFonts w:hint="eastAsia" w:ascii="宋体" w:hAnsi="宋体" w:cs="新宋体"/>
                <w:color w:val="auto"/>
                <w:sz w:val="18"/>
                <w:szCs w:val="18"/>
                <w:lang w:eastAsia="zh-CN"/>
              </w:rPr>
              <w:t>。</w:t>
            </w:r>
          </w:p>
        </w:tc>
        <w:tc>
          <w:tcPr>
            <w:tcW w:w="1119" w:type="dxa"/>
            <w:gridSpan w:val="2"/>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5.3</w:t>
            </w:r>
          </w:p>
        </w:tc>
        <w:tc>
          <w:tcPr>
            <w:tcW w:w="10470" w:type="dxa"/>
            <w:noWrap w:val="0"/>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textAlignment w:val="baseline"/>
              <w:rPr>
                <w:rFonts w:hint="eastAsia" w:ascii="宋体" w:hAnsi="宋体" w:cs="宋体"/>
                <w:color w:val="auto"/>
                <w:szCs w:val="21"/>
              </w:rPr>
            </w:pPr>
            <w:r>
              <w:rPr>
                <w:rFonts w:hint="eastAsia" w:ascii="宋体" w:hAnsi="宋体" w:eastAsia="宋体" w:cs="宋体"/>
                <w:color w:val="auto"/>
                <w:szCs w:val="21"/>
              </w:rPr>
              <w:t>1)</w:t>
            </w:r>
            <w:r>
              <w:rPr>
                <w:rFonts w:hint="eastAsia"/>
                <w:color w:val="auto"/>
                <w:sz w:val="24"/>
                <w:szCs w:val="24"/>
              </w:rPr>
              <w:t xml:space="preserve"> </w:t>
            </w:r>
            <w:r>
              <w:rPr>
                <w:rFonts w:hint="eastAsia" w:ascii="宋体" w:hAnsi="宋体" w:cs="宋体"/>
                <w:color w:val="auto"/>
                <w:szCs w:val="21"/>
              </w:rPr>
              <w:t xml:space="preserve">负责公司各种会议的组织准备工作，贯彻传达有关会议精神；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关环境保护</w:t>
            </w:r>
            <w:r>
              <w:rPr>
                <w:rFonts w:hint="eastAsia" w:ascii="宋体" w:hAnsi="宋体" w:cs="宋体"/>
                <w:color w:val="auto"/>
                <w:szCs w:val="21"/>
                <w:lang w:eastAsia="zh-CN"/>
              </w:rPr>
              <w:t>、</w:t>
            </w:r>
            <w:r>
              <w:rPr>
                <w:rFonts w:hint="eastAsia" w:ascii="宋体" w:hAnsi="宋体" w:cs="宋体"/>
                <w:color w:val="auto"/>
                <w:szCs w:val="21"/>
                <w:lang w:val="en-US" w:eastAsia="zh-CN"/>
              </w:rPr>
              <w:t>安全职业病</w:t>
            </w:r>
            <w:r>
              <w:rPr>
                <w:rFonts w:hint="eastAsia" w:ascii="宋体" w:hAnsi="宋体" w:cs="宋体"/>
                <w:color w:val="auto"/>
                <w:szCs w:val="21"/>
              </w:rPr>
              <w:t xml:space="preserve">方面的地方性法规要求；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119" w:type="dxa"/>
            <w:gridSpan w:val="2"/>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6.2</w:t>
            </w:r>
          </w:p>
        </w:tc>
        <w:tc>
          <w:tcPr>
            <w:tcW w:w="10470" w:type="dxa"/>
            <w:noWrap w:val="0"/>
            <w:vAlign w:val="top"/>
          </w:tcPr>
          <w:p>
            <w:p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行政部</w:t>
            </w:r>
            <w:r>
              <w:rPr>
                <w:rFonts w:hint="eastAsia" w:ascii="宋体" w:hAnsi="宋体" w:cs="宋体"/>
                <w:color w:val="auto"/>
                <w:kern w:val="0"/>
                <w:szCs w:val="21"/>
                <w:highlight w:val="none"/>
              </w:rPr>
              <w:t>负责人：</w:t>
            </w:r>
            <w:r>
              <w:rPr>
                <w:rFonts w:hint="eastAsia" w:ascii="宋体" w:hAnsi="宋体" w:eastAsia="宋体" w:cs="宋体"/>
                <w:color w:val="auto"/>
                <w:kern w:val="0"/>
                <w:szCs w:val="21"/>
                <w:highlight w:val="none"/>
                <w:lang w:val="en-US" w:eastAsia="zh-CN"/>
              </w:rPr>
              <w:t>殷满秀</w:t>
            </w:r>
            <w:r>
              <w:rPr>
                <w:rFonts w:hint="eastAsia" w:ascii="宋体" w:hAnsi="宋体" w:eastAsia="宋体" w:cs="宋体"/>
                <w:color w:val="auto"/>
                <w:kern w:val="0"/>
                <w:szCs w:val="21"/>
                <w:highlight w:val="none"/>
              </w:rPr>
              <w:t xml:space="preserve"> </w:t>
            </w:r>
          </w:p>
          <w:p>
            <w:pP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查《</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质量目标达成统计表</w:t>
            </w:r>
            <w:r>
              <w:rPr>
                <w:rFonts w:hint="eastAsia" w:ascii="宋体" w:hAnsi="宋体" w:eastAsia="宋体" w:cs="宋体"/>
                <w:color w:val="auto"/>
                <w:kern w:val="0"/>
                <w:szCs w:val="21"/>
                <w:highlight w:val="none"/>
                <w:lang w:eastAsia="zh-CN"/>
              </w:rPr>
              <w:t xml:space="preserve">》 </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目标分解                     </w:t>
            </w:r>
            <w:r>
              <w:rPr>
                <w:rFonts w:hint="eastAsia" w:ascii="宋体" w:hAnsi="宋体" w:cs="宋体"/>
                <w:color w:val="auto"/>
                <w:kern w:val="0"/>
                <w:szCs w:val="21"/>
                <w:highlight w:val="none"/>
                <w:lang w:eastAsia="zh-CN"/>
              </w:rPr>
              <w:t>测量时间：20</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lang w:eastAsia="zh-CN"/>
              </w:rPr>
              <w:t>年0</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月—20</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月</w:t>
            </w:r>
          </w:p>
          <w:p>
            <w:pPr>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b w:val="0"/>
                <w:bCs w:val="0"/>
                <w:color w:val="auto"/>
                <w:kern w:val="0"/>
                <w:sz w:val="21"/>
                <w:szCs w:val="21"/>
              </w:rPr>
              <w:t>文件发放受控率100%</w:t>
            </w:r>
            <w:r>
              <w:rPr>
                <w:rFonts w:hint="eastAsia" w:ascii="宋体" w:hAnsi="宋体"/>
                <w:bCs/>
                <w:color w:val="auto"/>
                <w:szCs w:val="21"/>
                <w:lang w:val="en-US" w:eastAsia="zh-CN"/>
              </w:rPr>
              <w:t>；</w:t>
            </w:r>
            <w:r>
              <w:rPr>
                <w:rFonts w:hint="eastAsia" w:ascii="宋体" w:hAnsi="宋体" w:cs="宋体"/>
                <w:color w:val="auto"/>
                <w:kern w:val="0"/>
                <w:szCs w:val="21"/>
                <w:highlight w:val="none"/>
                <w:lang w:val="en-US" w:eastAsia="zh-CN"/>
              </w:rPr>
              <w:t xml:space="preserve">                              实测：100%</w:t>
            </w:r>
          </w:p>
          <w:p>
            <w:pPr>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b w:val="0"/>
                <w:bCs w:val="0"/>
                <w:color w:val="auto"/>
                <w:kern w:val="0"/>
                <w:sz w:val="21"/>
                <w:szCs w:val="21"/>
              </w:rPr>
              <w:t>培训计划达成率≥9</w:t>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w:t>
            </w:r>
            <w:r>
              <w:rPr>
                <w:rFonts w:hint="eastAsia" w:ascii="宋体" w:hAnsi="宋体"/>
                <w:bCs/>
                <w:color w:val="auto"/>
                <w:szCs w:val="21"/>
                <w:lang w:val="en-US" w:eastAsia="zh-CN"/>
              </w:rPr>
              <w:t>；</w:t>
            </w:r>
            <w:r>
              <w:rPr>
                <w:rFonts w:hint="eastAsia" w:ascii="宋体" w:hAnsi="宋体" w:cs="宋体"/>
                <w:color w:val="auto"/>
                <w:kern w:val="0"/>
                <w:szCs w:val="21"/>
                <w:highlight w:val="none"/>
                <w:lang w:val="en-US" w:eastAsia="zh-CN"/>
              </w:rPr>
              <w:t xml:space="preserve">                              实测：100%</w:t>
            </w:r>
          </w:p>
          <w:p>
            <w:pPr>
              <w:spacing w:line="360" w:lineRule="auto"/>
              <w:rPr>
                <w:rFonts w:hint="eastAsia"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查20</w:t>
            </w:r>
            <w:r>
              <w:rPr>
                <w:rFonts w:hint="eastAsia" w:ascii="宋体" w:hAnsi="宋体" w:eastAsia="宋体" w:cs="宋体"/>
                <w:color w:val="auto"/>
                <w:spacing w:val="-4"/>
                <w:szCs w:val="21"/>
                <w:highlight w:val="none"/>
                <w:lang w:val="en-US" w:eastAsia="zh-CN"/>
              </w:rPr>
              <w:t>2</w:t>
            </w:r>
            <w:r>
              <w:rPr>
                <w:rFonts w:hint="eastAsia" w:ascii="宋体" w:hAnsi="宋体" w:cs="宋体"/>
                <w:color w:val="auto"/>
                <w:spacing w:val="-4"/>
                <w:szCs w:val="21"/>
                <w:highlight w:val="none"/>
                <w:lang w:val="en-US" w:eastAsia="zh-CN"/>
              </w:rPr>
              <w:t>1</w:t>
            </w:r>
            <w:r>
              <w:rPr>
                <w:rFonts w:hint="eastAsia" w:ascii="宋体" w:hAnsi="宋体" w:eastAsia="宋体" w:cs="宋体"/>
                <w:color w:val="auto"/>
                <w:spacing w:val="-4"/>
                <w:szCs w:val="21"/>
                <w:highlight w:val="none"/>
                <w:lang w:eastAsia="zh-CN"/>
              </w:rPr>
              <w:t>年培训计划</w:t>
            </w:r>
            <w:r>
              <w:rPr>
                <w:rFonts w:hint="eastAsia" w:ascii="宋体" w:hAnsi="宋体" w:cs="宋体"/>
                <w:color w:val="auto"/>
                <w:spacing w:val="-4"/>
                <w:szCs w:val="21"/>
                <w:highlight w:val="none"/>
                <w:lang w:eastAsia="zh-CN"/>
              </w:rPr>
              <w:t>共计</w:t>
            </w:r>
            <w:r>
              <w:rPr>
                <w:rFonts w:hint="eastAsia" w:ascii="宋体" w:hAnsi="宋体" w:cs="宋体"/>
                <w:color w:val="auto"/>
                <w:spacing w:val="-4"/>
                <w:szCs w:val="21"/>
                <w:highlight w:val="none"/>
                <w:lang w:val="en-US" w:eastAsia="zh-CN"/>
              </w:rPr>
              <w:t>1</w:t>
            </w:r>
            <w:r>
              <w:rPr>
                <w:rFonts w:hint="eastAsia" w:ascii="宋体" w:hAnsi="宋体" w:eastAsia="宋体" w:cs="宋体"/>
                <w:color w:val="auto"/>
                <w:spacing w:val="-4"/>
                <w:szCs w:val="21"/>
                <w:highlight w:val="none"/>
                <w:lang w:val="en-US" w:eastAsia="zh-CN"/>
              </w:rPr>
              <w:t>1</w:t>
            </w:r>
            <w:r>
              <w:rPr>
                <w:rFonts w:hint="eastAsia" w:ascii="宋体" w:hAnsi="宋体" w:eastAsia="宋体" w:cs="宋体"/>
                <w:color w:val="auto"/>
                <w:spacing w:val="-4"/>
                <w:szCs w:val="21"/>
                <w:highlight w:val="none"/>
                <w:lang w:eastAsia="zh-CN"/>
              </w:rPr>
              <w:t>次，已经实施</w:t>
            </w:r>
            <w:r>
              <w:rPr>
                <w:rFonts w:hint="eastAsia" w:ascii="宋体" w:hAnsi="宋体" w:eastAsia="宋体" w:cs="宋体"/>
                <w:color w:val="auto"/>
                <w:spacing w:val="-4"/>
                <w:szCs w:val="21"/>
                <w:highlight w:val="none"/>
                <w:lang w:val="en-US" w:eastAsia="zh-CN"/>
              </w:rPr>
              <w:t>6</w:t>
            </w:r>
            <w:r>
              <w:rPr>
                <w:rFonts w:hint="eastAsia" w:ascii="宋体" w:hAnsi="宋体" w:eastAsia="宋体" w:cs="宋体"/>
                <w:color w:val="auto"/>
                <w:spacing w:val="-4"/>
                <w:szCs w:val="21"/>
                <w:highlight w:val="none"/>
                <w:lang w:eastAsia="zh-CN"/>
              </w:rPr>
              <w:t>次，抽查</w:t>
            </w:r>
            <w:r>
              <w:rPr>
                <w:rFonts w:hint="eastAsia" w:ascii="宋体" w:hAnsi="宋体" w:eastAsia="宋体" w:cs="宋体"/>
                <w:color w:val="auto"/>
                <w:spacing w:val="-4"/>
                <w:szCs w:val="21"/>
                <w:highlight w:val="none"/>
                <w:lang w:val="en-US" w:eastAsia="zh-CN"/>
              </w:rPr>
              <w:t>3</w:t>
            </w:r>
            <w:r>
              <w:rPr>
                <w:rFonts w:hint="eastAsia" w:ascii="宋体" w:hAnsi="宋体" w:eastAsia="宋体" w:cs="宋体"/>
                <w:color w:val="auto"/>
                <w:spacing w:val="-4"/>
                <w:szCs w:val="21"/>
                <w:highlight w:val="none"/>
                <w:lang w:eastAsia="zh-CN"/>
              </w:rPr>
              <w:t>月份对QES标准知识、管理手册、程序文件的培训记录，均按照培训计划执行实施。</w:t>
            </w:r>
          </w:p>
          <w:p>
            <w:pPr>
              <w:spacing w:line="360" w:lineRule="auto"/>
              <w:rPr>
                <w:rFonts w:ascii="宋体" w:hAnsi="宋体" w:cs="宋体"/>
                <w:color w:val="auto"/>
                <w:szCs w:val="21"/>
              </w:rPr>
            </w:pPr>
            <w:r>
              <w:rPr>
                <w:rFonts w:hint="eastAsia" w:ascii="宋体" w:hAnsi="宋体" w:eastAsia="宋体" w:cs="宋体"/>
                <w:color w:val="auto"/>
                <w:spacing w:val="-4"/>
                <w:szCs w:val="21"/>
                <w:highlight w:val="none"/>
                <w:lang w:eastAsia="zh-CN"/>
              </w:rPr>
              <w:t>质量目标覆盖相关职能、层次和过程，质量目标与质量方针保持一致基本符合要求。</w:t>
            </w:r>
          </w:p>
        </w:tc>
        <w:tc>
          <w:tcPr>
            <w:tcW w:w="1119" w:type="dxa"/>
            <w:gridSpan w:val="2"/>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noWrap w:val="0"/>
            <w:vAlign w:val="top"/>
          </w:tcPr>
          <w:p>
            <w:pPr>
              <w:rPr>
                <w:rFonts w:ascii="宋体" w:hAnsi="宋体"/>
                <w:color w:val="auto"/>
                <w:szCs w:val="21"/>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7.2</w:t>
            </w:r>
          </w:p>
        </w:tc>
        <w:tc>
          <w:tcPr>
            <w:tcW w:w="10470" w:type="dxa"/>
            <w:noWrap w:val="0"/>
            <w:vAlign w:val="top"/>
          </w:tcPr>
          <w:p>
            <w:pPr>
              <w:spacing w:line="360" w:lineRule="auto"/>
              <w:ind w:firstLine="420" w:firstLineChars="200"/>
              <w:rPr>
                <w:color w:val="auto"/>
              </w:rPr>
            </w:pPr>
            <w:r>
              <w:rPr>
                <w:rFonts w:hint="eastAsia"/>
                <w:color w:val="auto"/>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查公司人员资质要求：无。</w:t>
            </w:r>
          </w:p>
          <w:p>
            <w:pPr>
              <w:tabs>
                <w:tab w:val="center" w:pos="3169"/>
              </w:tabs>
              <w:spacing w:line="400" w:lineRule="exact"/>
              <w:ind w:firstLine="210" w:firstLineChars="100"/>
              <w:jc w:val="left"/>
              <w:rPr>
                <w:color w:val="auto"/>
              </w:rPr>
            </w:pPr>
            <w:r>
              <w:rPr>
                <w:rFonts w:hint="eastAsia"/>
                <w:color w:val="auto"/>
              </w:rPr>
              <w:t>提供有202</w:t>
            </w:r>
            <w:r>
              <w:rPr>
                <w:rFonts w:hint="eastAsia"/>
                <w:color w:val="auto"/>
                <w:lang w:val="en-US" w:eastAsia="zh-CN"/>
              </w:rPr>
              <w:t>1</w:t>
            </w:r>
            <w:r>
              <w:rPr>
                <w:rFonts w:hint="eastAsia"/>
                <w:color w:val="auto"/>
              </w:rPr>
              <w:t>年度培训计划表，计划培训</w:t>
            </w:r>
            <w:r>
              <w:rPr>
                <w:rFonts w:hint="eastAsia"/>
                <w:color w:val="auto"/>
                <w:lang w:val="en-US" w:eastAsia="zh-CN"/>
              </w:rPr>
              <w:t>11</w:t>
            </w:r>
            <w:r>
              <w:rPr>
                <w:rFonts w:hint="eastAsia"/>
                <w:color w:val="auto"/>
              </w:rPr>
              <w:t>次，已培训</w:t>
            </w:r>
            <w:r>
              <w:rPr>
                <w:rFonts w:hint="eastAsia"/>
                <w:color w:val="auto"/>
                <w:lang w:val="en-US" w:eastAsia="zh-CN"/>
              </w:rPr>
              <w:t>6</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ascii="Times New Roman" w:hAnsi="Times New Roman" w:eastAsia="宋体" w:cs="Times New Roman"/>
                <w:color w:val="auto"/>
                <w:szCs w:val="22"/>
                <w:lang w:val="en-US" w:eastAsia="zh-CN"/>
              </w:rPr>
            </w:pPr>
            <w:r>
              <w:rPr>
                <w:rFonts w:hint="eastAsia"/>
                <w:color w:val="auto"/>
                <w:lang w:val="en-US" w:eastAsia="zh-CN"/>
              </w:rPr>
              <w:t>1）：202</w:t>
            </w:r>
            <w:r>
              <w:rPr>
                <w:rFonts w:hint="eastAsia" w:ascii="Times New Roman" w:hAnsi="Times New Roman" w:eastAsia="宋体" w:cs="Times New Roman"/>
                <w:color w:val="auto"/>
                <w:szCs w:val="22"/>
                <w:lang w:val="en-US" w:eastAsia="zh-CN"/>
              </w:rPr>
              <w:t>1年3月5日，培训题目：QES标准知识、管理手册、程序文件培训。培训的目的：加强对ISO9001、ISO14001、ISO45001的认识和理解，阐述导入和推行ISO9001 、ISO14001、ISO45001管理体系的目的。培训老师：咨询老师，培训人员：全体员工；效果评价：通过学习培训，现场讨论回答提问，学员能够基本掌握课程内容。培训达到预期效果，培训有效。考核人：牛岩山。评价人：冉老师。</w:t>
            </w:r>
          </w:p>
          <w:p>
            <w:pPr>
              <w:spacing w:line="360" w:lineRule="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2)：2021年4月20日培训题目：内审人员培训，培训内容：内审知识及内审技巧的培训。培训老师：咨询老师。参加培训人员：周敏、牛岩山、范茂芹、闫孔强、殷满秀、杨南琼。培训效果评价：通过现场讨论及回答提问，参加培训人员对所学知识基本能够熟练掌握，考核基本均能通过。评价人：冉老师。</w:t>
            </w:r>
          </w:p>
          <w:p>
            <w:pPr>
              <w:spacing w:line="360" w:lineRule="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w:t>
            </w:r>
          </w:p>
          <w:p>
            <w:pPr>
              <w:spacing w:line="360" w:lineRule="auto"/>
              <w:rPr>
                <w:rFonts w:hint="default" w:eastAsia="宋体"/>
                <w:color w:val="auto"/>
                <w:lang w:val="en-US" w:eastAsia="zh-CN"/>
              </w:rPr>
            </w:pPr>
            <w:r>
              <w:rPr>
                <w:rFonts w:hint="eastAsia" w:ascii="Times New Roman" w:hAnsi="Times New Roman" w:eastAsia="宋体" w:cs="Times New Roman"/>
                <w:color w:val="auto"/>
                <w:szCs w:val="22"/>
                <w:lang w:val="en-US" w:eastAsia="zh-CN"/>
              </w:rPr>
              <w:t>其余培训计划均按时进行了培训。</w:t>
            </w:r>
          </w:p>
        </w:tc>
        <w:tc>
          <w:tcPr>
            <w:tcW w:w="1119" w:type="dxa"/>
            <w:gridSpan w:val="2"/>
            <w:noWrap w:val="0"/>
            <w:vAlign w:val="top"/>
          </w:tcPr>
          <w:p>
            <w:pPr>
              <w:pStyle w:val="4"/>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noWrap w:val="0"/>
            <w:vAlign w:val="top"/>
          </w:tcPr>
          <w:p>
            <w:pPr>
              <w:rPr>
                <w:rFonts w:ascii="宋体" w:hAnsi="宋体"/>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7.3</w:t>
            </w:r>
          </w:p>
        </w:tc>
        <w:tc>
          <w:tcPr>
            <w:tcW w:w="10470" w:type="dxa"/>
            <w:noWrap w:val="0"/>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rPr>
              <w:t>公司通过宣导、培训、制度约束等方式确</w:t>
            </w:r>
            <w:r>
              <w:rPr>
                <w:rFonts w:hint="eastAsia" w:ascii="宋体" w:hAnsi="宋体" w:cs="宋体"/>
                <w:color w:val="auto"/>
                <w:szCs w:val="21"/>
                <w:highlight w:val="none"/>
              </w:rPr>
              <w:t>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highlight w:val="none"/>
              </w:rPr>
              <w:t>---经与</w:t>
            </w:r>
            <w:r>
              <w:rPr>
                <w:rFonts w:hint="eastAsia" w:ascii="宋体" w:hAnsi="宋体" w:cs="宋体"/>
                <w:color w:val="auto"/>
                <w:szCs w:val="21"/>
                <w:highlight w:val="none"/>
                <w:lang w:val="en-US" w:eastAsia="zh-CN"/>
              </w:rPr>
              <w:t>公司随机抽查的</w:t>
            </w:r>
            <w:r>
              <w:rPr>
                <w:rFonts w:hint="eastAsia" w:ascii="宋体" w:hAnsi="宋体" w:cs="宋体"/>
                <w:color w:val="auto"/>
                <w:szCs w:val="21"/>
                <w:highlight w:val="none"/>
              </w:rPr>
              <w:t>2位员工</w:t>
            </w:r>
            <w:r>
              <w:rPr>
                <w:rFonts w:hint="eastAsia" w:ascii="宋体" w:hAnsi="宋体" w:cs="宋体"/>
                <w:color w:val="auto"/>
                <w:szCs w:val="21"/>
                <w:highlight w:val="none"/>
                <w:lang w:val="en-US" w:eastAsia="zh-CN"/>
              </w:rPr>
              <w:t>杨南琼、陈泽刚</w:t>
            </w:r>
            <w:r>
              <w:rPr>
                <w:rFonts w:hint="eastAsia" w:ascii="宋体" w:hAnsi="宋体" w:cs="宋体"/>
                <w:color w:val="auto"/>
                <w:szCs w:val="21"/>
                <w:highlight w:val="none"/>
              </w:rPr>
              <w:t>沟通了解，</w:t>
            </w:r>
            <w:r>
              <w:rPr>
                <w:rFonts w:hint="eastAsia" w:ascii="宋体" w:hAnsi="宋体" w:cs="宋体"/>
                <w:color w:val="auto"/>
                <w:szCs w:val="21"/>
              </w:rPr>
              <w:t>其2位均基本具备以上必要的质量意识和质量管理体系相关意识。</w:t>
            </w:r>
          </w:p>
        </w:tc>
        <w:tc>
          <w:tcPr>
            <w:tcW w:w="1119" w:type="dxa"/>
            <w:gridSpan w:val="2"/>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noWrap w:val="0"/>
            <w:vAlign w:val="top"/>
          </w:tcPr>
          <w:p>
            <w:pPr>
              <w:adjustRightInd w:val="0"/>
              <w:snapToGrid w:val="0"/>
              <w:jc w:val="both"/>
              <w:rPr>
                <w:rFonts w:ascii="宋体" w:hAnsi="宋体"/>
                <w:color w:val="auto"/>
                <w:szCs w:val="21"/>
              </w:rPr>
            </w:pPr>
            <w:r>
              <w:rPr>
                <w:rFonts w:hint="eastAsia" w:ascii="宋体" w:hAnsi="宋体" w:cs="新宋体"/>
                <w:color w:val="auto"/>
                <w:szCs w:val="21"/>
              </w:rPr>
              <w:t>文件化信息</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Q7.5</w:t>
            </w:r>
          </w:p>
          <w:p>
            <w:pPr>
              <w:rPr>
                <w:rFonts w:ascii="宋体" w:hAnsi="宋体" w:cs="宋体"/>
                <w:b/>
                <w:color w:val="auto"/>
                <w:szCs w:val="21"/>
              </w:rPr>
            </w:pPr>
          </w:p>
        </w:tc>
        <w:tc>
          <w:tcPr>
            <w:tcW w:w="10470" w:type="dxa"/>
            <w:noWrap w:val="0"/>
            <w:vAlign w:val="top"/>
          </w:tcPr>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一级文件：管理手册</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sz w:val="21"/>
                <w:szCs w:val="21"/>
              </w:rPr>
            </w:pPr>
            <w:r>
              <w:rPr>
                <w:rFonts w:hint="eastAsia" w:ascii="宋体" w:hAnsi="宋体" w:eastAsia="宋体" w:cs="宋体"/>
                <w:color w:val="auto"/>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经查：公司提供的各级体系文件总体满足标准的要求和确保QMS有效性的需要。</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kern w:val="0"/>
                <w:sz w:val="21"/>
                <w:szCs w:val="21"/>
              </w:rPr>
              <w:t>抽查3-5个体系文件</w:t>
            </w:r>
            <w:r>
              <w:rPr>
                <w:rFonts w:hint="eastAsia" w:ascii="宋体" w:hAnsi="宋体" w:eastAsia="宋体" w:cs="宋体"/>
                <w:color w:val="auto"/>
                <w:sz w:val="21"/>
                <w:szCs w:val="21"/>
              </w:rPr>
              <w:t>如：</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、程序文件、特殊过程确认记录及</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现场抽见《</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文件编号：</w:t>
            </w:r>
            <w:r>
              <w:rPr>
                <w:rFonts w:hint="eastAsia" w:ascii="宋体" w:hAnsi="宋体" w:eastAsia="宋体" w:cs="宋体"/>
                <w:color w:val="auto"/>
                <w:sz w:val="21"/>
                <w:szCs w:val="21"/>
                <w:lang w:eastAsia="zh-CN"/>
              </w:rPr>
              <w:t>YF</w:t>
            </w:r>
            <w:r>
              <w:rPr>
                <w:rFonts w:hint="eastAsia" w:ascii="宋体" w:hAnsi="宋体" w:eastAsia="宋体" w:cs="宋体"/>
                <w:color w:val="auto"/>
                <w:sz w:val="21"/>
                <w:szCs w:val="21"/>
              </w:rPr>
              <w:t>-QES-01-</w:t>
            </w:r>
            <w:r>
              <w:rPr>
                <w:rFonts w:hint="eastAsia" w:ascii="宋体" w:hAnsi="宋体" w:eastAsia="宋体" w:cs="宋体"/>
                <w:color w:val="auto"/>
                <w:sz w:val="21"/>
                <w:szCs w:val="21"/>
                <w:lang w:eastAsia="zh-CN"/>
              </w:rPr>
              <w:t>2021</w:t>
            </w:r>
            <w:r>
              <w:rPr>
                <w:rFonts w:hint="eastAsia" w:ascii="宋体" w:hAnsi="宋体" w:eastAsia="宋体" w:cs="宋体"/>
                <w:color w:val="auto"/>
                <w:sz w:val="21"/>
                <w:szCs w:val="21"/>
              </w:rPr>
              <w:t xml:space="preserve">   版本号：A/0</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2021年3月1日</w:t>
            </w:r>
            <w:r>
              <w:rPr>
                <w:rFonts w:hint="eastAsia" w:ascii="宋体" w:hAnsi="宋体" w:eastAsia="宋体" w:cs="宋体"/>
                <w:color w:val="auto"/>
                <w:sz w:val="21"/>
                <w:szCs w:val="21"/>
              </w:rPr>
              <w:t>发布  编制：</w:t>
            </w:r>
            <w:r>
              <w:rPr>
                <w:rFonts w:hint="eastAsia" w:ascii="宋体" w:hAnsi="宋体" w:eastAsia="宋体" w:cs="宋体"/>
                <w:color w:val="auto"/>
                <w:sz w:val="21"/>
                <w:szCs w:val="21"/>
                <w:lang w:val="en-US" w:eastAsia="zh-CN"/>
              </w:rPr>
              <w:t>殷满秀</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审核：</w:t>
            </w:r>
            <w:r>
              <w:rPr>
                <w:rFonts w:hint="eastAsia" w:ascii="宋体" w:hAnsi="宋体" w:eastAsia="宋体" w:cs="宋体"/>
                <w:color w:val="auto"/>
                <w:sz w:val="21"/>
                <w:szCs w:val="21"/>
                <w:lang w:val="en-US" w:eastAsia="zh-CN"/>
              </w:rPr>
              <w:t>周敏</w:t>
            </w:r>
            <w:r>
              <w:rPr>
                <w:rFonts w:hint="eastAsia" w:ascii="宋体" w:hAnsi="宋体" w:eastAsia="宋体" w:cs="宋体"/>
                <w:color w:val="auto"/>
                <w:sz w:val="21"/>
                <w:szCs w:val="21"/>
              </w:rPr>
              <w:t xml:space="preserve"> 批准：</w:t>
            </w:r>
            <w:r>
              <w:rPr>
                <w:rFonts w:hint="eastAsia" w:ascii="宋体" w:hAnsi="宋体" w:eastAsia="宋体" w:cs="宋体"/>
                <w:color w:val="auto"/>
                <w:sz w:val="21"/>
                <w:szCs w:val="21"/>
                <w:lang w:eastAsia="zh-CN"/>
              </w:rPr>
              <w:t>牛岩山</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抽见《程序文件》</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文件编号：</w:t>
            </w:r>
            <w:r>
              <w:rPr>
                <w:rFonts w:hint="eastAsia" w:ascii="宋体" w:hAnsi="宋体" w:eastAsia="宋体" w:cs="宋体"/>
                <w:color w:val="auto"/>
                <w:sz w:val="21"/>
                <w:szCs w:val="21"/>
                <w:lang w:eastAsia="zh-CN"/>
              </w:rPr>
              <w:t>YF-QES-CX-2021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版本号：A/0</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2021年3月1日</w:t>
            </w:r>
            <w:r>
              <w:rPr>
                <w:rFonts w:hint="eastAsia" w:ascii="宋体" w:hAnsi="宋体" w:eastAsia="宋体" w:cs="宋体"/>
                <w:color w:val="auto"/>
                <w:sz w:val="21"/>
                <w:szCs w:val="21"/>
              </w:rPr>
              <w:t>发布  编制：</w:t>
            </w:r>
            <w:r>
              <w:rPr>
                <w:rFonts w:hint="eastAsia" w:ascii="宋体" w:hAnsi="宋体" w:eastAsia="宋体" w:cs="宋体"/>
                <w:color w:val="auto"/>
                <w:sz w:val="21"/>
                <w:szCs w:val="21"/>
                <w:lang w:val="en-US" w:eastAsia="zh-CN"/>
              </w:rPr>
              <w:t>殷满秀</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审核：</w:t>
            </w:r>
            <w:r>
              <w:rPr>
                <w:rFonts w:hint="eastAsia" w:ascii="宋体" w:hAnsi="宋体" w:eastAsia="宋体" w:cs="宋体"/>
                <w:color w:val="auto"/>
                <w:sz w:val="21"/>
                <w:szCs w:val="21"/>
                <w:lang w:val="en-US" w:eastAsia="zh-CN"/>
              </w:rPr>
              <w:t>周敏</w:t>
            </w:r>
            <w:r>
              <w:rPr>
                <w:rFonts w:hint="eastAsia" w:ascii="宋体" w:hAnsi="宋体" w:eastAsia="宋体" w:cs="宋体"/>
                <w:color w:val="auto"/>
                <w:sz w:val="21"/>
                <w:szCs w:val="21"/>
              </w:rPr>
              <w:t xml:space="preserve"> 批准：</w:t>
            </w:r>
            <w:r>
              <w:rPr>
                <w:rFonts w:hint="eastAsia" w:ascii="宋体" w:hAnsi="宋体" w:eastAsia="宋体" w:cs="宋体"/>
                <w:color w:val="auto"/>
                <w:sz w:val="21"/>
                <w:szCs w:val="21"/>
                <w:lang w:eastAsia="zh-CN"/>
              </w:rPr>
              <w:t>牛岩山</w:t>
            </w:r>
          </w:p>
          <w:p>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以上文件均有编审批，发布实施日期及发放编号、受控状态。</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使用文件的现场抽查确认，未发现不适宜或缺失的文件。</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--公司对重要的文件信息通过权限控制分发或禁止复印外传等予以保密。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--现场确认：各级文件的分发、访问、检索和使用、存储和防护等均符合规定要求。</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eastAsia="zh-CN"/>
              </w:rPr>
              <w:t>受控文件清单</w:t>
            </w:r>
            <w:r>
              <w:rPr>
                <w:rFonts w:hint="eastAsia" w:ascii="宋体" w:hAnsi="宋体" w:eastAsia="宋体" w:cs="宋体"/>
                <w:color w:val="auto"/>
                <w:sz w:val="21"/>
                <w:szCs w:val="21"/>
              </w:rPr>
              <w:t>》，目录上有</w:t>
            </w:r>
            <w:r>
              <w:rPr>
                <w:rFonts w:hint="eastAsia" w:ascii="宋体" w:hAnsi="宋体" w:cs="宋体"/>
                <w:color w:val="auto"/>
                <w:sz w:val="21"/>
                <w:szCs w:val="21"/>
                <w:lang w:val="en-US" w:eastAsia="zh-CN"/>
              </w:rPr>
              <w:t>文</w:t>
            </w:r>
            <w:r>
              <w:rPr>
                <w:rFonts w:hint="eastAsia" w:ascii="宋体" w:hAnsi="宋体" w:eastAsia="宋体" w:cs="宋体"/>
                <w:color w:val="auto"/>
                <w:sz w:val="21"/>
                <w:szCs w:val="21"/>
              </w:rPr>
              <w:t>件号、</w:t>
            </w:r>
            <w:r>
              <w:rPr>
                <w:rFonts w:hint="eastAsia" w:ascii="宋体" w:hAnsi="宋体" w:cs="宋体"/>
                <w:color w:val="auto"/>
                <w:sz w:val="21"/>
                <w:szCs w:val="21"/>
                <w:lang w:val="en-US" w:eastAsia="zh-CN"/>
              </w:rPr>
              <w:t>保存部门</w:t>
            </w:r>
            <w:r>
              <w:rPr>
                <w:rFonts w:hint="eastAsia" w:ascii="宋体" w:hAnsi="宋体" w:eastAsia="宋体" w:cs="宋体"/>
                <w:color w:val="auto"/>
                <w:sz w:val="21"/>
                <w:szCs w:val="21"/>
              </w:rPr>
              <w:t>、文号、文件名、日期及文件页码。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：公司编制了《记录控制程序》，规定了体系文件的编制、审核、批准、受控、使用、报废等要求。查见：程序文件有</w:t>
            </w:r>
            <w:r>
              <w:rPr>
                <w:rFonts w:hint="eastAsia" w:ascii="宋体" w:hAnsi="宋体" w:cs="宋体"/>
                <w:color w:val="auto"/>
                <w:sz w:val="21"/>
                <w:szCs w:val="21"/>
                <w:lang w:val="en-US" w:eastAsia="zh-CN"/>
              </w:rPr>
              <w:t>25个</w:t>
            </w:r>
            <w:r>
              <w:rPr>
                <w:rFonts w:hint="eastAsia" w:ascii="宋体" w:hAnsi="宋体" w:eastAsia="宋体" w:cs="宋体"/>
                <w:color w:val="auto"/>
                <w:sz w:val="21"/>
                <w:szCs w:val="21"/>
              </w:rPr>
              <w:t>，查：《受控文件清单》里面包括：</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、程序文件、部门职责</w:t>
            </w:r>
            <w:r>
              <w:rPr>
                <w:rFonts w:hint="eastAsia" w:ascii="宋体" w:hAnsi="宋体"/>
                <w:color w:val="auto"/>
                <w:sz w:val="24"/>
                <w:szCs w:val="24"/>
                <w:lang w:eastAsia="zh-CN"/>
              </w:rPr>
              <w:t>、</w:t>
            </w:r>
            <w:r>
              <w:rPr>
                <w:rFonts w:hint="eastAsia" w:ascii="宋体" w:hAnsi="宋体" w:eastAsia="宋体" w:cs="宋体"/>
                <w:color w:val="auto"/>
                <w:sz w:val="21"/>
                <w:szCs w:val="21"/>
              </w:rPr>
              <w:t>岗位任职要求、管理评审报告、合规性评价及报告等。</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查见：《发文记录表》程序文件、</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行了发放；对文件的发放记录内容，有文件</w:t>
            </w:r>
            <w:r>
              <w:rPr>
                <w:rFonts w:hint="eastAsia" w:ascii="宋体" w:hAnsi="宋体" w:cs="宋体"/>
                <w:color w:val="auto"/>
                <w:sz w:val="21"/>
                <w:szCs w:val="21"/>
                <w:lang w:val="en-US" w:eastAsia="zh-CN"/>
              </w:rPr>
              <w:t>名称</w:t>
            </w:r>
            <w:r>
              <w:rPr>
                <w:rFonts w:hint="eastAsia" w:ascii="宋体" w:hAnsi="宋体" w:eastAsia="宋体" w:cs="宋体"/>
                <w:color w:val="auto"/>
                <w:sz w:val="21"/>
                <w:szCs w:val="21"/>
              </w:rPr>
              <w:t>、分发号，版本，部门签收等内容，暂无回收记录发生。</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可获得该文件的有效版本：</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》现行版本为A/0版</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以上文件字迹清楚，审批齐全，受控标识完整</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保存完好，易于识别。</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查《法律法规和其他要求清单》,里面包括法律法规：中华人民共和国劳动合同法、</w:t>
            </w:r>
            <w:r>
              <w:rPr>
                <w:rFonts w:hint="eastAsia" w:ascii="宋体" w:hAnsi="宋体"/>
                <w:color w:val="auto"/>
                <w:szCs w:val="21"/>
              </w:rPr>
              <w:t>中华人民共和国职业病防治法</w:t>
            </w:r>
            <w:r>
              <w:rPr>
                <w:rFonts w:hint="eastAsia" w:ascii="宋体" w:hAnsi="宋体" w:eastAsia="宋体" w:cs="宋体"/>
                <w:color w:val="auto"/>
                <w:sz w:val="21"/>
                <w:szCs w:val="21"/>
              </w:rPr>
              <w:t>、</w:t>
            </w:r>
            <w:r>
              <w:rPr>
                <w:rFonts w:hint="eastAsia" w:ascii="宋体" w:hAnsi="宋体"/>
                <w:color w:val="auto"/>
                <w:spacing w:val="-6"/>
                <w:kern w:val="0"/>
                <w:szCs w:val="21"/>
              </w:rPr>
              <w:t>中华人民共和国消防法</w:t>
            </w:r>
            <w:r>
              <w:rPr>
                <w:rFonts w:hint="eastAsia" w:ascii="宋体" w:hAnsi="宋体" w:eastAsia="宋体" w:cs="宋体"/>
                <w:color w:val="auto"/>
                <w:sz w:val="21"/>
                <w:szCs w:val="21"/>
              </w:rPr>
              <w:t>、中华人民共和国产品质量法、</w:t>
            </w:r>
            <w:r>
              <w:rPr>
                <w:rFonts w:hint="eastAsia" w:ascii="宋体" w:hAnsi="宋体"/>
                <w:color w:val="auto"/>
                <w:szCs w:val="21"/>
              </w:rPr>
              <w:t>中华人民共和国</w:t>
            </w:r>
            <w:r>
              <w:rPr>
                <w:rFonts w:hint="eastAsia" w:ascii="宋体" w:hAnsi="宋体"/>
                <w:color w:val="auto"/>
                <w:szCs w:val="21"/>
                <w:lang w:val="en-US" w:eastAsia="zh-CN"/>
              </w:rPr>
              <w:t>节约能源</w:t>
            </w:r>
            <w:r>
              <w:rPr>
                <w:rFonts w:hint="eastAsia" w:ascii="宋体" w:hAnsi="宋体" w:eastAsia="宋体" w:cs="宋体"/>
                <w:color w:val="auto"/>
                <w:sz w:val="21"/>
                <w:szCs w:val="21"/>
              </w:rPr>
              <w:t>等</w:t>
            </w:r>
          </w:p>
          <w:p>
            <w:pPr>
              <w:spacing w:line="400" w:lineRule="exact"/>
              <w:rPr>
                <w:rFonts w:hint="eastAsia" w:ascii="宋体" w:hAnsi="宋体" w:eastAsia="宋体" w:cs="宋体"/>
                <w:color w:val="auto"/>
                <w:sz w:val="21"/>
                <w:szCs w:val="21"/>
                <w:highlight w:val="none"/>
                <w:shd w:val="clear" w:color="auto" w:fill="FFFFFF"/>
              </w:rPr>
            </w:pPr>
            <w:r>
              <w:rPr>
                <w:rFonts w:hint="eastAsia"/>
                <w:color w:val="auto"/>
                <w:szCs w:val="21"/>
                <w:highlight w:val="none"/>
              </w:rPr>
              <w:t>执行标准包括：</w:t>
            </w:r>
            <w:r>
              <w:rPr>
                <w:rFonts w:hint="eastAsia" w:ascii="宋体" w:hAnsi="宋体" w:cs="Times New Roman"/>
                <w:color w:val="auto"/>
                <w:szCs w:val="21"/>
                <w:highlight w:val="none"/>
                <w:lang w:val="en-US" w:eastAsia="zh-CN"/>
              </w:rPr>
              <w:t>客户要求及主机厂提供的企业标准（Q/CQZS J0301-2021）等</w:t>
            </w:r>
            <w:r>
              <w:rPr>
                <w:rFonts w:hint="eastAsia" w:ascii="宋体" w:hAnsi="宋体" w:eastAsia="宋体" w:cs="Times New Roman"/>
                <w:color w:val="auto"/>
                <w:szCs w:val="21"/>
                <w:highlight w:val="none"/>
                <w:lang w:val="en-US" w:eastAsia="zh-CN"/>
              </w:rPr>
              <w:t>。</w:t>
            </w:r>
          </w:p>
          <w:p>
            <w:pPr>
              <w:spacing w:line="36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记录清单》，规定了保存期以及保存的部门。有《</w:t>
            </w:r>
            <w:r>
              <w:rPr>
                <w:rFonts w:hint="eastAsia"/>
                <w:color w:val="auto"/>
                <w:sz w:val="22"/>
                <w:szCs w:val="22"/>
              </w:rPr>
              <w:t>文件收</w:t>
            </w:r>
            <w:r>
              <w:rPr>
                <w:color w:val="auto"/>
                <w:sz w:val="22"/>
                <w:szCs w:val="22"/>
              </w:rPr>
              <w:t>/</w:t>
            </w:r>
            <w:r>
              <w:rPr>
                <w:rFonts w:hint="eastAsia"/>
                <w:color w:val="auto"/>
                <w:sz w:val="22"/>
                <w:szCs w:val="22"/>
              </w:rPr>
              <w:t>发登记表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合同评审表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合格供应商评价表</w:t>
            </w:r>
            <w:r>
              <w:rPr>
                <w:rFonts w:hint="eastAsia" w:ascii="宋体" w:hAnsi="宋体" w:cs="宋体"/>
                <w:color w:val="auto"/>
                <w:sz w:val="21"/>
                <w:szCs w:val="21"/>
                <w:highlight w:val="none"/>
              </w:rPr>
              <w:t>》、《</w:t>
            </w:r>
            <w:r>
              <w:rPr>
                <w:rFonts w:hint="eastAsia"/>
                <w:color w:val="auto"/>
                <w:sz w:val="22"/>
                <w:szCs w:val="22"/>
              </w:rPr>
              <w:t>年度培训计划</w:t>
            </w:r>
            <w:r>
              <w:rPr>
                <w:rFonts w:hint="eastAsia" w:ascii="宋体" w:hAnsi="宋体" w:cs="宋体"/>
                <w:color w:val="auto"/>
                <w:sz w:val="21"/>
                <w:szCs w:val="21"/>
                <w:highlight w:val="none"/>
              </w:rPr>
              <w:t>》等。规定了保存部门和保存期限，根据情况相关安全记录保存期限分为：3年。</w:t>
            </w:r>
          </w:p>
          <w:p>
            <w:pPr>
              <w:spacing w:line="360" w:lineRule="auto"/>
              <w:rPr>
                <w:rFonts w:ascii="宋体" w:hAnsi="宋体" w:cs="宋体"/>
                <w:color w:val="auto"/>
                <w:szCs w:val="21"/>
              </w:rPr>
            </w:pPr>
            <w:r>
              <w:rPr>
                <w:rFonts w:hint="eastAsia" w:ascii="宋体" w:hAnsi="宋体" w:cs="宋体"/>
                <w:color w:val="auto"/>
                <w:sz w:val="21"/>
                <w:szCs w:val="21"/>
              </w:rPr>
              <w:t xml:space="preserve">   QMS运行至今文件更改和作废情况未发生。在</w:t>
            </w:r>
            <w:r>
              <w:rPr>
                <w:rFonts w:hint="eastAsia" w:ascii="宋体" w:hAnsi="宋体" w:cs="宋体"/>
                <w:color w:val="auto"/>
                <w:sz w:val="21"/>
                <w:szCs w:val="21"/>
                <w:lang w:eastAsia="zh-CN"/>
              </w:rPr>
              <w:t>《文件管理程序》</w:t>
            </w:r>
            <w:r>
              <w:rPr>
                <w:rFonts w:hint="eastAsia" w:ascii="宋体" w:hAnsi="宋体" w:cs="宋体"/>
                <w:color w:val="auto"/>
                <w:sz w:val="21"/>
                <w:szCs w:val="21"/>
              </w:rPr>
              <w:t>中对如发生以上情况均有明确规定。</w:t>
            </w:r>
          </w:p>
        </w:tc>
        <w:tc>
          <w:tcPr>
            <w:tcW w:w="1119" w:type="dxa"/>
            <w:gridSpan w:val="2"/>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hint="eastAsia" w:ascii="宋体" w:hAnsi="宋体" w:cs="宋体"/>
                <w:color w:val="auto"/>
                <w:szCs w:val="21"/>
              </w:rPr>
            </w:pPr>
            <w:r>
              <w:rPr>
                <w:rFonts w:hint="eastAsia" w:ascii="宋体" w:hAnsi="宋体"/>
                <w:color w:val="auto"/>
                <w:szCs w:val="21"/>
                <w:highlight w:val="none"/>
              </w:rPr>
              <w:t>内部审核</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 xml:space="preserve">9.2 </w:t>
            </w:r>
          </w:p>
          <w:p>
            <w:pPr>
              <w:rPr>
                <w:rFonts w:ascii="宋体" w:hAnsi="宋体"/>
                <w:color w:val="auto"/>
                <w:szCs w:val="21"/>
              </w:rPr>
            </w:pPr>
          </w:p>
        </w:tc>
        <w:tc>
          <w:tcPr>
            <w:tcW w:w="10485" w:type="dxa"/>
            <w:gridSpan w:val="2"/>
            <w:noWrap w:val="0"/>
            <w:vAlign w:val="top"/>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eastAsia="zh-CN"/>
              </w:rPr>
              <w:t>内部审核实施计划</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三体系结合审核</w:t>
            </w:r>
            <w:r>
              <w:rPr>
                <w:rFonts w:hint="eastAsia" w:ascii="宋体" w:hAnsi="宋体" w:cs="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olor w:val="auto"/>
                <w:szCs w:val="21"/>
                <w:highlight w:val="none"/>
                <w:lang w:val="en-US" w:eastAsia="zh-CN"/>
              </w:rPr>
              <w:t>2021年6月2日</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范围：ISO9001：2015、ISO14001：2015、ISO45001</w:t>
            </w:r>
            <w:r>
              <w:rPr>
                <w:rFonts w:hint="eastAsia" w:ascii="宋体" w:hAnsi="宋体" w:cs="宋体"/>
                <w:color w:val="auto"/>
                <w:szCs w:val="21"/>
                <w:highlight w:val="none"/>
                <w:lang w:eastAsia="zh-CN"/>
              </w:rPr>
              <w:t>：</w:t>
            </w:r>
            <w:r>
              <w:rPr>
                <w:rFonts w:hint="eastAsia" w:ascii="宋体" w:hAnsi="宋体" w:cs="宋体"/>
                <w:color w:val="auto"/>
                <w:szCs w:val="21"/>
                <w:highlight w:val="none"/>
              </w:rPr>
              <w:t>2018标准所涉及的过程和部门包括：管理层、</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w:t>
            </w:r>
            <w:r>
              <w:rPr>
                <w:rFonts w:hint="eastAsia" w:ascii="宋体" w:hAnsi="宋体" w:cs="宋体"/>
                <w:color w:val="auto"/>
                <w:szCs w:val="21"/>
                <w:highlight w:val="none"/>
                <w:lang w:eastAsia="zh-CN"/>
              </w:rPr>
              <w:t>生技部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供销部</w:t>
            </w:r>
            <w:r>
              <w:rPr>
                <w:rFonts w:hint="eastAsia" w:ascii="宋体" w:hAnsi="宋体" w:cs="宋体"/>
                <w:color w:val="auto"/>
                <w:szCs w:val="21"/>
                <w:highlight w:val="none"/>
              </w:rPr>
              <w:t>。</w:t>
            </w:r>
          </w:p>
          <w:p>
            <w:pPr>
              <w:spacing w:line="400" w:lineRule="exact"/>
              <w:rPr>
                <w:rFonts w:hint="eastAsia" w:ascii="Times New Roman" w:hAnsi="Times New Roman" w:eastAsia="宋体" w:cs="Times New Roman"/>
                <w:color w:val="auto"/>
                <w:szCs w:val="21"/>
                <w:highlight w:val="none"/>
                <w:lang w:eastAsia="zh-CN"/>
              </w:rPr>
            </w:pPr>
            <w:r>
              <w:rPr>
                <w:rFonts w:hint="eastAsia"/>
                <w:color w:val="auto"/>
                <w:szCs w:val="21"/>
                <w:highlight w:val="none"/>
              </w:rPr>
              <w:t>审核组：</w:t>
            </w:r>
            <w:r>
              <w:rPr>
                <w:rFonts w:hint="eastAsia" w:ascii="宋体" w:hAnsi="宋体"/>
                <w:color w:val="auto"/>
                <w:szCs w:val="21"/>
                <w:highlight w:val="none"/>
                <w:lang w:eastAsia="zh-CN"/>
              </w:rPr>
              <w:t>周敏</w:t>
            </w:r>
            <w:r>
              <w:rPr>
                <w:rFonts w:hint="eastAsia" w:ascii="宋体" w:hAnsi="宋体"/>
                <w:color w:val="auto"/>
                <w:szCs w:val="21"/>
                <w:highlight w:val="none"/>
              </w:rPr>
              <w:t>（组长）、</w:t>
            </w:r>
            <w:r>
              <w:rPr>
                <w:rFonts w:hint="eastAsia" w:ascii="宋体" w:hAnsi="宋体"/>
                <w:color w:val="auto"/>
                <w:szCs w:val="21"/>
                <w:highlight w:val="none"/>
                <w:lang w:eastAsia="zh-CN"/>
              </w:rPr>
              <w:t>范茂芹</w:t>
            </w:r>
            <w:r>
              <w:rPr>
                <w:rFonts w:hint="eastAsia" w:ascii="宋体" w:hAnsi="宋体"/>
                <w:color w:val="auto"/>
                <w:szCs w:val="21"/>
                <w:highlight w:val="none"/>
                <w:lang w:val="en-US" w:eastAsia="zh-CN"/>
              </w:rPr>
              <w:t>（</w:t>
            </w:r>
            <w:r>
              <w:rPr>
                <w:rFonts w:hint="eastAsia" w:ascii="宋体" w:hAnsi="宋体"/>
                <w:color w:val="auto"/>
                <w:szCs w:val="21"/>
                <w:highlight w:val="none"/>
              </w:rPr>
              <w:t>组员）</w:t>
            </w:r>
            <w:r>
              <w:rPr>
                <w:rFonts w:hint="eastAsia"/>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供销部内部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生技部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 xml:space="preserve">审核检查表》等审核记录，审核过程及条款基本齐全，不存在审核自己部门的情况。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olor w:val="auto"/>
                <w:szCs w:val="21"/>
                <w:highlight w:val="none"/>
                <w:lang w:val="en-US" w:eastAsia="zh-CN"/>
              </w:rPr>
              <w:t>涉及行政部Q/E/S7.2条款,不符合描述为“查2021年对人员能力评价的</w:t>
            </w:r>
            <w:r>
              <w:rPr>
                <w:rFonts w:hint="eastAsia" w:ascii="宋体" w:hAnsi="宋体" w:eastAsia="宋体" w:cs="宋体"/>
                <w:color w:val="auto"/>
                <w:szCs w:val="21"/>
                <w:highlight w:val="none"/>
                <w:lang w:val="en-US" w:eastAsia="zh-CN"/>
              </w:rPr>
              <w:t>情况，未提供相关证据”。</w:t>
            </w:r>
            <w:r>
              <w:rPr>
                <w:rFonts w:hint="eastAsia" w:ascii="宋体" w:hAnsi="宋体" w:eastAsia="宋体" w:cs="宋体"/>
                <w:color w:val="auto"/>
                <w:szCs w:val="21"/>
                <w:highlight w:val="none"/>
              </w:rPr>
              <w:t>已经对不合格原因进行了分析，制订了纠正措施，并对结果进行了验证。</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查审核结论：公司依据GB/T19001-2016/ISO9001:2015、GB/T24001-2016/ISO14001:2015和</w:t>
            </w:r>
            <w:r>
              <w:rPr>
                <w:rFonts w:hint="eastAsia" w:ascii="宋体" w:hAnsi="宋体" w:eastAsia="宋体" w:cs="宋体"/>
                <w:color w:val="auto"/>
                <w:szCs w:val="21"/>
                <w:highlight w:val="none"/>
                <w:lang w:eastAsia="zh-CN"/>
              </w:rPr>
              <w:t>GB/T45001-2020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ISO45001:2018</w:t>
            </w:r>
            <w:r>
              <w:rPr>
                <w:rFonts w:hint="eastAsia" w:ascii="宋体" w:hAnsi="宋体" w:eastAsia="宋体" w:cs="宋体"/>
                <w:color w:val="auto"/>
                <w:szCs w:val="21"/>
                <w:highlight w:val="none"/>
              </w:rPr>
              <w:t>标准建立的质量、环境和职业健康安全管理体系基本符合标准要求，运行基本有效。</w:t>
            </w:r>
          </w:p>
          <w:p>
            <w:pPr>
              <w:tabs>
                <w:tab w:val="center" w:pos="3169"/>
              </w:tabs>
              <w:spacing w:line="400" w:lineRule="exact"/>
              <w:jc w:val="left"/>
              <w:rPr>
                <w:rFonts w:hint="eastAsia" w:ascii="宋体" w:hAnsi="宋体" w:cs="宋体"/>
                <w:color w:val="auto"/>
                <w:szCs w:val="21"/>
              </w:rPr>
            </w:pPr>
            <w:r>
              <w:rPr>
                <w:rFonts w:hint="eastAsia" w:ascii="宋体" w:hAnsi="宋体" w:eastAsia="宋体" w:cs="宋体"/>
                <w:color w:val="auto"/>
                <w:szCs w:val="21"/>
                <w:highlight w:val="none"/>
              </w:rPr>
              <w:t>通过内部审核，公司质量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环境、职业健康安全</w:t>
            </w:r>
            <w:r>
              <w:rPr>
                <w:rFonts w:hint="eastAsia" w:ascii="宋体" w:hAnsi="宋体" w:eastAsia="宋体" w:cs="宋体"/>
                <w:color w:val="auto"/>
                <w:szCs w:val="21"/>
                <w:highlight w:val="none"/>
              </w:rPr>
              <w:t>管理</w:t>
            </w:r>
            <w:r>
              <w:rPr>
                <w:rFonts w:hint="eastAsia" w:ascii="宋体" w:hAnsi="宋体" w:cs="宋体"/>
                <w:color w:val="auto"/>
                <w:szCs w:val="21"/>
                <w:highlight w:val="none"/>
              </w:rPr>
              <w:t>体系的建立实施是有效的，符合标准要求。</w:t>
            </w:r>
          </w:p>
        </w:tc>
        <w:tc>
          <w:tcPr>
            <w:tcW w:w="1104" w:type="dxa"/>
            <w:noWrap w:val="0"/>
            <w:vAlign w:val="top"/>
          </w:tcPr>
          <w:p>
            <w:pPr>
              <w:rPr>
                <w:rFonts w:hint="eastAsia"/>
                <w:color w:val="auto"/>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hint="eastAsia" w:ascii="宋体" w:hAnsi="宋体" w:cs="宋体"/>
                <w:color w:val="auto"/>
                <w:szCs w:val="24"/>
              </w:rPr>
            </w:pPr>
          </w:p>
        </w:tc>
        <w:tc>
          <w:tcPr>
            <w:tcW w:w="960" w:type="dxa"/>
            <w:noWrap w:val="0"/>
            <w:vAlign w:val="top"/>
          </w:tcPr>
          <w:p>
            <w:pPr>
              <w:spacing w:line="360" w:lineRule="auto"/>
              <w:rPr>
                <w:rFonts w:hint="eastAsia" w:ascii="宋体" w:hAnsi="宋体" w:cs="宋体"/>
                <w:color w:val="auto"/>
                <w:szCs w:val="24"/>
              </w:rPr>
            </w:pPr>
            <w:r>
              <w:rPr>
                <w:rFonts w:hint="eastAsia" w:ascii="宋体" w:hAnsi="宋体" w:eastAsia="宋体" w:cs="宋体"/>
                <w:color w:val="auto"/>
                <w:szCs w:val="24"/>
                <w:lang w:val="en-US" w:eastAsia="zh-CN"/>
              </w:rPr>
              <w:t>Q</w:t>
            </w:r>
            <w:r>
              <w:rPr>
                <w:rFonts w:hint="eastAsia" w:ascii="宋体" w:hAnsi="宋体" w:eastAsia="宋体" w:cs="宋体"/>
                <w:color w:val="auto"/>
                <w:szCs w:val="24"/>
                <w:lang w:eastAsia="zh-CN"/>
              </w:rPr>
              <w:t>10.2</w:t>
            </w:r>
          </w:p>
        </w:tc>
        <w:tc>
          <w:tcPr>
            <w:tcW w:w="10470" w:type="dxa"/>
            <w:noWrap w:val="0"/>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公司制定</w:t>
            </w:r>
            <w:r>
              <w:rPr>
                <w:rFonts w:hint="eastAsia" w:ascii="宋体" w:hAnsi="宋体" w:cs="宋体"/>
                <w:color w:val="auto"/>
                <w:szCs w:val="24"/>
                <w:highlight w:val="none"/>
                <w:lang w:eastAsia="zh-CN"/>
              </w:rPr>
              <w:t>了相关程序文件</w:t>
            </w:r>
            <w:r>
              <w:rPr>
                <w:rFonts w:hint="eastAsia" w:ascii="宋体" w:hAnsi="宋体" w:cs="宋体"/>
                <w:color w:val="auto"/>
                <w:szCs w:val="24"/>
                <w:highlight w:val="none"/>
              </w:rPr>
              <w:t>，实施纠正措施，消除不合格的原因，以防止其再发生。在程序文件中规定了对不合格的处理要求，不合格处理程序和机构健全。现场提供有</w:t>
            </w:r>
            <w:r>
              <w:rPr>
                <w:rFonts w:hint="eastAsia" w:ascii="宋体" w:hAnsi="宋体" w:cs="宋体"/>
                <w:color w:val="auto"/>
                <w:szCs w:val="24"/>
                <w:highlight w:val="none"/>
                <w:lang w:eastAsia="zh-CN"/>
              </w:rPr>
              <w:t>《纠正和预防措施处理单》</w:t>
            </w:r>
            <w:r>
              <w:rPr>
                <w:rFonts w:hint="eastAsia" w:ascii="宋体" w:hAnsi="宋体" w:cs="宋体"/>
                <w:color w:val="auto"/>
                <w:szCs w:val="24"/>
                <w:highlight w:val="none"/>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纠正和预防措施处理</w:t>
            </w:r>
            <w:r>
              <w:rPr>
                <w:rFonts w:hint="eastAsia" w:ascii="宋体" w:hAnsi="宋体" w:cs="宋体"/>
                <w:color w:val="auto"/>
                <w:szCs w:val="24"/>
                <w:highlight w:val="none"/>
              </w:rPr>
              <w:t>记录：</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提供有《纠正预防</w:t>
            </w:r>
            <w:r>
              <w:rPr>
                <w:rFonts w:hint="eastAsia" w:ascii="宋体" w:hAnsi="宋体" w:cs="宋体"/>
                <w:color w:val="auto"/>
                <w:szCs w:val="24"/>
                <w:highlight w:val="none"/>
                <w:lang w:val="en-US" w:eastAsia="zh-CN"/>
              </w:rPr>
              <w:t>措施记录</w:t>
            </w:r>
            <w:r>
              <w:rPr>
                <w:rFonts w:hint="eastAsia" w:ascii="宋体" w:hAnsi="宋体" w:cs="宋体"/>
                <w:color w:val="auto"/>
                <w:szCs w:val="24"/>
                <w:highlight w:val="none"/>
              </w:rPr>
              <w:t>表》1份</w:t>
            </w:r>
          </w:p>
          <w:p>
            <w:pP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抽《纠正预防措施处理单》时间</w:t>
            </w:r>
            <w:r>
              <w:rPr>
                <w:rFonts w:hint="eastAsia" w:ascii="宋体" w:hAnsi="宋体" w:cs="宋体"/>
                <w:b w:val="0"/>
                <w:bCs w:val="0"/>
                <w:color w:val="auto"/>
                <w:kern w:val="2"/>
                <w:sz w:val="21"/>
                <w:szCs w:val="21"/>
                <w:highlight w:val="none"/>
                <w:lang w:val="en-US" w:eastAsia="zh-CN" w:bidi="ar-SA"/>
              </w:rPr>
              <w:t>2021年5</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日</w:t>
            </w:r>
          </w:p>
          <w:p>
            <w:pPr>
              <w:pStyle w:val="2"/>
              <w:rPr>
                <w:rFonts w:hint="eastAsia" w:ascii="华文行楷" w:eastAsia="华文行楷"/>
                <w:b/>
                <w:color w:val="auto"/>
                <w:sz w:val="28"/>
                <w:szCs w:val="28"/>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不符</w:t>
            </w:r>
            <w:r>
              <w:rPr>
                <w:rFonts w:hint="eastAsia" w:ascii="宋体" w:hAnsi="宋体" w:eastAsia="宋体" w:cs="宋体"/>
                <w:b w:val="0"/>
                <w:bCs w:val="0"/>
                <w:color w:val="auto"/>
                <w:spacing w:val="0"/>
                <w:kern w:val="2"/>
                <w:sz w:val="21"/>
                <w:szCs w:val="21"/>
                <w:highlight w:val="none"/>
                <w:lang w:val="en-US" w:eastAsia="zh-CN" w:bidi="ar-SA"/>
              </w:rPr>
              <w:t>合情况：</w:t>
            </w:r>
            <w:r>
              <w:rPr>
                <w:rFonts w:hint="eastAsia" w:ascii="宋体" w:hAnsi="宋体" w:cs="宋体"/>
                <w:b w:val="0"/>
                <w:bCs w:val="0"/>
                <w:color w:val="auto"/>
                <w:spacing w:val="0"/>
                <w:kern w:val="2"/>
                <w:sz w:val="21"/>
                <w:szCs w:val="21"/>
                <w:highlight w:val="none"/>
                <w:lang w:val="en-US" w:eastAsia="zh-CN" w:bidi="ar-SA"/>
              </w:rPr>
              <w:t>不合格品</w:t>
            </w:r>
            <w:r>
              <w:rPr>
                <w:rFonts w:hint="eastAsia" w:ascii="宋体" w:hAnsi="宋体" w:eastAsia="宋体" w:cs="宋体"/>
                <w:b w:val="0"/>
                <w:bCs w:val="0"/>
                <w:color w:val="auto"/>
                <w:spacing w:val="0"/>
                <w:kern w:val="2"/>
                <w:sz w:val="21"/>
                <w:szCs w:val="21"/>
                <w:highlight w:val="none"/>
                <w:lang w:val="en-US" w:eastAsia="zh-CN" w:bidi="ar-SA"/>
              </w:rPr>
              <w:t>区未标识</w:t>
            </w:r>
          </w:p>
          <w:p>
            <w:pPr>
              <w:pStyle w:val="2"/>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不符合原因：责任人工作不细致，疏忽大意。</w:t>
            </w:r>
          </w:p>
          <w:p>
            <w:pPr>
              <w:pStyle w:val="2"/>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纠正措施：对责任人进行考核，加</w:t>
            </w:r>
            <w:r>
              <w:rPr>
                <w:rFonts w:hint="eastAsia" w:ascii="宋体" w:hAnsi="宋体" w:cs="宋体"/>
                <w:b w:val="0"/>
                <w:bCs w:val="0"/>
                <w:color w:val="auto"/>
                <w:spacing w:val="0"/>
                <w:kern w:val="2"/>
                <w:sz w:val="21"/>
                <w:szCs w:val="21"/>
                <w:highlight w:val="none"/>
                <w:lang w:val="en-US" w:eastAsia="zh-CN" w:bidi="ar-SA"/>
              </w:rPr>
              <w:t>不合格品</w:t>
            </w:r>
            <w:r>
              <w:rPr>
                <w:rFonts w:hint="eastAsia" w:ascii="宋体" w:hAnsi="宋体" w:eastAsia="宋体" w:cs="宋体"/>
                <w:b w:val="0"/>
                <w:bCs w:val="0"/>
                <w:color w:val="auto"/>
                <w:spacing w:val="0"/>
                <w:kern w:val="2"/>
                <w:sz w:val="21"/>
                <w:szCs w:val="21"/>
                <w:highlight w:val="none"/>
                <w:lang w:val="en-US" w:eastAsia="zh-CN" w:bidi="ar-SA"/>
              </w:rPr>
              <w:t>的标识管理。</w:t>
            </w:r>
          </w:p>
          <w:p>
            <w:pPr>
              <w:pStyle w:val="2"/>
              <w:rPr>
                <w:rFonts w:hint="default"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验证人：</w:t>
            </w:r>
            <w:r>
              <w:rPr>
                <w:rFonts w:hint="eastAsia" w:ascii="宋体" w:hAnsi="宋体" w:cs="宋体"/>
                <w:b w:val="0"/>
                <w:bCs w:val="0"/>
                <w:color w:val="auto"/>
                <w:spacing w:val="0"/>
                <w:kern w:val="2"/>
                <w:sz w:val="21"/>
                <w:szCs w:val="21"/>
                <w:highlight w:val="none"/>
                <w:lang w:val="en-US" w:eastAsia="zh-CN" w:bidi="ar-SA"/>
              </w:rPr>
              <w:t>殷满秀</w:t>
            </w:r>
            <w:r>
              <w:rPr>
                <w:rFonts w:hint="eastAsia" w:ascii="宋体" w:hAnsi="宋体" w:eastAsia="宋体" w:cs="宋体"/>
                <w:b w:val="0"/>
                <w:bCs w:val="0"/>
                <w:color w:val="auto"/>
                <w:spacing w:val="0"/>
                <w:kern w:val="2"/>
                <w:sz w:val="21"/>
                <w:szCs w:val="21"/>
                <w:highlight w:val="none"/>
                <w:lang w:val="en-US" w:eastAsia="zh-CN" w:bidi="ar-SA"/>
              </w:rPr>
              <w:t xml:space="preserve">  验证结果：完成</w:t>
            </w:r>
            <w:r>
              <w:rPr>
                <w:rFonts w:hint="eastAsia" w:ascii="宋体" w:hAnsi="宋体" w:cs="宋体"/>
                <w:b w:val="0"/>
                <w:bCs w:val="0"/>
                <w:color w:val="auto"/>
                <w:spacing w:val="0"/>
                <w:kern w:val="2"/>
                <w:sz w:val="21"/>
                <w:szCs w:val="21"/>
                <w:highlight w:val="none"/>
                <w:lang w:val="en-US" w:eastAsia="zh-CN" w:bidi="ar-SA"/>
              </w:rPr>
              <w:t>了相关</w:t>
            </w:r>
            <w:r>
              <w:rPr>
                <w:rFonts w:hint="eastAsia" w:ascii="宋体" w:hAnsi="宋体" w:eastAsia="宋体" w:cs="宋体"/>
                <w:b w:val="0"/>
                <w:bCs w:val="0"/>
                <w:color w:val="auto"/>
                <w:spacing w:val="0"/>
                <w:kern w:val="2"/>
                <w:sz w:val="21"/>
                <w:szCs w:val="21"/>
                <w:highlight w:val="none"/>
                <w:lang w:val="en-US" w:eastAsia="zh-CN" w:bidi="ar-SA"/>
              </w:rPr>
              <w:t xml:space="preserve">人员的培训工作。 </w:t>
            </w:r>
            <w:r>
              <w:rPr>
                <w:rFonts w:hint="eastAsia" w:ascii="宋体" w:hAnsi="宋体" w:cs="宋体"/>
                <w:b w:val="0"/>
                <w:bCs w:val="0"/>
                <w:color w:val="auto"/>
                <w:kern w:val="2"/>
                <w:sz w:val="21"/>
                <w:szCs w:val="21"/>
                <w:highlight w:val="none"/>
                <w:lang w:val="en-US" w:eastAsia="zh-CN" w:bidi="ar-SA"/>
              </w:rPr>
              <w:t>2021年5</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1119" w:type="dxa"/>
            <w:gridSpan w:val="2"/>
            <w:noWrap w:val="0"/>
            <w:vAlign w:val="top"/>
          </w:tcPr>
          <w:p>
            <w:pPr>
              <w:rPr>
                <w:color w:val="auto"/>
              </w:rPr>
            </w:pPr>
            <w:r>
              <w:rPr>
                <w:rFonts w:hint="eastAsia"/>
                <w:color w:val="auto"/>
                <w:lang w:eastAsia="zh-CN"/>
              </w:rPr>
              <w:t>符合</w:t>
            </w:r>
          </w:p>
        </w:tc>
      </w:tr>
    </w:tbl>
    <w:p>
      <w:pPr>
        <w:pStyle w:val="7"/>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noWrap w:val="0"/>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val="en-US" w:eastAsia="zh-CN"/>
              </w:rPr>
              <w:t>行政部</w:t>
            </w:r>
            <w:r>
              <w:rPr>
                <w:rFonts w:hint="eastAsia" w:ascii="Times New Roman" w:hAnsi="Times New Roman" w:cs="Times New Roman"/>
                <w:color w:val="auto"/>
                <w:sz w:val="24"/>
                <w:szCs w:val="24"/>
                <w:lang w:eastAsia="zh-CN"/>
              </w:rPr>
              <w:t>（含财务部）   主管领导</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 xml:space="preserve"> 殷满秀     </w:t>
            </w:r>
            <w:r>
              <w:rPr>
                <w:rFonts w:hint="eastAsia" w:ascii="Times New Roman" w:hAnsi="Times New Roman" w:cs="Times New Roman"/>
                <w:color w:val="auto"/>
                <w:sz w:val="24"/>
                <w:szCs w:val="24"/>
                <w:lang w:eastAsia="zh-CN"/>
              </w:rPr>
              <w:t>陪同人员：</w:t>
            </w:r>
            <w:r>
              <w:rPr>
                <w:rFonts w:hint="eastAsia" w:cs="Times New Roman"/>
                <w:color w:val="auto"/>
                <w:sz w:val="24"/>
                <w:szCs w:val="24"/>
                <w:lang w:val="en-US" w:eastAsia="zh-CN"/>
              </w:rPr>
              <w:t>周敏</w:t>
            </w:r>
          </w:p>
        </w:tc>
        <w:tc>
          <w:tcPr>
            <w:tcW w:w="110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rPr>
                <w:rFonts w:hint="eastAsia" w:eastAsia="宋体"/>
                <w:color w:val="auto"/>
                <w:sz w:val="24"/>
                <w:szCs w:val="24"/>
                <w:lang w:val="en-US" w:eastAsia="zh-CN"/>
              </w:rPr>
            </w:pPr>
            <w:r>
              <w:rPr>
                <w:rFonts w:hint="eastAsia"/>
                <w:color w:val="auto"/>
                <w:sz w:val="24"/>
                <w:szCs w:val="24"/>
              </w:rPr>
              <w:t>审核员：</w:t>
            </w:r>
            <w:r>
              <w:rPr>
                <w:rFonts w:hint="eastAsia" w:ascii="Times New Roman" w:hAnsi="Times New Roman" w:cs="Times New Roman"/>
                <w:color w:val="auto"/>
                <w:sz w:val="24"/>
                <w:szCs w:val="24"/>
                <w:lang w:val="en-US" w:eastAsia="zh-CN"/>
              </w:rPr>
              <w:t>杨珍全</w:t>
            </w:r>
            <w:r>
              <w:rPr>
                <w:rFonts w:hint="eastAsia" w:cs="Times New Roman"/>
                <w:color w:val="auto"/>
                <w:sz w:val="24"/>
                <w:szCs w:val="24"/>
                <w:lang w:val="en-US" w:eastAsia="zh-CN"/>
              </w:rPr>
              <w:t>，</w:t>
            </w:r>
            <w:r>
              <w:rPr>
                <w:rFonts w:hint="eastAsia"/>
                <w:color w:val="auto"/>
                <w:sz w:val="24"/>
                <w:szCs w:val="24"/>
              </w:rPr>
              <w:t>审核时间：</w:t>
            </w:r>
            <w:r>
              <w:rPr>
                <w:rFonts w:hint="eastAsia"/>
                <w:color w:val="auto"/>
                <w:sz w:val="24"/>
                <w:szCs w:val="24"/>
                <w:lang w:eastAsia="zh-CN"/>
              </w:rPr>
              <w:t>2021年6月24日</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 xml:space="preserve">EMS-2015： </w:t>
            </w:r>
          </w:p>
          <w:p>
            <w:pPr>
              <w:spacing w:line="30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p>
            <w:pPr>
              <w:spacing w:line="300" w:lineRule="exact"/>
              <w:rPr>
                <w:rFonts w:ascii="宋体" w:hAnsi="宋体" w:cs="新宋体"/>
                <w:color w:val="auto"/>
                <w:sz w:val="18"/>
                <w:szCs w:val="18"/>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w:t>
            </w:r>
          </w:p>
          <w:p>
            <w:pPr>
              <w:snapToGrid w:val="0"/>
              <w:spacing w:line="240" w:lineRule="exact"/>
              <w:rPr>
                <w:color w:val="auto"/>
                <w:sz w:val="24"/>
                <w:szCs w:val="24"/>
              </w:rPr>
            </w:pPr>
            <w:r>
              <w:rPr>
                <w:rFonts w:hint="eastAsia" w:ascii="宋体" w:hAnsi="宋体" w:cs="新宋体"/>
                <w:color w:val="auto"/>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485" w:type="dxa"/>
            <w:noWrap w:val="0"/>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textAlignment w:val="baseline"/>
              <w:rPr>
                <w:rFonts w:hint="eastAsia" w:ascii="宋体" w:hAnsi="宋体" w:cs="宋体"/>
                <w:color w:val="auto"/>
                <w:szCs w:val="21"/>
              </w:rPr>
            </w:pPr>
            <w:r>
              <w:rPr>
                <w:rFonts w:hint="eastAsia" w:ascii="宋体" w:hAnsi="宋体" w:eastAsia="宋体" w:cs="宋体"/>
                <w:color w:val="auto"/>
                <w:szCs w:val="21"/>
                <w:lang w:val="en-US" w:eastAsia="zh-CN"/>
              </w:rPr>
              <w:t xml:space="preserve">1) </w:t>
            </w:r>
            <w:r>
              <w:rPr>
                <w:rFonts w:hint="eastAsia" w:ascii="宋体" w:hAnsi="宋体" w:cs="宋体"/>
                <w:color w:val="auto"/>
                <w:szCs w:val="21"/>
              </w:rPr>
              <w:t xml:space="preserve">负责公司各种会议的组织准备工作，贯彻传达有关会议精神；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关环境保护</w:t>
            </w:r>
            <w:r>
              <w:rPr>
                <w:rFonts w:hint="eastAsia" w:ascii="宋体" w:hAnsi="宋体" w:cs="宋体"/>
                <w:color w:val="auto"/>
                <w:szCs w:val="21"/>
                <w:lang w:eastAsia="zh-CN"/>
              </w:rPr>
              <w:t>、</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方面的地方性法规要求；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630" w:firstLineChars="300"/>
              <w:textAlignment w:val="baseline"/>
              <w:rPr>
                <w:rFonts w:hint="default" w:ascii="宋体" w:hAnsi="宋体" w:eastAsia="宋体" w:cs="宋体"/>
                <w:color w:val="auto"/>
                <w:szCs w:val="21"/>
                <w:lang w:val="en-US" w:eastAsia="zh-CN"/>
              </w:rPr>
            </w:pPr>
            <w:r>
              <w:rPr>
                <w:rFonts w:hint="eastAsia" w:ascii="宋体" w:hAnsi="宋体" w:cs="宋体"/>
                <w:color w:val="auto"/>
                <w:szCs w:val="21"/>
              </w:rPr>
              <w:t xml:space="preserve"> 。。。。。。</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104" w:type="dxa"/>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noWrap w:val="0"/>
            <w:vAlign w:val="top"/>
          </w:tcPr>
          <w:p>
            <w:pPr>
              <w:rPr>
                <w:rFonts w:ascii="宋体" w:hAnsi="宋体"/>
                <w:b/>
                <w:color w:val="auto"/>
                <w:szCs w:val="21"/>
              </w:rPr>
            </w:pPr>
            <w:r>
              <w:rPr>
                <w:rFonts w:hint="eastAsia" w:ascii="宋体" w:hAnsi="宋体" w:cs="宋体"/>
                <w:color w:val="auto"/>
                <w:szCs w:val="21"/>
              </w:rPr>
              <w:t>目标及其实现的策划</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485"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宋体"/>
                <w:color w:val="auto"/>
                <w:szCs w:val="21"/>
                <w:lang w:eastAsia="zh-CN"/>
              </w:rPr>
              <w:t>行政部</w:t>
            </w:r>
            <w:r>
              <w:rPr>
                <w:rFonts w:hint="eastAsia" w:ascii="宋体" w:hAnsi="宋体" w:cs="宋体"/>
                <w:color w:val="auto"/>
                <w:szCs w:val="21"/>
              </w:rPr>
              <w:t>及财务部的目标是：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环境、职业健康安全目标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考核时段</w:t>
            </w:r>
            <w:r>
              <w:rPr>
                <w:rFonts w:hint="eastAsia" w:ascii="宋体" w:hAnsi="宋体" w:cs="宋体"/>
                <w:color w:val="auto"/>
                <w:szCs w:val="21"/>
              </w:rPr>
              <w:t>（20</w:t>
            </w:r>
            <w:r>
              <w:rPr>
                <w:rFonts w:hint="eastAsia" w:ascii="宋体" w:hAnsi="宋体" w:cs="宋体"/>
                <w:color w:val="auto"/>
                <w:szCs w:val="21"/>
                <w:lang w:val="en-US" w:eastAsia="zh-CN"/>
              </w:rPr>
              <w:t>21年3月</w:t>
            </w:r>
            <w:r>
              <w:rPr>
                <w:rFonts w:hint="eastAsia" w:ascii="宋体" w:hAnsi="宋体" w:cs="宋体"/>
                <w:color w:val="auto"/>
                <w:szCs w:val="21"/>
              </w:rPr>
              <w:t>--</w:t>
            </w:r>
            <w:r>
              <w:rPr>
                <w:rFonts w:hint="eastAsia" w:ascii="宋体" w:hAnsi="宋体" w:cs="宋体"/>
                <w:color w:val="auto"/>
                <w:szCs w:val="21"/>
                <w:lang w:val="en-US" w:eastAsia="zh-CN"/>
              </w:rPr>
              <w:t>5月</w:t>
            </w:r>
            <w:r>
              <w:rPr>
                <w:rFonts w:hint="eastAsia" w:ascii="宋体" w:hAnsi="宋体" w:cs="宋体"/>
                <w:color w:val="auto"/>
                <w:szCs w:val="21"/>
              </w:rPr>
              <w:t>）</w:t>
            </w:r>
          </w:p>
          <w:p>
            <w:pPr>
              <w:rPr>
                <w:rFonts w:hint="default" w:ascii="宋体" w:hAnsi="宋体" w:eastAsia="宋体" w:cs="Times New Roman"/>
                <w:color w:val="auto"/>
                <w:szCs w:val="21"/>
                <w:lang w:val="en-US"/>
              </w:rPr>
            </w:pPr>
            <w:r>
              <w:rPr>
                <w:rFonts w:hint="eastAsia" w:ascii="宋体" w:hAnsi="宋体" w:eastAsia="宋体" w:cs="Times New Roman"/>
                <w:color w:val="auto"/>
                <w:szCs w:val="21"/>
              </w:rPr>
              <w:t xml:space="preserve">1）火灾事故为零；          </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 xml:space="preserve">          实测：0</w:t>
            </w:r>
          </w:p>
          <w:p>
            <w:pPr>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 xml:space="preserve">2）固废分类回收率100%；           </w:t>
            </w:r>
            <w:r>
              <w:rPr>
                <w:rFonts w:hint="eastAsia" w:ascii="宋体" w:hAnsi="宋体" w:eastAsia="宋体" w:cs="Times New Roman"/>
                <w:color w:val="auto"/>
                <w:szCs w:val="21"/>
                <w:lang w:val="en-US" w:eastAsia="zh-CN"/>
              </w:rPr>
              <w:t xml:space="preserve">                    实测：100%</w:t>
            </w:r>
          </w:p>
          <w:p>
            <w:pPr>
              <w:rPr>
                <w:rFonts w:hint="default" w:ascii="宋体" w:hAnsi="宋体"/>
                <w:color w:val="auto"/>
                <w:szCs w:val="21"/>
                <w:lang w:val="en-US" w:eastAsia="zh-CN"/>
              </w:rPr>
            </w:pPr>
            <w:r>
              <w:rPr>
                <w:rFonts w:hint="eastAsia" w:ascii="宋体" w:hAnsi="宋体" w:eastAsia="宋体" w:cs="Times New Roman"/>
                <w:color w:val="auto"/>
                <w:szCs w:val="21"/>
              </w:rPr>
              <w:t>3）人身意外伤</w:t>
            </w:r>
            <w:r>
              <w:rPr>
                <w:rFonts w:hint="eastAsia" w:ascii="宋体" w:hAnsi="宋体" w:eastAsia="宋体" w:cs="宋体"/>
                <w:b w:val="0"/>
                <w:bCs w:val="0"/>
                <w:color w:val="auto"/>
                <w:kern w:val="0"/>
                <w:sz w:val="22"/>
              </w:rPr>
              <w:t>害为0</w:t>
            </w:r>
            <w:r>
              <w:rPr>
                <w:rFonts w:hint="eastAsia" w:ascii="宋体" w:hAnsi="宋体"/>
                <w:color w:val="auto"/>
                <w:szCs w:val="21"/>
              </w:rPr>
              <w:t xml:space="preserve">；                      </w:t>
            </w:r>
            <w:r>
              <w:rPr>
                <w:rFonts w:hint="eastAsia" w:ascii="宋体" w:hAnsi="宋体"/>
                <w:color w:val="auto"/>
                <w:szCs w:val="21"/>
                <w:lang w:val="en-US" w:eastAsia="zh-CN"/>
              </w:rPr>
              <w:t xml:space="preserve">            实测：0</w:t>
            </w:r>
          </w:p>
          <w:p>
            <w:pPr>
              <w:rPr>
                <w:rFonts w:ascii="宋体" w:hAnsi="宋体" w:cs="宋体"/>
                <w:color w:val="auto"/>
                <w:szCs w:val="21"/>
              </w:rPr>
            </w:pPr>
            <w:r>
              <w:rPr>
                <w:rFonts w:hint="eastAsia" w:ascii="宋体" w:hAnsi="宋体"/>
                <w:color w:val="auto"/>
                <w:szCs w:val="21"/>
              </w:rPr>
              <w:t>抽查20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月的《</w:t>
            </w:r>
            <w:r>
              <w:rPr>
                <w:rFonts w:hint="eastAsia" w:ascii="宋体" w:hAnsi="宋体" w:eastAsia="宋体" w:cs="Times New Roman"/>
                <w:color w:val="auto"/>
                <w:szCs w:val="21"/>
                <w:lang w:val="en-US" w:eastAsia="zh-CN"/>
              </w:rPr>
              <w:t>管理体系目标分</w:t>
            </w:r>
            <w:r>
              <w:rPr>
                <w:rFonts w:hint="eastAsia" w:ascii="宋体" w:hAnsi="宋体"/>
                <w:color w:val="auto"/>
                <w:szCs w:val="21"/>
              </w:rPr>
              <w:t>解考核统计表》</w:t>
            </w:r>
            <w:r>
              <w:rPr>
                <w:rFonts w:hint="eastAsia" w:ascii="宋体" w:hAnsi="宋体" w:cs="宋体"/>
                <w:color w:val="auto"/>
                <w:szCs w:val="21"/>
              </w:rPr>
              <w:t>和考核记录，经考核均完成目标任务。</w:t>
            </w:r>
          </w:p>
          <w:p>
            <w:pPr>
              <w:pStyle w:val="18"/>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w:t>
            </w:r>
            <w:r>
              <w:rPr>
                <w:rFonts w:hint="eastAsia" w:ascii="宋体" w:hAnsi="宋体" w:cs="宋体"/>
                <w:color w:val="auto"/>
                <w:szCs w:val="21"/>
                <w:lang w:val="en-US" w:eastAsia="zh-CN"/>
              </w:rPr>
              <w:t>1）</w:t>
            </w:r>
            <w:r>
              <w:rPr>
                <w:rFonts w:hint="eastAsia" w:ascii="宋体" w:hAnsi="宋体" w:cs="宋体"/>
                <w:color w:val="auto"/>
                <w:szCs w:val="21"/>
              </w:rPr>
              <w:t>火灾的发生</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color w:val="auto"/>
                <w:szCs w:val="21"/>
                <w:highlight w:val="none"/>
              </w:rPr>
              <w:t>固体废弃物</w:t>
            </w:r>
            <w:r>
              <w:rPr>
                <w:rFonts w:hint="eastAsia"/>
                <w:color w:val="auto"/>
                <w:szCs w:val="21"/>
                <w:highlight w:val="none"/>
                <w:lang w:val="en-US" w:eastAsia="zh-CN"/>
              </w:rPr>
              <w:t>排放</w:t>
            </w:r>
            <w:r>
              <w:rPr>
                <w:rFonts w:hint="eastAsia" w:ascii="宋体" w:hAnsi="宋体" w:cs="宋体"/>
                <w:color w:val="auto"/>
                <w:szCs w:val="21"/>
                <w:lang w:val="en-US" w:eastAsia="zh-CN"/>
              </w:rPr>
              <w:t>等二</w:t>
            </w:r>
            <w:r>
              <w:rPr>
                <w:rFonts w:hint="eastAsia" w:ascii="宋体" w:hAnsi="宋体" w:cs="宋体"/>
                <w:color w:val="auto"/>
                <w:szCs w:val="21"/>
              </w:rPr>
              <w:t>个管理方案。管理方案内容涉及：目标/指标、管理</w:t>
            </w:r>
            <w:r>
              <w:rPr>
                <w:rFonts w:hint="eastAsia" w:ascii="宋体" w:hAnsi="宋体" w:cs="宋体"/>
                <w:color w:val="auto"/>
                <w:szCs w:val="21"/>
                <w:lang w:val="en-US" w:eastAsia="zh-CN"/>
              </w:rPr>
              <w:t>措施</w:t>
            </w:r>
            <w:r>
              <w:rPr>
                <w:rFonts w:hint="eastAsia" w:ascii="宋体" w:hAnsi="宋体" w:cs="宋体"/>
                <w:color w:val="auto"/>
                <w:szCs w:val="21"/>
              </w:rPr>
              <w:t>、资金预算、完成日期、</w:t>
            </w:r>
            <w:r>
              <w:rPr>
                <w:rFonts w:hint="eastAsia" w:ascii="宋体" w:hAnsi="宋体" w:cs="宋体"/>
                <w:color w:val="auto"/>
                <w:szCs w:val="21"/>
                <w:lang w:val="en-US" w:eastAsia="zh-CN"/>
              </w:rPr>
              <w:t>责任</w:t>
            </w:r>
            <w:r>
              <w:rPr>
                <w:rFonts w:hint="eastAsia" w:ascii="宋体" w:hAnsi="宋体" w:cs="宋体"/>
                <w:color w:val="auto"/>
                <w:szCs w:val="21"/>
              </w:rPr>
              <w:t>部门。</w:t>
            </w:r>
          </w:p>
          <w:p>
            <w:pPr>
              <w:spacing w:line="400" w:lineRule="exact"/>
              <w:rPr>
                <w:rFonts w:ascii="宋体" w:hAnsi="宋体" w:cs="宋体"/>
                <w:color w:val="auto"/>
                <w:szCs w:val="21"/>
              </w:rPr>
            </w:pPr>
            <w:r>
              <w:rPr>
                <w:rFonts w:hint="eastAsia" w:ascii="宋体" w:hAnsi="宋体" w:cs="宋体"/>
                <w:color w:val="auto"/>
                <w:szCs w:val="21"/>
              </w:rPr>
              <w:t>抽查：</w:t>
            </w:r>
            <w:r>
              <w:rPr>
                <w:rFonts w:hint="eastAsia"/>
                <w:color w:val="auto"/>
                <w:szCs w:val="21"/>
                <w:highlight w:val="none"/>
              </w:rPr>
              <w:t>固体废弃物</w:t>
            </w:r>
            <w:r>
              <w:rPr>
                <w:rFonts w:hint="eastAsia"/>
                <w:color w:val="auto"/>
                <w:szCs w:val="21"/>
                <w:highlight w:val="none"/>
                <w:lang w:val="en-US" w:eastAsia="zh-CN"/>
              </w:rPr>
              <w:t>排放</w:t>
            </w:r>
            <w:r>
              <w:rPr>
                <w:rFonts w:hint="eastAsia" w:ascii="宋体" w:hAnsi="宋体" w:cs="宋体"/>
                <w:color w:val="auto"/>
                <w:szCs w:val="21"/>
              </w:rPr>
              <w:t>确定的管理方案：</w:t>
            </w:r>
          </w:p>
          <w:p>
            <w:pPr>
              <w:numPr>
                <w:ilvl w:val="0"/>
                <w:numId w:val="2"/>
              </w:num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严格按照 《废水﹑废气﹑噪音固体废弃管理》实施；</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lang w:eastAsia="zh-CN"/>
              </w:rPr>
              <w:t>确定公司内所有危险废物数量、位置与收集方法</w:t>
            </w:r>
            <w:r>
              <w:rPr>
                <w:rFonts w:hint="eastAsia" w:ascii="宋体" w:hAnsi="宋体" w:eastAsia="宋体" w:cs="宋体"/>
                <w:color w:val="auto"/>
                <w:szCs w:val="21"/>
                <w:lang w:val="en-US" w:eastAsia="zh-CN"/>
              </w:rPr>
              <w:t>；</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lang w:eastAsia="zh-CN"/>
              </w:rPr>
              <w:t>定期监督检查制度执行情况；每季度进行1次</w:t>
            </w:r>
            <w:r>
              <w:rPr>
                <w:rFonts w:hint="eastAsia" w:ascii="宋体" w:hAnsi="宋体" w:eastAsia="宋体" w:cs="宋体"/>
                <w:color w:val="auto"/>
                <w:szCs w:val="21"/>
                <w:lang w:val="en-US" w:eastAsia="zh-CN"/>
              </w:rPr>
              <w:t>；</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lang w:eastAsia="zh-CN"/>
              </w:rPr>
              <w:t>加强使用和操作管理，减少废弃物产生</w:t>
            </w:r>
            <w:r>
              <w:rPr>
                <w:rFonts w:hint="eastAsia" w:ascii="宋体" w:hAnsi="宋体" w:eastAsia="宋体" w:cs="宋体"/>
                <w:color w:val="auto"/>
                <w:szCs w:val="21"/>
                <w:lang w:val="en-US" w:eastAsia="zh-CN"/>
              </w:rPr>
              <w:t>；</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lang w:eastAsia="zh-CN"/>
              </w:rPr>
              <w:t>集中回收﹑保存，售卖处理。</w:t>
            </w:r>
          </w:p>
          <w:p>
            <w:pPr>
              <w:spacing w:line="340" w:lineRule="exact"/>
              <w:rPr>
                <w:rFonts w:hint="eastAsia" w:cs="Times New Roman"/>
                <w:color w:val="auto"/>
                <w:szCs w:val="21"/>
                <w:lang w:val="en-US" w:eastAsia="zh-CN"/>
              </w:rPr>
            </w:pPr>
            <w:r>
              <w:rPr>
                <w:rFonts w:hint="eastAsia" w:cs="Times New Roman"/>
                <w:color w:val="auto"/>
                <w:szCs w:val="21"/>
                <w:lang w:val="en-US" w:eastAsia="zh-CN"/>
              </w:rPr>
              <w:t>负责人</w:t>
            </w:r>
            <w:r>
              <w:rPr>
                <w:rFonts w:hint="eastAsia" w:ascii="Times New Roman" w:hAnsi="Times New Roman" w:cs="Times New Roman"/>
                <w:color w:val="auto"/>
                <w:szCs w:val="21"/>
                <w:lang w:val="en-US" w:eastAsia="zh-CN"/>
              </w:rPr>
              <w:t>：</w:t>
            </w:r>
            <w:r>
              <w:rPr>
                <w:rFonts w:hint="eastAsia" w:cs="Times New Roman"/>
                <w:color w:val="auto"/>
                <w:szCs w:val="21"/>
                <w:lang w:val="en-US" w:eastAsia="zh-CN"/>
              </w:rPr>
              <w:t>殷满秀</w:t>
            </w:r>
            <w:r>
              <w:rPr>
                <w:rFonts w:hint="eastAsia" w:ascii="Times New Roman" w:hAnsi="Times New Roman" w:cs="Times New Roman"/>
                <w:color w:val="auto"/>
                <w:szCs w:val="21"/>
                <w:lang w:val="en-US" w:eastAsia="zh-CN"/>
              </w:rPr>
              <w:t>；投入资金</w:t>
            </w:r>
            <w:r>
              <w:rPr>
                <w:rFonts w:hint="eastAsia" w:cs="Times New Roman"/>
                <w:color w:val="auto"/>
                <w:szCs w:val="21"/>
                <w:lang w:val="en-US" w:eastAsia="zh-CN"/>
              </w:rPr>
              <w:t>3</w:t>
            </w:r>
            <w:r>
              <w:rPr>
                <w:rFonts w:hint="eastAsia" w:ascii="Times New Roman" w:hAnsi="Times New Roman" w:cs="Times New Roman"/>
                <w:color w:val="auto"/>
                <w:szCs w:val="21"/>
                <w:lang w:val="en-US" w:eastAsia="zh-CN"/>
              </w:rPr>
              <w:t>000元；</w:t>
            </w:r>
            <w:r>
              <w:rPr>
                <w:rFonts w:hint="eastAsia" w:cs="Times New Roman"/>
                <w:color w:val="auto"/>
                <w:szCs w:val="21"/>
                <w:lang w:val="en-US" w:eastAsia="zh-CN"/>
              </w:rPr>
              <w:t>审核</w:t>
            </w:r>
            <w:r>
              <w:rPr>
                <w:rFonts w:hint="eastAsia" w:ascii="Times New Roman" w:hAnsi="Times New Roman" w:cs="Times New Roman"/>
                <w:color w:val="auto"/>
                <w:szCs w:val="21"/>
                <w:lang w:val="en-US" w:eastAsia="zh-CN"/>
              </w:rPr>
              <w:t>人：</w:t>
            </w:r>
            <w:r>
              <w:rPr>
                <w:rFonts w:hint="eastAsia" w:ascii="宋体" w:hAnsi="宋体" w:eastAsia="宋体" w:cs="宋体"/>
                <w:color w:val="auto"/>
                <w:kern w:val="0"/>
                <w:sz w:val="22"/>
                <w:lang w:val="en-US" w:eastAsia="zh-CN"/>
              </w:rPr>
              <w:t>周敏</w:t>
            </w:r>
            <w:r>
              <w:rPr>
                <w:rFonts w:hint="eastAsia" w:cs="Times New Roman"/>
                <w:color w:val="auto"/>
                <w:szCs w:val="21"/>
                <w:lang w:val="en-US" w:eastAsia="zh-CN"/>
              </w:rPr>
              <w:t>，</w:t>
            </w:r>
            <w:r>
              <w:rPr>
                <w:rFonts w:hint="eastAsia" w:ascii="宋体" w:hAnsi="宋体" w:eastAsia="宋体" w:cs="宋体"/>
                <w:color w:val="auto"/>
                <w:kern w:val="0"/>
                <w:sz w:val="22"/>
                <w:lang w:val="en-US" w:eastAsia="zh-CN"/>
              </w:rPr>
              <w:t>2021.3.1</w:t>
            </w:r>
            <w:r>
              <w:rPr>
                <w:rFonts w:hint="eastAsia" w:cs="Times New Roman"/>
                <w:color w:val="auto"/>
                <w:szCs w:val="21"/>
                <w:lang w:val="en-US" w:eastAsia="zh-CN"/>
              </w:rPr>
              <w:t>。</w:t>
            </w:r>
          </w:p>
          <w:p>
            <w:pPr>
              <w:pStyle w:val="2"/>
              <w:rPr>
                <w:color w:val="auto"/>
              </w:rPr>
            </w:pP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2"/>
              <w:rPr>
                <w:color w:val="auto"/>
              </w:rPr>
            </w:pPr>
          </w:p>
          <w:p>
            <w:pPr>
              <w:tabs>
                <w:tab w:val="center" w:pos="3169"/>
              </w:tabs>
              <w:spacing w:line="400" w:lineRule="exact"/>
              <w:jc w:val="left"/>
              <w:rPr>
                <w:rFonts w:hint="eastAsia"/>
                <w:color w:val="auto"/>
                <w:szCs w:val="22"/>
              </w:rPr>
            </w:pPr>
            <w:r>
              <w:rPr>
                <w:rFonts w:hint="eastAsia"/>
                <w:color w:val="auto"/>
                <w:szCs w:val="22"/>
              </w:rPr>
              <w:t>查见公司制定的职业健康安全重大</w:t>
            </w:r>
            <w:r>
              <w:rPr>
                <w:rFonts w:hint="eastAsia"/>
                <w:color w:val="auto"/>
                <w:szCs w:val="22"/>
                <w:lang w:val="en-US" w:eastAsia="zh-CN"/>
              </w:rPr>
              <w:t>危</w:t>
            </w:r>
            <w:r>
              <w:rPr>
                <w:rFonts w:hint="eastAsia"/>
                <w:color w:val="auto"/>
                <w:szCs w:val="22"/>
              </w:rPr>
              <w:t>险源有：</w:t>
            </w:r>
            <w:r>
              <w:rPr>
                <w:rFonts w:hint="eastAsia"/>
                <w:color w:val="auto"/>
                <w:szCs w:val="21"/>
                <w:highlight w:val="none"/>
              </w:rPr>
              <w:t>火灾</w:t>
            </w:r>
            <w:r>
              <w:rPr>
                <w:rFonts w:hint="eastAsia"/>
                <w:color w:val="auto"/>
                <w:szCs w:val="21"/>
                <w:highlight w:val="none"/>
                <w:lang w:val="en-US" w:eastAsia="zh-CN"/>
              </w:rPr>
              <w:t>伤害</w:t>
            </w:r>
            <w:r>
              <w:rPr>
                <w:rFonts w:hint="eastAsia"/>
                <w:color w:val="auto"/>
                <w:szCs w:val="21"/>
                <w:highlight w:val="none"/>
                <w:lang w:eastAsia="zh-CN"/>
              </w:rPr>
              <w:t>、</w:t>
            </w:r>
            <w:r>
              <w:rPr>
                <w:rFonts w:hint="eastAsia"/>
                <w:color w:val="auto"/>
                <w:szCs w:val="21"/>
                <w:highlight w:val="none"/>
              </w:rPr>
              <w:t>人身意外伤害</w:t>
            </w:r>
            <w:r>
              <w:rPr>
                <w:rFonts w:hint="eastAsia"/>
                <w:color w:val="auto"/>
                <w:szCs w:val="22"/>
              </w:rPr>
              <w:t>。</w:t>
            </w:r>
          </w:p>
          <w:p>
            <w:pPr>
              <w:tabs>
                <w:tab w:val="center" w:pos="3169"/>
              </w:tabs>
              <w:spacing w:line="400" w:lineRule="exact"/>
              <w:jc w:val="left"/>
              <w:rPr>
                <w:rFonts w:hint="eastAsia" w:ascii="宋体" w:hAnsi="宋体"/>
                <w:color w:val="auto"/>
                <w:szCs w:val="21"/>
                <w:lang w:val="en-US" w:eastAsia="zh-CN"/>
              </w:rPr>
            </w:pPr>
            <w:r>
              <w:rPr>
                <w:rFonts w:hint="eastAsia"/>
                <w:color w:val="auto"/>
                <w:szCs w:val="22"/>
                <w:lang w:val="en-US" w:eastAsia="zh-CN"/>
              </w:rPr>
              <w:t>抽查：</w:t>
            </w:r>
            <w:r>
              <w:rPr>
                <w:rFonts w:hint="eastAsia"/>
                <w:color w:val="auto"/>
                <w:szCs w:val="21"/>
                <w:highlight w:val="none"/>
              </w:rPr>
              <w:t>人身意外伤害</w:t>
            </w:r>
            <w:r>
              <w:rPr>
                <w:rFonts w:hint="eastAsia" w:ascii="宋体" w:hAnsi="宋体"/>
                <w:color w:val="auto"/>
                <w:szCs w:val="21"/>
                <w:lang w:val="en-US" w:eastAsia="zh-CN"/>
              </w:rPr>
              <w:t>管理方案：</w:t>
            </w:r>
          </w:p>
          <w:p>
            <w:pPr>
              <w:tabs>
                <w:tab w:val="center" w:pos="3169"/>
              </w:tabs>
              <w:spacing w:line="400" w:lineRule="exact"/>
              <w:jc w:val="left"/>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1）</w:t>
            </w:r>
            <w:r>
              <w:rPr>
                <w:rFonts w:hint="eastAsia" w:ascii="Times New Roman" w:hAnsi="Times New Roman" w:eastAsia="宋体" w:cs="Times New Roman"/>
                <w:color w:val="auto"/>
                <w:szCs w:val="22"/>
              </w:rPr>
              <w:t>严格遵守作业指导书、安全规程，公司各项安全管理制度</w:t>
            </w:r>
            <w:r>
              <w:rPr>
                <w:rFonts w:hint="eastAsia" w:ascii="Times New Roman" w:hAnsi="Times New Roman" w:eastAsia="宋体" w:cs="Times New Roman"/>
                <w:color w:val="auto"/>
                <w:szCs w:val="22"/>
                <w:lang w:val="en-US" w:eastAsia="zh-CN"/>
              </w:rPr>
              <w:t>；</w:t>
            </w:r>
          </w:p>
          <w:p>
            <w:pPr>
              <w:tabs>
                <w:tab w:val="center" w:pos="3169"/>
              </w:tabs>
              <w:spacing w:line="400" w:lineRule="exact"/>
              <w:jc w:val="left"/>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2）</w:t>
            </w:r>
            <w:r>
              <w:rPr>
                <w:rFonts w:hint="eastAsia" w:ascii="Times New Roman" w:hAnsi="Times New Roman" w:eastAsia="宋体" w:cs="Times New Roman"/>
                <w:color w:val="auto"/>
                <w:szCs w:val="22"/>
              </w:rPr>
              <w:t>佩戴劳动保护用品</w:t>
            </w:r>
            <w:r>
              <w:rPr>
                <w:rFonts w:hint="eastAsia" w:ascii="Times New Roman" w:hAnsi="Times New Roman" w:eastAsia="宋体" w:cs="Times New Roman"/>
                <w:color w:val="auto"/>
                <w:szCs w:val="22"/>
                <w:lang w:val="en-US" w:eastAsia="zh-CN"/>
              </w:rPr>
              <w:t>。</w:t>
            </w:r>
          </w:p>
          <w:p>
            <w:pPr>
              <w:spacing w:line="340" w:lineRule="exact"/>
              <w:rPr>
                <w:rFonts w:hint="eastAsia" w:cs="Times New Roman"/>
                <w:color w:val="auto"/>
                <w:szCs w:val="21"/>
                <w:lang w:val="en-US" w:eastAsia="zh-CN"/>
              </w:rPr>
            </w:pPr>
            <w:r>
              <w:rPr>
                <w:rFonts w:hint="eastAsia" w:cs="Times New Roman"/>
                <w:color w:val="auto"/>
                <w:szCs w:val="21"/>
                <w:lang w:val="en-US" w:eastAsia="zh-CN"/>
              </w:rPr>
              <w:t>负责人</w:t>
            </w:r>
            <w:r>
              <w:rPr>
                <w:rFonts w:hint="eastAsia" w:ascii="Times New Roman" w:hAnsi="Times New Roman" w:cs="Times New Roman"/>
                <w:color w:val="auto"/>
                <w:szCs w:val="21"/>
                <w:lang w:val="en-US" w:eastAsia="zh-CN"/>
              </w:rPr>
              <w:t>：</w:t>
            </w:r>
            <w:r>
              <w:rPr>
                <w:rFonts w:hint="eastAsia" w:cs="Times New Roman"/>
                <w:color w:val="auto"/>
                <w:szCs w:val="21"/>
                <w:lang w:val="en-US" w:eastAsia="zh-CN"/>
              </w:rPr>
              <w:t>殷满秀</w:t>
            </w:r>
            <w:r>
              <w:rPr>
                <w:rFonts w:hint="eastAsia" w:ascii="Times New Roman" w:hAnsi="Times New Roman" w:cs="Times New Roman"/>
                <w:color w:val="auto"/>
                <w:szCs w:val="21"/>
                <w:lang w:val="en-US" w:eastAsia="zh-CN"/>
              </w:rPr>
              <w:t>；投入资金</w:t>
            </w:r>
            <w:r>
              <w:rPr>
                <w:rFonts w:hint="eastAsia" w:cs="Times New Roman"/>
                <w:color w:val="auto"/>
                <w:szCs w:val="21"/>
                <w:lang w:val="en-US" w:eastAsia="zh-CN"/>
              </w:rPr>
              <w:t>10</w:t>
            </w:r>
            <w:r>
              <w:rPr>
                <w:rFonts w:hint="eastAsia" w:ascii="Times New Roman" w:hAnsi="Times New Roman" w:cs="Times New Roman"/>
                <w:color w:val="auto"/>
                <w:szCs w:val="21"/>
                <w:lang w:val="en-US" w:eastAsia="zh-CN"/>
              </w:rPr>
              <w:t>000元；</w:t>
            </w:r>
            <w:r>
              <w:rPr>
                <w:rFonts w:hint="eastAsia" w:cs="Times New Roman"/>
                <w:color w:val="auto"/>
                <w:szCs w:val="21"/>
                <w:lang w:val="en-US" w:eastAsia="zh-CN"/>
              </w:rPr>
              <w:t>审核</w:t>
            </w:r>
            <w:r>
              <w:rPr>
                <w:rFonts w:hint="eastAsia" w:ascii="Times New Roman" w:hAnsi="Times New Roman" w:cs="Times New Roman"/>
                <w:color w:val="auto"/>
                <w:szCs w:val="21"/>
                <w:lang w:val="en-US" w:eastAsia="zh-CN"/>
              </w:rPr>
              <w:t>人：</w:t>
            </w:r>
            <w:r>
              <w:rPr>
                <w:rFonts w:hint="eastAsia" w:ascii="宋体" w:hAnsi="宋体" w:eastAsia="宋体" w:cs="宋体"/>
                <w:color w:val="auto"/>
                <w:kern w:val="0"/>
                <w:sz w:val="22"/>
                <w:lang w:val="en-US" w:eastAsia="zh-CN"/>
              </w:rPr>
              <w:t>周敏</w:t>
            </w:r>
            <w:r>
              <w:rPr>
                <w:rFonts w:hint="eastAsia" w:cs="Times New Roman"/>
                <w:color w:val="auto"/>
                <w:szCs w:val="21"/>
                <w:lang w:val="en-US" w:eastAsia="zh-CN"/>
              </w:rPr>
              <w:t>，</w:t>
            </w:r>
            <w:r>
              <w:rPr>
                <w:rFonts w:hint="eastAsia" w:ascii="宋体" w:hAnsi="宋体" w:eastAsia="宋体" w:cs="宋体"/>
                <w:color w:val="auto"/>
                <w:kern w:val="0"/>
                <w:sz w:val="22"/>
                <w:lang w:val="en-US" w:eastAsia="zh-CN"/>
              </w:rPr>
              <w:t>2021.3.1</w:t>
            </w:r>
            <w:r>
              <w:rPr>
                <w:rFonts w:hint="eastAsia" w:cs="Times New Roman"/>
                <w:color w:val="auto"/>
                <w:szCs w:val="21"/>
                <w:lang w:val="en-US" w:eastAsia="zh-CN"/>
              </w:rPr>
              <w:t>。</w:t>
            </w:r>
          </w:p>
          <w:p>
            <w:pPr>
              <w:pStyle w:val="2"/>
              <w:rPr>
                <w:color w:val="auto"/>
              </w:rPr>
            </w:pPr>
            <w:r>
              <w:rPr>
                <w:rFonts w:hint="eastAsia"/>
                <w:color w:val="auto"/>
              </w:rPr>
              <w:t>........</w:t>
            </w:r>
          </w:p>
          <w:p>
            <w:pPr>
              <w:tabs>
                <w:tab w:val="center" w:pos="3169"/>
              </w:tabs>
              <w:spacing w:line="400" w:lineRule="exact"/>
              <w:jc w:val="left"/>
              <w:rPr>
                <w:rFonts w:ascii="宋体" w:hAnsi="宋体" w:cs="宋体"/>
                <w:color w:val="auto"/>
                <w:szCs w:val="21"/>
              </w:rPr>
            </w:pPr>
            <w:r>
              <w:rPr>
                <w:rFonts w:hint="eastAsia"/>
                <w:color w:val="auto"/>
                <w:szCs w:val="22"/>
              </w:rPr>
              <w:t>目标指标管理方案基本适宜，能够完成。</w:t>
            </w:r>
          </w:p>
        </w:tc>
        <w:tc>
          <w:tcPr>
            <w:tcW w:w="1104" w:type="dxa"/>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noWrap w:val="0"/>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485"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行政部</w:t>
            </w:r>
            <w:r>
              <w:rPr>
                <w:rFonts w:hint="eastAsia" w:ascii="宋体" w:hAnsi="宋体" w:cs="宋体"/>
                <w:color w:val="auto"/>
                <w:szCs w:val="21"/>
                <w:highlight w:val="none"/>
                <w:lang w:eastAsia="zh-CN"/>
              </w:rPr>
              <w:t>2021年3月20日</w:t>
            </w:r>
            <w:r>
              <w:rPr>
                <w:rFonts w:hint="eastAsia" w:ascii="宋体" w:hAnsi="宋体" w:cs="宋体"/>
                <w:color w:val="auto"/>
                <w:szCs w:val="21"/>
                <w:highlight w:val="none"/>
              </w:rPr>
              <w:t>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环境因素识别与评价清单</w:t>
            </w:r>
            <w:r>
              <w:rPr>
                <w:rFonts w:hint="eastAsia" w:ascii="宋体" w:hAnsi="宋体" w:cs="宋体"/>
                <w:color w:val="auto"/>
                <w:szCs w:val="21"/>
              </w:rPr>
              <w:t>》和《重要环境因素清单》，按照部门和经营过程进行识别并评价出公司重要环境因素有：1）潜在火灾；2）</w:t>
            </w:r>
            <w:r>
              <w:rPr>
                <w:rFonts w:hint="eastAsia"/>
                <w:color w:val="auto"/>
                <w:szCs w:val="21"/>
                <w:highlight w:val="none"/>
              </w:rPr>
              <w:t>固体废弃物</w:t>
            </w:r>
            <w:r>
              <w:rPr>
                <w:rFonts w:hint="eastAsia"/>
                <w:color w:val="auto"/>
                <w:szCs w:val="21"/>
                <w:highlight w:val="none"/>
                <w:lang w:val="en-US" w:eastAsia="zh-CN"/>
              </w:rPr>
              <w:t>排放</w:t>
            </w:r>
            <w:r>
              <w:rPr>
                <w:rFonts w:hint="eastAsia" w:ascii="宋体" w:hAnsi="宋体" w:cs="宋体"/>
                <w:color w:val="auto"/>
                <w:szCs w:val="21"/>
                <w:lang w:val="en-US" w:eastAsia="zh-CN"/>
              </w:rPr>
              <w:t>等</w:t>
            </w:r>
            <w:r>
              <w:rPr>
                <w:rFonts w:hint="eastAsia" w:ascii="宋体" w:hAnsi="宋体" w:cs="宋体"/>
                <w:color w:val="auto"/>
                <w:szCs w:val="21"/>
              </w:rPr>
              <w:t>，识别清楚、准确，评价合理。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w:t>
            </w:r>
            <w:r>
              <w:rPr>
                <w:rFonts w:hint="eastAsia" w:ascii="宋体" w:hAnsi="宋体" w:cs="宋体"/>
                <w:color w:val="auto"/>
                <w:szCs w:val="21"/>
                <w:lang w:val="en-US" w:eastAsia="zh-CN"/>
              </w:rPr>
              <w:t>清单</w:t>
            </w:r>
            <w:r>
              <w:rPr>
                <w:rFonts w:hint="eastAsia" w:ascii="宋体" w:hAnsi="宋体" w:cs="宋体"/>
                <w:color w:val="auto"/>
                <w:szCs w:val="21"/>
              </w:rPr>
              <w:t>》，涉及以下内容：</w:t>
            </w:r>
          </w:p>
          <w:p>
            <w:pPr>
              <w:numPr>
                <w:ilvl w:val="0"/>
                <w:numId w:val="3"/>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olor w:val="auto"/>
                <w:szCs w:val="21"/>
              </w:rPr>
              <w:t>日常电能的消耗</w:t>
            </w:r>
            <w:r>
              <w:rPr>
                <w:rFonts w:hint="eastAsia" w:ascii="宋体" w:hAnsi="宋体" w:cs="宋体"/>
                <w:color w:val="auto"/>
                <w:szCs w:val="21"/>
              </w:rPr>
              <w:t>；</w:t>
            </w:r>
          </w:p>
          <w:p>
            <w:pPr>
              <w:numPr>
                <w:ilvl w:val="0"/>
                <w:numId w:val="3"/>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s="宋体"/>
                <w:color w:val="auto"/>
                <w:szCs w:val="21"/>
              </w:rPr>
              <w:t>水资源的消耗；</w:t>
            </w:r>
          </w:p>
          <w:p>
            <w:pPr>
              <w:numPr>
                <w:ilvl w:val="0"/>
                <w:numId w:val="3"/>
              </w:numPr>
              <w:tabs>
                <w:tab w:val="center" w:pos="3169"/>
              </w:tabs>
              <w:spacing w:line="400" w:lineRule="exact"/>
              <w:ind w:left="0" w:leftChars="0" w:firstLine="420" w:firstLineChars="200"/>
              <w:jc w:val="left"/>
              <w:rPr>
                <w:rFonts w:ascii="宋体" w:hAnsi="宋体" w:cs="宋体"/>
                <w:color w:val="auto"/>
                <w:szCs w:val="21"/>
              </w:rPr>
            </w:pPr>
            <w:r>
              <w:rPr>
                <w:rFonts w:hint="eastAsia"/>
                <w:color w:val="auto"/>
                <w:szCs w:val="24"/>
              </w:rPr>
              <w:t>设备的用电消耗</w:t>
            </w:r>
            <w:r>
              <w:rPr>
                <w:rFonts w:hint="eastAsia" w:ascii="宋体" w:hAnsi="宋体" w:cs="宋体"/>
                <w:color w:val="auto"/>
                <w:szCs w:val="21"/>
              </w:rPr>
              <w:t>；</w:t>
            </w:r>
          </w:p>
          <w:p>
            <w:pPr>
              <w:numPr>
                <w:ilvl w:val="0"/>
                <w:numId w:val="3"/>
              </w:numPr>
              <w:tabs>
                <w:tab w:val="center" w:pos="3169"/>
              </w:tabs>
              <w:spacing w:line="400" w:lineRule="exact"/>
              <w:ind w:left="0" w:leftChars="0" w:firstLine="420" w:firstLineChars="200"/>
              <w:jc w:val="left"/>
              <w:rPr>
                <w:rFonts w:hint="eastAsia" w:ascii="宋体" w:hAnsi="宋体" w:cs="宋体"/>
                <w:color w:val="auto"/>
                <w:szCs w:val="21"/>
              </w:rPr>
            </w:pPr>
            <w:r>
              <w:rPr>
                <w:rFonts w:hint="eastAsia" w:ascii="宋体" w:hAnsi="宋体" w:cs="宋体"/>
                <w:color w:val="auto"/>
                <w:szCs w:val="21"/>
              </w:rPr>
              <w:t>噪声排放；</w:t>
            </w:r>
          </w:p>
          <w:p>
            <w:pPr>
              <w:pStyle w:val="4"/>
              <w:numPr>
                <w:ilvl w:val="0"/>
                <w:numId w:val="3"/>
              </w:numPr>
              <w:ind w:left="0" w:leftChars="0" w:firstLine="420" w:firstLineChars="200"/>
              <w:rPr>
                <w:rFonts w:hint="eastAsia"/>
                <w:color w:val="auto"/>
              </w:rPr>
            </w:pPr>
            <w:r>
              <w:rPr>
                <w:rFonts w:hint="eastAsia"/>
                <w:color w:val="auto"/>
              </w:rPr>
              <w:t>生活垃圾/固体垃圾的废弃</w:t>
            </w:r>
          </w:p>
          <w:p>
            <w:pPr>
              <w:pStyle w:val="4"/>
              <w:numPr>
                <w:ilvl w:val="0"/>
                <w:numId w:val="3"/>
              </w:numPr>
              <w:ind w:left="0" w:leftChars="0" w:firstLine="420" w:firstLineChars="200"/>
              <w:rPr>
                <w:rFonts w:hint="eastAsia"/>
                <w:color w:val="auto"/>
                <w:lang w:eastAsia="zh-CN"/>
              </w:rPr>
            </w:pPr>
            <w:r>
              <w:rPr>
                <w:rFonts w:hint="eastAsia"/>
                <w:color w:val="auto"/>
              </w:rPr>
              <w:t>边角废料</w:t>
            </w:r>
            <w:r>
              <w:rPr>
                <w:rFonts w:hint="eastAsia"/>
                <w:color w:val="auto"/>
                <w:lang w:val="en-US" w:eastAsia="zh-CN"/>
              </w:rPr>
              <w:t>排放</w:t>
            </w:r>
          </w:p>
          <w:p>
            <w:pPr>
              <w:pStyle w:val="4"/>
              <w:numPr>
                <w:ilvl w:val="0"/>
                <w:numId w:val="3"/>
              </w:numPr>
              <w:ind w:left="0" w:leftChars="0" w:firstLine="420" w:firstLineChars="200"/>
              <w:rPr>
                <w:rFonts w:hint="eastAsia"/>
                <w:color w:val="auto"/>
                <w:lang w:eastAsia="zh-CN"/>
              </w:rPr>
            </w:pPr>
            <w:r>
              <w:rPr>
                <w:rFonts w:hint="eastAsia"/>
                <w:color w:val="auto"/>
                <w:lang w:eastAsia="zh-CN"/>
              </w:rPr>
              <w:t>火灾的发生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w:t>
            </w:r>
            <w:r>
              <w:rPr>
                <w:rFonts w:hint="eastAsia" w:ascii="宋体" w:hAnsi="宋体" w:cs="宋体"/>
                <w:color w:val="auto"/>
                <w:szCs w:val="21"/>
                <w:lang w:eastAsia="zh-CN"/>
              </w:rPr>
              <w:t>环境因素识别与评价清单</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废弃色带</w:t>
            </w:r>
            <w:r>
              <w:rPr>
                <w:rFonts w:hint="eastAsia" w:ascii="宋体" w:hAnsi="宋体" w:cs="宋体"/>
                <w:color w:val="auto"/>
                <w:szCs w:val="21"/>
              </w:rPr>
              <w:t>、日光灯管、墨盒、电脑、空调等办公用品及设备</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olor w:val="auto"/>
                <w:szCs w:val="21"/>
              </w:rPr>
              <w:t>废弃消防器材</w:t>
            </w:r>
            <w:r>
              <w:rPr>
                <w:rFonts w:hint="eastAsia" w:ascii="宋体" w:hAnsi="宋体" w:cs="宋体"/>
                <w:color w:val="auto"/>
                <w:szCs w:val="21"/>
              </w:rPr>
              <w:t>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10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noWrap w:val="0"/>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485" w:type="dxa"/>
            <w:noWrap w:val="0"/>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危险源辩识与风险评价控制程序</w:t>
            </w:r>
            <w:r>
              <w:rPr>
                <w:rFonts w:hint="eastAsia" w:ascii="宋体" w:hAnsi="宋体" w:cs="宋体"/>
                <w:color w:val="auto"/>
                <w:szCs w:val="21"/>
              </w:rPr>
              <w:t>》</w:t>
            </w:r>
          </w:p>
          <w:p>
            <w:pPr>
              <w:spacing w:line="400" w:lineRule="exact"/>
              <w:jc w:val="left"/>
              <w:rPr>
                <w:rFonts w:ascii="宋体" w:hAnsi="宋体" w:cs="宋体"/>
                <w:color w:val="auto"/>
                <w:szCs w:val="21"/>
                <w:highlight w:val="green"/>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危险源辩识与风险评价控制程序</w:t>
            </w:r>
            <w:r>
              <w:rPr>
                <w:rFonts w:hint="eastAsia" w:ascii="宋体" w:hAnsi="宋体" w:cs="宋体"/>
                <w:color w:val="auto"/>
                <w:szCs w:val="21"/>
              </w:rPr>
              <w:t>》，危</w:t>
            </w:r>
            <w:r>
              <w:rPr>
                <w:rFonts w:hint="eastAsia" w:ascii="宋体" w:hAnsi="宋体" w:cs="宋体"/>
                <w:color w:val="auto"/>
                <w:szCs w:val="21"/>
                <w:highlight w:val="none"/>
              </w:rPr>
              <w:t>险源过打分和小组评议共评价出</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不可接受风险是：</w:t>
            </w:r>
            <w:r>
              <w:rPr>
                <w:rFonts w:hint="eastAsia"/>
                <w:color w:val="auto"/>
                <w:szCs w:val="21"/>
                <w:highlight w:val="none"/>
              </w:rPr>
              <w:t>火灾</w:t>
            </w:r>
            <w:r>
              <w:rPr>
                <w:rFonts w:hint="eastAsia"/>
                <w:color w:val="auto"/>
                <w:szCs w:val="21"/>
                <w:highlight w:val="none"/>
                <w:lang w:val="en-US" w:eastAsia="zh-CN"/>
              </w:rPr>
              <w:t>伤害</w:t>
            </w:r>
            <w:r>
              <w:rPr>
                <w:rFonts w:hint="eastAsia"/>
                <w:color w:val="auto"/>
                <w:szCs w:val="21"/>
                <w:highlight w:val="none"/>
                <w:lang w:eastAsia="zh-CN"/>
              </w:rPr>
              <w:t>、</w:t>
            </w:r>
            <w:r>
              <w:rPr>
                <w:rFonts w:hint="eastAsia"/>
                <w:color w:val="auto"/>
                <w:szCs w:val="21"/>
                <w:highlight w:val="none"/>
              </w:rPr>
              <w:t>人身意外伤害</w:t>
            </w:r>
            <w:r>
              <w:rPr>
                <w:rFonts w:hint="eastAsia" w:ascii="宋体" w:hAnsi="宋体" w:eastAsia="宋体" w:cs="宋体"/>
                <w:color w:val="auto"/>
                <w:szCs w:val="21"/>
                <w:highlight w:val="none"/>
                <w:lang w:val="en-US" w:eastAsia="zh-CN"/>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控制措施的策划：</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安全、消防、救援知识培训、学习；</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严禁购买和使用三无电器产品；</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加强日常安全用电检查和电器设备维保；</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每年至少进行一次消防演习。</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制定《安全用电管理规定》</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配置充分的消防器材</w:t>
            </w:r>
          </w:p>
          <w:p>
            <w:pPr>
              <w:spacing w:line="400" w:lineRule="exact"/>
              <w:jc w:val="left"/>
              <w:rPr>
                <w:rFonts w:hint="eastAsia" w:ascii="宋体" w:hAnsi="宋体"/>
                <w:color w:val="auto"/>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现场增加安全、防火标识</w:t>
            </w:r>
            <w:r>
              <w:rPr>
                <w:rFonts w:hint="eastAsia" w:ascii="宋体" w:hAnsi="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及办公区域《危险源识别和评价表》</w:t>
            </w:r>
          </w:p>
          <w:p>
            <w:pPr>
              <w:rPr>
                <w:rFonts w:hint="eastAsia" w:ascii="宋体" w:hAnsi="宋体" w:cs="宋体"/>
                <w:color w:val="auto"/>
                <w:szCs w:val="21"/>
              </w:rPr>
            </w:pPr>
            <w:r>
              <w:rPr>
                <w:rFonts w:hint="eastAsia" w:ascii="宋体" w:hAnsi="宋体" w:cs="宋体"/>
                <w:color w:val="auto"/>
                <w:szCs w:val="21"/>
                <w:lang w:eastAsia="zh-CN"/>
              </w:rPr>
              <w:t>2021年3月20日</w:t>
            </w:r>
            <w:r>
              <w:rPr>
                <w:rFonts w:hint="eastAsia" w:ascii="宋体" w:hAnsi="宋体" w:cs="宋体"/>
                <w:color w:val="auto"/>
                <w:szCs w:val="21"/>
              </w:rPr>
              <w:t>发布</w:t>
            </w:r>
          </w:p>
          <w:p>
            <w:pPr>
              <w:spacing w:line="400" w:lineRule="exact"/>
              <w:jc w:val="left"/>
              <w:rPr>
                <w:rFonts w:hint="eastAsia"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吸烟引燃办公用纸张引发火灾；乱扔烟头、办公用微机线路插头、开关使用不当引发触电伤人</w:t>
            </w:r>
            <w:r>
              <w:rPr>
                <w:rFonts w:hint="eastAsia" w:ascii="宋体" w:hAnsi="宋体" w:cs="宋体"/>
                <w:color w:val="auto"/>
                <w:szCs w:val="21"/>
                <w:lang w:val="en-US" w:eastAsia="zh-CN"/>
              </w:rPr>
              <w:t>；</w:t>
            </w:r>
            <w:r>
              <w:rPr>
                <w:rFonts w:hint="eastAsia" w:ascii="宋体" w:hAnsi="宋体" w:cs="宋体"/>
                <w:color w:val="auto"/>
                <w:szCs w:val="21"/>
                <w:lang w:eastAsia="zh-CN"/>
              </w:rPr>
              <w:t>照明线路损坏老化漏电伤人。</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项不可接受风险：（1）吸烟引燃办公用纸张引发火灾；（2）</w:t>
            </w:r>
            <w:r>
              <w:rPr>
                <w:rFonts w:hint="eastAsia" w:ascii="宋体" w:hAnsi="宋体" w:cs="宋体"/>
                <w:color w:val="auto"/>
                <w:kern w:val="0"/>
                <w:sz w:val="22"/>
                <w:szCs w:val="22"/>
                <w:highlight w:val="none"/>
              </w:rPr>
              <w:t>办公用微机线路插头、开关使用不当引发触电伤人</w:t>
            </w:r>
            <w:r>
              <w:rPr>
                <w:rFonts w:hint="eastAsia" w:ascii="宋体" w:hAnsi="宋体" w:cs="宋体"/>
                <w:color w:val="auto"/>
                <w:szCs w:val="21"/>
                <w:highlight w:val="none"/>
              </w:rPr>
              <w:t>等危险源。</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10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485" w:type="dxa"/>
            <w:noWrap w:val="0"/>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法律法规及其它要求控制程序</w:t>
            </w:r>
            <w:r>
              <w:rPr>
                <w:rFonts w:hint="eastAsia" w:ascii="宋体" w:hAnsi="宋体" w:cs="宋体"/>
                <w:color w:val="auto"/>
                <w:szCs w:val="21"/>
              </w:rPr>
              <w:t>》，查有《法律法规和其他要求清单》，对本公司环境和职业健康安全管理体系适用的法律法规和当地政府、行业要求进行了识别，包括环境质量标准、排放标准、职业健康安全卫生标准等。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中华人民共和国节约能源法</w:t>
            </w:r>
          </w:p>
          <w:p>
            <w:pPr>
              <w:spacing w:line="400" w:lineRule="exact"/>
              <w:rPr>
                <w:rFonts w:ascii="Arial" w:cs="Arial"/>
                <w:bCs/>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中华人民共和国大气</w:t>
            </w:r>
            <w:r>
              <w:rPr>
                <w:rFonts w:ascii="Arial" w:cs="Arial"/>
                <w:bCs/>
                <w:color w:val="auto"/>
                <w:szCs w:val="21"/>
              </w:rPr>
              <w:t>污染防治法</w:t>
            </w:r>
          </w:p>
          <w:p>
            <w:pPr>
              <w:spacing w:line="400" w:lineRule="exact"/>
              <w:ind w:firstLine="525" w:firstLineChars="250"/>
              <w:rPr>
                <w:rFonts w:ascii="Arial" w:cs="Arial"/>
                <w:color w:val="auto"/>
                <w:szCs w:val="21"/>
              </w:rPr>
            </w:pPr>
            <w:r>
              <w:rPr>
                <w:rFonts w:ascii="Arial" w:cs="Arial"/>
                <w:color w:val="auto"/>
                <w:szCs w:val="21"/>
              </w:rPr>
              <w:t>中华人民共和国职业病防治法</w:t>
            </w:r>
          </w:p>
          <w:p>
            <w:pPr>
              <w:spacing w:line="400" w:lineRule="exact"/>
              <w:ind w:firstLine="525" w:firstLineChars="250"/>
              <w:rPr>
                <w:rFonts w:ascii="宋体" w:hAnsi="宋体" w:cs="宋体"/>
                <w:color w:val="auto"/>
                <w:szCs w:val="21"/>
              </w:rPr>
            </w:pPr>
            <w:r>
              <w:rPr>
                <w:rFonts w:ascii="Arial" w:hAnsi="Arial" w:cs="Arial"/>
                <w:color w:val="auto"/>
                <w:szCs w:val="21"/>
              </w:rPr>
              <w:t>职业健康检查管理办法</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10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7.2</w:t>
            </w:r>
          </w:p>
          <w:p>
            <w:pPr>
              <w:rPr>
                <w:rFonts w:ascii="宋体" w:hAnsi="宋体" w:cs="新宋体"/>
                <w:color w:val="auto"/>
                <w:szCs w:val="21"/>
              </w:rPr>
            </w:pPr>
          </w:p>
        </w:tc>
        <w:tc>
          <w:tcPr>
            <w:tcW w:w="10485" w:type="dxa"/>
            <w:noWrap w:val="0"/>
            <w:vAlign w:val="top"/>
          </w:tcPr>
          <w:p>
            <w:pPr>
              <w:spacing w:line="360" w:lineRule="auto"/>
              <w:ind w:firstLine="420" w:firstLineChars="200"/>
              <w:rPr>
                <w:color w:val="auto"/>
              </w:rPr>
            </w:pPr>
            <w:r>
              <w:rPr>
                <w:rFonts w:hint="eastAsia"/>
                <w:color w:val="auto"/>
              </w:rPr>
              <w:t>公司确定了从事的工作影响管理体系绩效和有效性且在公司控制范围内的人员所必要的能力，这些能力主要是基于适当的教育、培训或经历等。</w:t>
            </w:r>
          </w:p>
          <w:p>
            <w:pPr>
              <w:spacing w:line="360" w:lineRule="auto"/>
              <w:ind w:firstLine="420" w:firstLineChars="200"/>
              <w:rPr>
                <w:color w:val="auto"/>
              </w:rPr>
            </w:pPr>
            <w:r>
              <w:rPr>
                <w:rFonts w:hint="eastAsia"/>
                <w:color w:val="auto"/>
              </w:rPr>
              <w:t>公司对每个从事影响产品符合性要求及从事的工作影响管理体系绩效和有效性的工作人员的能力进行识别，制定培训制度、有计划有目的、系统地提供培训以满足这些需求。</w:t>
            </w:r>
          </w:p>
          <w:p>
            <w:pPr>
              <w:spacing w:line="360" w:lineRule="auto"/>
              <w:ind w:firstLine="420" w:firstLineChars="200"/>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查公司人员资质要求：无。</w:t>
            </w:r>
          </w:p>
          <w:p>
            <w:pPr>
              <w:tabs>
                <w:tab w:val="center" w:pos="3169"/>
              </w:tabs>
              <w:spacing w:line="400" w:lineRule="exact"/>
              <w:ind w:firstLine="210" w:firstLineChars="100"/>
              <w:jc w:val="left"/>
              <w:rPr>
                <w:color w:val="auto"/>
              </w:rPr>
            </w:pPr>
            <w:r>
              <w:rPr>
                <w:rFonts w:hint="eastAsia"/>
                <w:color w:val="auto"/>
              </w:rPr>
              <w:t>提供有202</w:t>
            </w:r>
            <w:r>
              <w:rPr>
                <w:rFonts w:hint="eastAsia"/>
                <w:color w:val="auto"/>
                <w:lang w:val="en-US" w:eastAsia="zh-CN"/>
              </w:rPr>
              <w:t>1</w:t>
            </w:r>
            <w:r>
              <w:rPr>
                <w:rFonts w:hint="eastAsia"/>
                <w:color w:val="auto"/>
              </w:rPr>
              <w:t>年度培训计划表，计划培训</w:t>
            </w:r>
            <w:r>
              <w:rPr>
                <w:rFonts w:hint="eastAsia"/>
                <w:color w:val="auto"/>
                <w:lang w:val="en-US" w:eastAsia="zh-CN"/>
              </w:rPr>
              <w:t>11</w:t>
            </w:r>
            <w:r>
              <w:rPr>
                <w:rFonts w:hint="eastAsia"/>
                <w:color w:val="auto"/>
              </w:rPr>
              <w:t>次，已培训</w:t>
            </w:r>
            <w:r>
              <w:rPr>
                <w:rFonts w:hint="eastAsia"/>
                <w:color w:val="auto"/>
                <w:lang w:val="en-US" w:eastAsia="zh-CN"/>
              </w:rPr>
              <w:t>6</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ascii="Times New Roman" w:hAnsi="Times New Roman" w:eastAsia="宋体" w:cs="Times New Roman"/>
                <w:color w:val="auto"/>
                <w:szCs w:val="22"/>
                <w:lang w:val="en-US" w:eastAsia="zh-CN"/>
              </w:rPr>
            </w:pPr>
            <w:r>
              <w:rPr>
                <w:rFonts w:hint="eastAsia"/>
                <w:color w:val="auto"/>
                <w:lang w:val="en-US" w:eastAsia="zh-CN"/>
              </w:rPr>
              <w:t>1）：202</w:t>
            </w:r>
            <w:r>
              <w:rPr>
                <w:rFonts w:hint="eastAsia" w:ascii="Times New Roman" w:hAnsi="Times New Roman" w:eastAsia="宋体" w:cs="Times New Roman"/>
                <w:color w:val="auto"/>
                <w:szCs w:val="22"/>
                <w:lang w:val="en-US" w:eastAsia="zh-CN"/>
              </w:rPr>
              <w:t>1年3月5日，培训题目：QES标准知识、管理手册、程序文件培训。培训的目的：加强对ISO9001、ISO14001、ISO45001的认识和理解，阐述导入和推行ISO9001 、ISO14001、ISO45001管理体系的目的。培训老师：咨询老师，培训人员：全体员工；效果评价：通过学习培训，现场讨论回答提问，学员能够基本掌握课程内容。培训达到预期效果，培训有效。考核人：牛岩山。评价人：冉老师。</w:t>
            </w:r>
          </w:p>
          <w:p>
            <w:pPr>
              <w:spacing w:line="360" w:lineRule="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2)：2021年4月20日培训题目：内审人员培训，培训内容：内审知识及内审技巧的培训。培训老师：咨询老师。参加培训人员：周敏、牛岩山、范茂芹、闫孔强、殷满秀、杨南琼。培训效果评价：通过现场讨论及回答提问，参加培训人员对所学知识基本能够熟练掌握，考核基本均能通过。评价人：冉老师。</w:t>
            </w:r>
          </w:p>
          <w:p>
            <w:pPr>
              <w:spacing w:line="360" w:lineRule="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w:t>
            </w:r>
          </w:p>
          <w:p>
            <w:pPr>
              <w:pStyle w:val="4"/>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szCs w:val="22"/>
                <w:lang w:val="en-US" w:eastAsia="zh-CN"/>
              </w:rPr>
              <w:t>其余培训计划均按时进行了培训。</w:t>
            </w:r>
          </w:p>
        </w:tc>
        <w:tc>
          <w:tcPr>
            <w:tcW w:w="1104" w:type="dxa"/>
            <w:noWrap w:val="0"/>
            <w:vAlign w:val="top"/>
          </w:tcPr>
          <w:p>
            <w:pPr>
              <w:pStyle w:val="4"/>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rFonts w:hint="default"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60" w:type="dxa"/>
            <w:noWrap w:val="0"/>
            <w:vAlign w:val="top"/>
          </w:tcPr>
          <w:p>
            <w:pPr>
              <w:adjustRightInd w:val="0"/>
              <w:snapToGrid w:val="0"/>
              <w:jc w:val="left"/>
              <w:rPr>
                <w:color w:val="auto"/>
                <w:szCs w:val="21"/>
              </w:rPr>
            </w:pPr>
            <w:r>
              <w:rPr>
                <w:rFonts w:hint="eastAsia" w:ascii="宋体" w:hAnsi="宋体" w:cs="宋体"/>
                <w:color w:val="auto"/>
                <w:szCs w:val="21"/>
              </w:rPr>
              <w:t>意识</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ascii="宋体" w:hAnsi="宋体"/>
                <w:color w:val="auto"/>
                <w:szCs w:val="21"/>
              </w:rPr>
            </w:pPr>
          </w:p>
        </w:tc>
        <w:tc>
          <w:tcPr>
            <w:tcW w:w="10485" w:type="dxa"/>
            <w:noWrap w:val="0"/>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rPr>
              <w:t>公司通过宣导、培训、制度约束等方式确</w:t>
            </w:r>
            <w:r>
              <w:rPr>
                <w:rFonts w:hint="eastAsia" w:ascii="宋体" w:hAnsi="宋体" w:cs="宋体"/>
                <w:color w:val="auto"/>
                <w:szCs w:val="21"/>
                <w:highlight w:val="none"/>
              </w:rPr>
              <w:t>保员工能意识到他们从事的活动的相关性及重要性，以及他们对贯彻</w:t>
            </w:r>
            <w:r>
              <w:rPr>
                <w:rFonts w:hint="eastAsia" w:ascii="宋体" w:hAnsi="宋体" w:cs="宋体"/>
                <w:color w:val="auto"/>
                <w:szCs w:val="21"/>
                <w:highlight w:val="none"/>
                <w:lang w:val="en-US" w:eastAsia="zh-CN"/>
              </w:rPr>
              <w:t>环境和职业健康安全管理</w:t>
            </w:r>
            <w:r>
              <w:rPr>
                <w:rFonts w:hint="eastAsia" w:ascii="宋体" w:hAnsi="宋体" w:cs="宋体"/>
                <w:color w:val="auto"/>
                <w:szCs w:val="21"/>
                <w:highlight w:val="none"/>
              </w:rPr>
              <w:t>方针、达成目标及实现</w:t>
            </w:r>
            <w:r>
              <w:rPr>
                <w:rFonts w:hint="eastAsia" w:ascii="宋体" w:hAnsi="宋体" w:cs="宋体"/>
                <w:color w:val="auto"/>
                <w:szCs w:val="21"/>
                <w:highlight w:val="none"/>
                <w:lang w:val="en-US" w:eastAsia="zh-CN"/>
              </w:rPr>
              <w:t>环境和职业健康安全管理</w:t>
            </w:r>
            <w:r>
              <w:rPr>
                <w:rFonts w:hint="eastAsia" w:ascii="宋体" w:hAnsi="宋体" w:cs="宋体"/>
                <w:color w:val="auto"/>
                <w:szCs w:val="21"/>
                <w:highlight w:val="none"/>
              </w:rPr>
              <w:t>的有效性的积极贡献，以及其不符合</w:t>
            </w:r>
            <w:r>
              <w:rPr>
                <w:rFonts w:hint="eastAsia" w:ascii="宋体" w:hAnsi="宋体" w:cs="宋体"/>
                <w:color w:val="auto"/>
                <w:szCs w:val="21"/>
                <w:highlight w:val="none"/>
                <w:lang w:val="en-US" w:eastAsia="zh-CN"/>
              </w:rPr>
              <w:t>环境和职业健康安全管理</w:t>
            </w:r>
            <w:r>
              <w:rPr>
                <w:rFonts w:hint="eastAsia" w:ascii="宋体" w:hAnsi="宋体" w:cs="宋体"/>
                <w:color w:val="auto"/>
                <w:szCs w:val="21"/>
                <w:highlight w:val="none"/>
              </w:rPr>
              <w:t>要求的后果。</w:t>
            </w:r>
          </w:p>
          <w:p>
            <w:pPr>
              <w:spacing w:line="360" w:lineRule="auto"/>
              <w:ind w:firstLine="420" w:firstLineChars="200"/>
              <w:rPr>
                <w:rFonts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---经与</w:t>
            </w:r>
            <w:r>
              <w:rPr>
                <w:rFonts w:hint="eastAsia" w:ascii="宋体" w:hAnsi="宋体" w:cs="宋体"/>
                <w:color w:val="auto"/>
                <w:szCs w:val="21"/>
                <w:highlight w:val="none"/>
                <w:lang w:val="en-US" w:eastAsia="zh-CN"/>
              </w:rPr>
              <w:t>公司随机抽查的</w:t>
            </w:r>
            <w:r>
              <w:rPr>
                <w:rFonts w:hint="eastAsia" w:ascii="宋体" w:hAnsi="宋体" w:cs="宋体"/>
                <w:color w:val="auto"/>
                <w:szCs w:val="21"/>
                <w:highlight w:val="none"/>
              </w:rPr>
              <w:t>2位员工</w:t>
            </w:r>
            <w:r>
              <w:rPr>
                <w:rFonts w:hint="eastAsia" w:ascii="宋体" w:hAnsi="宋体" w:cs="宋体"/>
                <w:color w:val="auto"/>
                <w:szCs w:val="21"/>
                <w:highlight w:val="none"/>
                <w:lang w:val="en-US" w:eastAsia="zh-CN"/>
              </w:rPr>
              <w:t>陈泽刚、张倩</w:t>
            </w:r>
            <w:r>
              <w:rPr>
                <w:rFonts w:hint="eastAsia" w:ascii="宋体" w:hAnsi="宋体" w:cs="宋体"/>
                <w:color w:val="auto"/>
                <w:szCs w:val="21"/>
                <w:highlight w:val="none"/>
              </w:rPr>
              <w:t>沟通了解，</w:t>
            </w:r>
            <w:r>
              <w:rPr>
                <w:rFonts w:hint="eastAsia" w:ascii="宋体" w:hAnsi="宋体" w:cs="宋体"/>
                <w:color w:val="auto"/>
                <w:szCs w:val="21"/>
              </w:rPr>
              <w:t>其2位均基本具备以上必要的</w:t>
            </w:r>
            <w:r>
              <w:rPr>
                <w:rFonts w:hint="eastAsia" w:ascii="宋体" w:hAnsi="宋体" w:cs="宋体"/>
                <w:color w:val="auto"/>
                <w:szCs w:val="21"/>
                <w:highlight w:val="none"/>
                <w:lang w:val="en-US" w:eastAsia="zh-CN"/>
              </w:rPr>
              <w:t>环境和职业健康安全管理</w:t>
            </w:r>
            <w:r>
              <w:rPr>
                <w:rFonts w:hint="eastAsia" w:ascii="宋体" w:hAnsi="宋体" w:cs="宋体"/>
                <w:color w:val="auto"/>
                <w:szCs w:val="21"/>
              </w:rPr>
              <w:t>体系相关意识。</w:t>
            </w:r>
          </w:p>
        </w:tc>
        <w:tc>
          <w:tcPr>
            <w:tcW w:w="110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noWrap w:val="0"/>
            <w:vAlign w:val="top"/>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485" w:type="dxa"/>
            <w:noWrap w:val="0"/>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lang w:eastAsia="zh-CN"/>
              </w:rPr>
              <w:t>文件管理程序</w:t>
            </w:r>
            <w:r>
              <w:rPr>
                <w:rFonts w:hint="eastAsia" w:ascii="宋体" w:hAnsi="宋体" w:cs="宋体"/>
                <w:color w:val="auto"/>
                <w:szCs w:val="21"/>
                <w:highlight w:val="none"/>
              </w:rPr>
              <w:t>》，体系文件生效实施日期为</w:t>
            </w:r>
            <w:r>
              <w:rPr>
                <w:rFonts w:hint="eastAsia" w:ascii="宋体" w:hAnsi="宋体" w:eastAsia="宋体" w:cs="宋体"/>
                <w:color w:val="auto"/>
                <w:sz w:val="21"/>
                <w:szCs w:val="21"/>
                <w:lang w:val="en-US" w:eastAsia="zh-CN"/>
              </w:rPr>
              <w:t>2021年3月1日</w:t>
            </w:r>
            <w:r>
              <w:rPr>
                <w:rFonts w:hint="eastAsia" w:ascii="宋体" w:hAnsi="宋体" w:cs="宋体"/>
                <w:color w:val="auto"/>
                <w:szCs w:val="21"/>
                <w:highlight w:val="none"/>
              </w:rPr>
              <w:t>，文件规定了环境和安全职业健康文件的编制、审批、评审、编号、回收、发放、更改、换版、作废等的管理和控制。根据一阶段问题清单进行了对《管理手册》和程序文件的修改和完善。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w:t>
            </w:r>
            <w:r>
              <w:rPr>
                <w:rFonts w:hint="eastAsia" w:ascii="宋体" w:hAnsi="宋体" w:cs="宋体"/>
                <w:color w:val="auto"/>
                <w:szCs w:val="21"/>
                <w:highlight w:val="none"/>
              </w:rPr>
              <w:t>、</w:t>
            </w:r>
            <w:r>
              <w:rPr>
                <w:rFonts w:hint="eastAsia" w:ascii="宋体" w:hAnsi="宋体" w:cs="宋体"/>
                <w:color w:val="auto"/>
                <w:szCs w:val="21"/>
                <w:highlight w:val="none"/>
                <w:lang w:eastAsia="zh-CN"/>
              </w:rPr>
              <w:t>程序文件</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)，另</w:t>
            </w:r>
            <w:r>
              <w:rPr>
                <w:rFonts w:hint="eastAsia" w:ascii="宋体" w:hAnsi="宋体" w:cs="宋体"/>
                <w:color w:val="auto"/>
                <w:szCs w:val="21"/>
              </w:rPr>
              <w:t>有公司制定的《管理制度汇编》、《员工手册》、《内部规章制度》等文件。</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《管理制度汇编》包括：</w:t>
            </w:r>
            <w:r>
              <w:rPr>
                <w:rFonts w:hint="eastAsia" w:ascii="宋体" w:hAnsi="宋体" w:cs="宋体"/>
                <w:color w:val="auto"/>
                <w:szCs w:val="21"/>
                <w:highlight w:val="none"/>
                <w:lang w:val="en-US" w:eastAsia="zh-CN"/>
              </w:rPr>
              <w:t>安全生产责任制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设备管理制度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设备使用、维修、保养、管理条例</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监视和测量装置管理</w:t>
            </w:r>
            <w:r>
              <w:rPr>
                <w:rFonts w:hint="eastAsia" w:ascii="宋体" w:hAnsi="宋体" w:cs="宋体"/>
                <w:color w:val="auto"/>
                <w:szCs w:val="21"/>
                <w:highlight w:val="none"/>
              </w:rPr>
              <w:t>制度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顾客满意度测量控制办法</w:t>
            </w:r>
            <w:r>
              <w:rPr>
                <w:rFonts w:hint="eastAsia" w:ascii="宋体" w:hAnsi="宋体" w:cs="宋体"/>
                <w:color w:val="auto"/>
                <w:szCs w:val="21"/>
                <w:highlight w:val="none"/>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查：《文件(图纸)发放、回收记录》，抽查文件发放情况，有收文、发文的确认签字，符合文件发放规定。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记录控制程序</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提供《记录清单（含环境、安全）》，规定了记录的名称、编号、责任部门、保存期限等内容。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d.危险源辨识及风险评价</w:t>
            </w:r>
            <w:r>
              <w:rPr>
                <w:rFonts w:hint="eastAsia" w:ascii="宋体" w:hAnsi="宋体" w:cs="宋体"/>
                <w:color w:val="auto"/>
                <w:szCs w:val="21"/>
                <w:lang w:val="en-US" w:eastAsia="zh-CN"/>
              </w:rPr>
              <w:t>记录</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104"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noWrap w:val="0"/>
            <w:vAlign w:val="top"/>
          </w:tcPr>
          <w:p>
            <w:pPr>
              <w:adjustRightInd w:val="0"/>
              <w:snapToGrid w:val="0"/>
              <w:rPr>
                <w:rFonts w:ascii="宋体" w:hAnsi="宋体"/>
                <w:color w:val="auto"/>
                <w:szCs w:val="21"/>
                <w:highlight w:val="none"/>
              </w:rPr>
            </w:pPr>
            <w:r>
              <w:rPr>
                <w:rFonts w:hint="eastAsia" w:ascii="宋体" w:hAnsi="宋体"/>
                <w:color w:val="auto"/>
                <w:szCs w:val="21"/>
                <w:highlight w:val="none"/>
              </w:rPr>
              <w:t>ES8.1</w:t>
            </w:r>
          </w:p>
          <w:p>
            <w:pPr>
              <w:rPr>
                <w:rFonts w:ascii="宋体" w:hAnsi="宋体" w:cs="新宋体"/>
                <w:color w:val="auto"/>
                <w:szCs w:val="21"/>
                <w:highlight w:val="none"/>
              </w:rPr>
            </w:pPr>
          </w:p>
        </w:tc>
        <w:tc>
          <w:tcPr>
            <w:tcW w:w="10485" w:type="dxa"/>
            <w:noWrap w:val="0"/>
            <w:vAlign w:val="top"/>
          </w:tcPr>
          <w:p>
            <w:pPr>
              <w:rPr>
                <w:color w:val="auto"/>
              </w:rPr>
            </w:pP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9"/>
              <w:ind w:firstLine="0" w:firstLineChars="0"/>
              <w:rPr>
                <w:rFonts w:hint="eastAsia" w:eastAsia="宋体"/>
                <w:color w:val="auto"/>
                <w:lang w:eastAsia="zh-CN"/>
              </w:rPr>
            </w:pPr>
            <w:r>
              <w:rPr>
                <w:rFonts w:hint="eastAsia"/>
                <w:color w:val="auto"/>
              </w:rPr>
              <w:t>生活垃圾在办公和生产区域集中收集分类后定点存放，由市政环卫部门统一定期清运</w:t>
            </w:r>
            <w:r>
              <w:rPr>
                <w:rFonts w:hint="eastAsia"/>
                <w:color w:val="auto"/>
                <w:lang w:eastAsia="zh-CN"/>
              </w:rPr>
              <w:t>。</w:t>
            </w:r>
          </w:p>
          <w:p>
            <w:pPr>
              <w:pStyle w:val="19"/>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color w:val="auto"/>
              </w:rPr>
            </w:pPr>
            <w:r>
              <w:rPr>
                <w:rFonts w:hint="eastAsia"/>
                <w:color w:val="auto"/>
              </w:rPr>
              <w:t>3）火灾预防：</w:t>
            </w:r>
          </w:p>
          <w:p>
            <w:pPr>
              <w:rPr>
                <w:color w:val="auto"/>
              </w:rPr>
            </w:pPr>
            <w:r>
              <w:rPr>
                <w:rFonts w:hint="eastAsia"/>
                <w:color w:val="auto"/>
              </w:rPr>
              <w:t xml:space="preserve">  公司统一配置了消防栓</w:t>
            </w:r>
            <w:r>
              <w:rPr>
                <w:rFonts w:hint="eastAsia"/>
                <w:color w:val="auto"/>
                <w:lang w:eastAsia="zh-CN"/>
              </w:rPr>
              <w:t>，</w:t>
            </w:r>
            <w:r>
              <w:rPr>
                <w:rFonts w:hint="eastAsia"/>
                <w:color w:val="auto"/>
              </w:rPr>
              <w:t>张贴防火标识，购买灭火器等消防设施</w:t>
            </w:r>
            <w:r>
              <w:rPr>
                <w:color w:val="auto"/>
              </w:rPr>
              <w:t>，</w:t>
            </w:r>
            <w:r>
              <w:rPr>
                <w:rFonts w:hint="eastAsia"/>
                <w:color w:val="auto"/>
              </w:rPr>
              <w:t>制定火灾应急预案，组织相关人员进行火灾消防培训及应急演习；</w:t>
            </w:r>
            <w:r>
              <w:rPr>
                <w:rFonts w:hint="eastAsia"/>
                <w:color w:val="auto"/>
                <w:lang w:val="en-US" w:eastAsia="zh-CN"/>
              </w:rPr>
              <w:t>进行</w:t>
            </w:r>
            <w:r>
              <w:rPr>
                <w:rFonts w:hint="eastAsia"/>
                <w:color w:val="auto"/>
              </w:rPr>
              <w:t>日常的检查。</w:t>
            </w:r>
          </w:p>
          <w:p>
            <w:pPr>
              <w:rPr>
                <w:color w:val="auto"/>
              </w:rPr>
            </w:pPr>
            <w:r>
              <w:rPr>
                <w:rFonts w:hint="eastAsia"/>
                <w:color w:val="auto"/>
              </w:rPr>
              <w:t>◆查见组织的职业健康安全运行控制状况：</w:t>
            </w:r>
          </w:p>
          <w:p>
            <w:pPr>
              <w:rPr>
                <w:rFonts w:hint="eastAsia"/>
                <w:color w:val="auto"/>
                <w:lang w:val="en-US" w:eastAsia="zh-CN"/>
              </w:rPr>
            </w:pPr>
            <w:r>
              <w:rPr>
                <w:rFonts w:hint="eastAsia"/>
                <w:color w:val="auto"/>
              </w:rPr>
              <w:t xml:space="preserve">  1）火灾的控制</w:t>
            </w:r>
            <w:r>
              <w:rPr>
                <w:rFonts w:hint="eastAsia"/>
                <w:color w:val="auto"/>
                <w:lang w:eastAsia="zh-CN"/>
              </w:rPr>
              <w:t>：</w:t>
            </w:r>
          </w:p>
          <w:p>
            <w:pPr>
              <w:rPr>
                <w:rFonts w:hint="eastAsia"/>
                <w:color w:val="auto"/>
              </w:rPr>
            </w:pPr>
            <w:r>
              <w:rPr>
                <w:rFonts w:hint="eastAsia"/>
                <w:color w:val="auto"/>
              </w:rPr>
              <w:t xml:space="preserve">  a）消防设备的配置；b）消防小组的成立；c）应急准备预案的制定；d）岗前培训；e)消防演习。</w:t>
            </w:r>
          </w:p>
          <w:p>
            <w:pPr>
              <w:pStyle w:val="4"/>
              <w:rPr>
                <w:rFonts w:hint="eastAsia"/>
                <w:color w:val="auto"/>
                <w:lang w:val="en-US" w:eastAsia="zh-CN"/>
              </w:rPr>
            </w:pPr>
            <w:r>
              <w:rPr>
                <w:rFonts w:hint="eastAsia"/>
                <w:color w:val="auto"/>
                <w:lang w:val="en-US" w:eastAsia="zh-CN"/>
              </w:rPr>
              <w:t xml:space="preserve">  2）机械伤害的控制：</w:t>
            </w:r>
          </w:p>
          <w:p>
            <w:pPr>
              <w:pStyle w:val="4"/>
              <w:ind w:firstLine="210" w:firstLineChars="100"/>
              <w:rPr>
                <w:rFonts w:hint="default"/>
                <w:color w:val="auto"/>
                <w:rtl w:val="0"/>
                <w:lang w:val="en-US" w:eastAsia="zh-CN"/>
              </w:rPr>
            </w:pPr>
            <w:r>
              <w:rPr>
                <w:rFonts w:hint="default"/>
                <w:color w:val="auto"/>
                <w:rtl w:val="0"/>
                <w:lang w:val="en-US" w:eastAsia="zh-CN"/>
              </w:rPr>
              <w:t>生产过程的配置适当的工具，劳保，制订安全操作规程。确保劳保防护用品按时发放、按规定佩带使用。</w:t>
            </w:r>
          </w:p>
          <w:p>
            <w:pPr>
              <w:ind w:firstLine="210" w:firstLineChars="100"/>
              <w:rPr>
                <w:rFonts w:hint="eastAsia"/>
                <w:color w:val="auto"/>
                <w:lang w:eastAsia="zh-CN"/>
              </w:rPr>
            </w:pPr>
            <w:r>
              <w:rPr>
                <w:rFonts w:hint="eastAsia"/>
                <w:color w:val="auto"/>
                <w:lang w:val="en-US" w:eastAsia="zh-CN"/>
              </w:rPr>
              <w:t>3）</w:t>
            </w:r>
            <w:r>
              <w:rPr>
                <w:rFonts w:hint="eastAsia"/>
                <w:color w:val="auto"/>
              </w:rPr>
              <w:t>对相关方施加影响</w:t>
            </w:r>
            <w:r>
              <w:rPr>
                <w:rFonts w:hint="eastAsia"/>
                <w:color w:val="auto"/>
                <w:lang w:eastAsia="zh-CN"/>
              </w:rPr>
              <w:t>：</w:t>
            </w:r>
          </w:p>
          <w:p>
            <w:pPr>
              <w:rPr>
                <w:rFonts w:hint="default"/>
                <w:color w:val="auto"/>
                <w:lang w:val="en-US" w:eastAsia="zh-CN"/>
              </w:rPr>
            </w:pPr>
            <w:r>
              <w:rPr>
                <w:rFonts w:hint="eastAsia"/>
                <w:color w:val="auto"/>
              </w:rPr>
              <w:t xml:space="preserve">  组织对进入场所内的供方送货员、访客视情况由安保人员或受访人提醒或签定安全协议等方式，告知相关</w:t>
            </w:r>
            <w:r>
              <w:rPr>
                <w:rFonts w:hint="eastAsia"/>
                <w:color w:val="auto"/>
                <w:lang w:val="en-US" w:eastAsia="zh-CN"/>
              </w:rPr>
              <w:t>方</w:t>
            </w:r>
            <w:r>
              <w:rPr>
                <w:rFonts w:hint="eastAsia"/>
                <w:color w:val="auto"/>
              </w:rPr>
              <w:t>遵守相应的运行准则，以防止外来人员受到人身伤害或职业健康安危害。</w:t>
            </w:r>
          </w:p>
        </w:tc>
        <w:tc>
          <w:tcPr>
            <w:tcW w:w="1104" w:type="dxa"/>
            <w:noWrap w:val="0"/>
            <w:vAlign w:val="top"/>
          </w:tcPr>
          <w:p>
            <w:pPr>
              <w:rPr>
                <w:color w:val="auto"/>
                <w:highlight w:val="gree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485" w:type="dxa"/>
            <w:noWrap w:val="0"/>
            <w:vAlign w:val="top"/>
          </w:tcPr>
          <w:p>
            <w:pPr>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查见：《应急准备与响应控制程序》、《火灾事故应急预案》、《触电事故应急预案》、《意外伤害应急预案》等。</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提供有演习记录，公司在行政部组织下于2021年5月28日进行消防演练。现场模拟火灾事故，正确的使用灭火器灭火、有序的组织员工疏散。有演练记录（消防演习过程记录、应急演练参加人员等），无需更改。</w:t>
            </w:r>
          </w:p>
          <w:p>
            <w:pPr>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通过演练，检验了公司应对突发事件的能力、以及公司火灾事故应急预案的可操作性。有效降低事故危害，减少事故损失，确保公司安全、健康、有序的发展等。</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另查公司于2021年5月29日进行了触电应急演练，提供有演练记录及总结报告。</w:t>
            </w:r>
          </w:p>
          <w:p>
            <w:pPr>
              <w:spacing w:line="400" w:lineRule="exact"/>
              <w:ind w:firstLine="420" w:firstLineChars="200"/>
              <w:rPr>
                <w:rFonts w:ascii="宋体" w:hAnsi="宋体" w:cs="宋体"/>
                <w:color w:val="auto"/>
                <w:szCs w:val="21"/>
              </w:rPr>
            </w:pPr>
            <w:r>
              <w:rPr>
                <w:rFonts w:hint="eastAsia" w:ascii="宋体" w:hAnsi="宋体" w:eastAsia="宋体" w:cs="宋体"/>
                <w:color w:val="auto"/>
                <w:szCs w:val="21"/>
                <w:highlight w:val="none"/>
                <w:lang w:val="en-US" w:eastAsia="zh-CN"/>
              </w:rPr>
              <w:t>应急准备：在公司办公区域及生产车间，按要求配置灭火器。</w:t>
            </w:r>
          </w:p>
        </w:tc>
        <w:tc>
          <w:tcPr>
            <w:tcW w:w="1104"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9.1 </w:t>
            </w:r>
          </w:p>
          <w:p>
            <w:pPr>
              <w:rPr>
                <w:rFonts w:ascii="宋体" w:hAnsi="宋体" w:cs="新宋体"/>
                <w:color w:val="auto"/>
                <w:szCs w:val="21"/>
                <w:highlight w:val="none"/>
              </w:rPr>
            </w:pPr>
          </w:p>
        </w:tc>
        <w:tc>
          <w:tcPr>
            <w:tcW w:w="10485" w:type="dxa"/>
            <w:noWrap w:val="0"/>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eastAsia="宋体" w:cs="宋体"/>
                <w:color w:val="auto"/>
                <w:szCs w:val="21"/>
                <w:highlight w:val="none"/>
              </w:rPr>
              <w:t>《环境绩效监测控制程序》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职业健康安全绩效监测控制程序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和</w:t>
            </w:r>
            <w:r>
              <w:rPr>
                <w:rFonts w:hint="eastAsia" w:ascii="宋体" w:hAnsi="宋体" w:cs="宋体"/>
                <w:color w:val="auto"/>
                <w:szCs w:val="21"/>
                <w:highlight w:val="none"/>
              </w:rPr>
              <w:t>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程序文件规定公司每月</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eastAsia="zh-CN"/>
              </w:rPr>
              <w:t>行政部</w:t>
            </w:r>
            <w:r>
              <w:rPr>
                <w:rFonts w:hint="eastAsia" w:ascii="宋体" w:hAnsi="宋体" w:eastAsia="宋体" w:cs="宋体"/>
                <w:color w:val="auto"/>
                <w:szCs w:val="21"/>
                <w:highlight w:val="none"/>
              </w:rPr>
              <w:t>组织人员对公司办公场所和</w:t>
            </w:r>
            <w:r>
              <w:rPr>
                <w:rFonts w:hint="eastAsia" w:ascii="宋体" w:hAnsi="宋体" w:eastAsia="宋体" w:cs="宋体"/>
                <w:color w:val="auto"/>
                <w:szCs w:val="21"/>
                <w:highlight w:val="none"/>
                <w:lang w:eastAsia="zh-CN"/>
              </w:rPr>
              <w:t>生产车间</w:t>
            </w:r>
            <w:r>
              <w:rPr>
                <w:rFonts w:hint="eastAsia" w:ascii="宋体" w:hAnsi="宋体" w:eastAsia="宋体" w:cs="宋体"/>
                <w:color w:val="auto"/>
                <w:szCs w:val="21"/>
                <w:highlight w:val="none"/>
              </w:rPr>
              <w:t>的环境、安全消防方面的</w:t>
            </w:r>
            <w:r>
              <w:rPr>
                <w:rFonts w:hint="eastAsia" w:ascii="宋体" w:hAnsi="宋体" w:eastAsia="宋体" w:cs="宋体"/>
                <w:color w:val="auto"/>
                <w:szCs w:val="21"/>
                <w:highlight w:val="none"/>
                <w:lang w:val="en-US" w:eastAsia="zh-CN"/>
              </w:rPr>
              <w:t>噪声控制、</w:t>
            </w:r>
            <w:r>
              <w:rPr>
                <w:rFonts w:hint="eastAsia" w:ascii="宋体" w:hAnsi="宋体" w:eastAsia="宋体" w:cs="宋体"/>
                <w:color w:val="auto"/>
                <w:szCs w:val="21"/>
                <w:highlight w:val="none"/>
              </w:rPr>
              <w:t>固</w:t>
            </w:r>
            <w:r>
              <w:rPr>
                <w:rFonts w:hint="eastAsia" w:ascii="宋体" w:hAnsi="宋体" w:eastAsia="宋体" w:cs="宋体"/>
                <w:color w:val="auto"/>
                <w:szCs w:val="21"/>
                <w:highlight w:val="none"/>
                <w:lang w:val="en-US" w:eastAsia="zh-CN"/>
              </w:rPr>
              <w:t>废管理</w:t>
            </w:r>
            <w:r>
              <w:rPr>
                <w:rFonts w:hint="eastAsia" w:ascii="宋体" w:hAnsi="宋体" w:eastAsia="宋体" w:cs="宋体"/>
                <w:color w:val="auto"/>
                <w:szCs w:val="21"/>
                <w:highlight w:val="none"/>
              </w:rPr>
              <w:t>、消防</w:t>
            </w:r>
            <w:r>
              <w:rPr>
                <w:rFonts w:hint="eastAsia" w:ascii="宋体" w:hAnsi="宋体" w:eastAsia="宋体" w:cs="宋体"/>
                <w:color w:val="auto"/>
                <w:szCs w:val="21"/>
                <w:highlight w:val="none"/>
                <w:lang w:val="en-US" w:eastAsia="zh-CN"/>
              </w:rPr>
              <w:t>安全管理、水电管理等</w:t>
            </w:r>
            <w:r>
              <w:rPr>
                <w:rFonts w:hint="eastAsia" w:ascii="宋体" w:hAnsi="宋体" w:eastAsia="宋体" w:cs="宋体"/>
                <w:color w:val="auto"/>
                <w:szCs w:val="21"/>
                <w:highlight w:val="none"/>
              </w:rPr>
              <w:t>进行检查，检查结论：</w:t>
            </w:r>
            <w:r>
              <w:rPr>
                <w:rFonts w:hint="eastAsia" w:ascii="宋体" w:hAnsi="宋体" w:eastAsia="宋体" w:cs="宋体"/>
                <w:color w:val="auto"/>
                <w:szCs w:val="21"/>
                <w:highlight w:val="none"/>
                <w:lang w:val="en-US" w:eastAsia="zh-CN"/>
              </w:rPr>
              <w:t>合格。</w:t>
            </w:r>
            <w:r>
              <w:rPr>
                <w:rFonts w:hint="eastAsia" w:ascii="宋体" w:hAnsi="宋体" w:eastAsia="宋体" w:cs="宋体"/>
                <w:color w:val="auto"/>
                <w:szCs w:val="21"/>
                <w:highlight w:val="none"/>
              </w:rPr>
              <w:t>检查人：</w:t>
            </w:r>
            <w:r>
              <w:rPr>
                <w:rFonts w:hint="eastAsia" w:ascii="宋体" w:hAnsi="宋体" w:eastAsia="宋体" w:cs="宋体"/>
                <w:color w:val="auto"/>
                <w:szCs w:val="21"/>
                <w:highlight w:val="none"/>
                <w:lang w:val="en-US" w:eastAsia="zh-CN"/>
              </w:rPr>
              <w:t>周敏</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。提供有20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月份</w:t>
            </w:r>
            <w:r>
              <w:rPr>
                <w:rFonts w:hint="eastAsia" w:ascii="宋体" w:hAnsi="宋体" w:eastAsia="宋体" w:cs="宋体"/>
                <w:color w:val="auto"/>
                <w:szCs w:val="21"/>
                <w:highlight w:val="none"/>
                <w:lang w:val="en-US" w:eastAsia="zh-CN"/>
              </w:rPr>
              <w:t>公司</w:t>
            </w:r>
            <w:r>
              <w:rPr>
                <w:rFonts w:hint="eastAsia" w:ascii="宋体" w:hAnsi="宋体" w:eastAsia="宋体" w:cs="宋体"/>
                <w:color w:val="auto"/>
                <w:szCs w:val="21"/>
                <w:highlight w:val="none"/>
              </w:rPr>
              <w:t>《环境、职业健康安全运行检查记录》。</w:t>
            </w:r>
          </w:p>
          <w:p>
            <w:pPr>
              <w:spacing w:line="400" w:lineRule="exact"/>
              <w:rPr>
                <w:rFonts w:hint="eastAsia" w:ascii="宋体" w:hAnsi="宋体" w:cs="宋体"/>
                <w:color w:val="auto"/>
                <w:sz w:val="21"/>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查</w:t>
            </w:r>
            <w:r>
              <w:rPr>
                <w:rFonts w:hint="eastAsia" w:ascii="宋体" w:hAnsi="宋体" w:cs="宋体"/>
                <w:color w:val="auto"/>
                <w:kern w:val="0"/>
                <w:szCs w:val="21"/>
                <w:highlight w:val="none"/>
                <w:lang w:val="en-US" w:eastAsia="zh-CN"/>
              </w:rPr>
              <w:t>公司职业健康安全体检</w:t>
            </w:r>
            <w:r>
              <w:rPr>
                <w:rFonts w:hint="eastAsia" w:ascii="宋体" w:hAnsi="宋体" w:cs="宋体"/>
                <w:color w:val="auto"/>
                <w:kern w:val="0"/>
                <w:szCs w:val="21"/>
                <w:highlight w:val="none"/>
              </w:rPr>
              <w:t>：</w:t>
            </w:r>
          </w:p>
          <w:p>
            <w:pPr>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公司</w:t>
            </w:r>
            <w:r>
              <w:rPr>
                <w:rFonts w:hint="eastAsia" w:ascii="宋体" w:hAnsi="宋体" w:cs="宋体"/>
                <w:color w:val="auto"/>
                <w:sz w:val="21"/>
                <w:szCs w:val="21"/>
                <w:highlight w:val="none"/>
                <w:lang w:val="en-US" w:eastAsia="zh-CN" w:bidi="ar"/>
              </w:rPr>
              <w:t>生产</w:t>
            </w:r>
            <w:r>
              <w:rPr>
                <w:rFonts w:hint="eastAsia" w:ascii="宋体" w:hAnsi="宋体" w:cs="宋体"/>
                <w:color w:val="auto"/>
                <w:sz w:val="21"/>
                <w:szCs w:val="21"/>
                <w:highlight w:val="none"/>
                <w:lang w:bidi="ar"/>
              </w:rPr>
              <w:t>性质其范围不涉及需要员工职业健康体检。</w:t>
            </w:r>
            <w:r>
              <w:rPr>
                <w:rFonts w:hint="eastAsia" w:ascii="宋体" w:hAnsi="宋体" w:cs="宋体"/>
                <w:color w:val="auto"/>
                <w:sz w:val="21"/>
                <w:szCs w:val="21"/>
                <w:highlight w:val="none"/>
                <w:lang w:val="en-US" w:eastAsia="zh-CN" w:bidi="ar"/>
              </w:rPr>
              <w:t>已向负责人提出，需对入职员工作常规性体检，下次审核时关注。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 w:val="21"/>
                <w:szCs w:val="21"/>
                <w:highlight w:val="none"/>
                <w:lang w:val="en-US" w:eastAsia="zh-CN" w:bidi="ar"/>
              </w:rPr>
              <w:t xml:space="preserve"> 自体系建立以来没有发生过安全事故。</w:t>
            </w:r>
          </w:p>
        </w:tc>
        <w:tc>
          <w:tcPr>
            <w:tcW w:w="1104" w:type="dxa"/>
            <w:noWrap w:val="0"/>
            <w:vAlign w:val="top"/>
          </w:tcPr>
          <w:p>
            <w:pPr>
              <w:pStyle w:val="2"/>
              <w:rPr>
                <w:rFonts w:hint="eastAsia" w:eastAsia="宋体"/>
                <w:color w:val="auto"/>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485" w:type="dxa"/>
            <w:noWrap w:val="0"/>
            <w:vAlign w:val="top"/>
          </w:tcPr>
          <w:p>
            <w:pPr>
              <w:widowControl/>
              <w:spacing w:line="400" w:lineRule="exact"/>
              <w:jc w:val="left"/>
              <w:rPr>
                <w:rFonts w:hint="eastAsia" w:ascii="宋体" w:hAnsi="宋体" w:eastAsia="宋体" w:cs="Times New Roman"/>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法律法规及其它要求控制程序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行政部</w:t>
            </w:r>
            <w:r>
              <w:rPr>
                <w:rFonts w:hint="eastAsia" w:ascii="宋体" w:hAnsi="宋体"/>
                <w:color w:val="auto"/>
                <w:szCs w:val="21"/>
                <w:highlight w:val="none"/>
              </w:rPr>
              <w:t>组织对公司环境安全健康管理活动，遵守相关法律</w:t>
            </w:r>
            <w:r>
              <w:rPr>
                <w:rFonts w:hint="eastAsia" w:ascii="宋体" w:hAnsi="宋体" w:eastAsia="宋体" w:cs="Times New Roman"/>
                <w:color w:val="auto"/>
                <w:szCs w:val="21"/>
                <w:highlight w:val="none"/>
              </w:rPr>
              <w:t>法规和其他要求情况进行评价，评价结果符合相关法律法规和其他要求，无违法违规情况并保持有合规性评价记录。</w:t>
            </w:r>
          </w:p>
          <w:p>
            <w:pPr>
              <w:widowControl/>
              <w:spacing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查由</w:t>
            </w:r>
            <w:r>
              <w:rPr>
                <w:rFonts w:hint="eastAsia" w:ascii="宋体" w:hAnsi="宋体" w:eastAsia="宋体" w:cs="Times New Roman"/>
                <w:color w:val="auto"/>
                <w:szCs w:val="21"/>
                <w:highlight w:val="none"/>
                <w:lang w:eastAsia="zh-CN"/>
              </w:rPr>
              <w:t>行政部</w:t>
            </w:r>
            <w:r>
              <w:rPr>
                <w:rFonts w:hint="eastAsia" w:ascii="宋体" w:hAnsi="宋体" w:eastAsia="宋体" w:cs="Times New Roman"/>
                <w:color w:val="auto"/>
                <w:szCs w:val="21"/>
                <w:highlight w:val="none"/>
              </w:rPr>
              <w:t>组织各部门于</w:t>
            </w:r>
            <w:r>
              <w:rPr>
                <w:rFonts w:hint="eastAsia" w:ascii="宋体" w:hAnsi="宋体" w:eastAsia="宋体" w:cs="Times New Roman"/>
                <w:color w:val="auto"/>
                <w:szCs w:val="21"/>
                <w:highlight w:val="none"/>
                <w:lang w:eastAsia="zh-CN"/>
              </w:rPr>
              <w:t>20</w:t>
            </w:r>
            <w:r>
              <w:rPr>
                <w:rFonts w:hint="eastAsia" w:ascii="宋体" w:hAnsi="宋体" w:eastAsia="宋体" w:cs="Times New Roman"/>
                <w:color w:val="auto"/>
                <w:szCs w:val="21"/>
                <w:highlight w:val="none"/>
                <w:lang w:val="en-US" w:eastAsia="zh-CN"/>
              </w:rPr>
              <w:t>21</w:t>
            </w:r>
            <w:r>
              <w:rPr>
                <w:rFonts w:hint="eastAsia" w:ascii="宋体" w:hAnsi="宋体" w:eastAsia="宋体" w:cs="Times New Roman"/>
                <w:color w:val="auto"/>
                <w:szCs w:val="21"/>
                <w:highlight w:val="none"/>
                <w:lang w:eastAsia="zh-CN"/>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月</w:t>
            </w:r>
            <w:r>
              <w:rPr>
                <w:rFonts w:hint="eastAsia" w:ascii="宋体" w:hAnsi="宋体" w:eastAsia="宋体" w:cs="Times New Roman"/>
                <w:color w:val="auto"/>
                <w:szCs w:val="21"/>
                <w:highlight w:val="none"/>
                <w:lang w:val="en-US" w:eastAsia="zh-CN"/>
              </w:rPr>
              <w:t>25</w:t>
            </w:r>
            <w:r>
              <w:rPr>
                <w:rFonts w:hint="eastAsia" w:ascii="宋体" w:hAnsi="宋体" w:eastAsia="宋体" w:cs="Times New Roman"/>
                <w:color w:val="auto"/>
                <w:szCs w:val="21"/>
                <w:highlight w:val="none"/>
                <w:lang w:eastAsia="zh-CN"/>
              </w:rPr>
              <w:t>日</w:t>
            </w:r>
            <w:r>
              <w:rPr>
                <w:rFonts w:hint="eastAsia" w:ascii="宋体" w:hAnsi="宋体" w:eastAsia="宋体" w:cs="Times New Roman"/>
                <w:color w:val="auto"/>
                <w:szCs w:val="21"/>
                <w:highlight w:val="none"/>
              </w:rPr>
              <w:t>对公司管理和经营活动中涉及的重要环境因素、危险源、法律法规进行了评价。</w:t>
            </w:r>
          </w:p>
          <w:p>
            <w:pPr>
              <w:widowControl/>
              <w:spacing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评价结论：各部门都能够有效遵循法律法规，未发生过环境扰民事件，未有其它单位和个人投诉，无环境污染事件发生，未发生人身伤亡事故，未发生火灾事故。各部门的环境、职业健康行为基本符合相关法律法规要求</w:t>
            </w:r>
            <w:r>
              <w:rPr>
                <w:rFonts w:hint="eastAsia" w:ascii="宋体" w:hAnsi="宋体" w:eastAsia="宋体" w:cs="Times New Roman"/>
                <w:color w:val="auto"/>
                <w:szCs w:val="21"/>
                <w:highlight w:val="none"/>
                <w:lang w:eastAsia="zh-CN"/>
              </w:rPr>
              <w:t>。</w:t>
            </w:r>
          </w:p>
          <w:p>
            <w:pPr>
              <w:widowControl/>
              <w:spacing w:line="400" w:lineRule="exact"/>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组长：</w:t>
            </w:r>
            <w:r>
              <w:rPr>
                <w:rFonts w:hint="eastAsia" w:ascii="宋体" w:hAnsi="宋体" w:eastAsia="宋体" w:cs="Times New Roman"/>
                <w:color w:val="auto"/>
                <w:szCs w:val="21"/>
                <w:highlight w:val="none"/>
                <w:lang w:eastAsia="zh-CN"/>
              </w:rPr>
              <w:t>周敏</w:t>
            </w:r>
          </w:p>
          <w:p>
            <w:pPr>
              <w:widowControl/>
              <w:spacing w:line="40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成员：</w:t>
            </w:r>
            <w:r>
              <w:rPr>
                <w:rFonts w:hint="eastAsia" w:ascii="宋体" w:hAnsi="宋体" w:eastAsia="宋体" w:cs="Times New Roman"/>
                <w:color w:val="auto"/>
                <w:szCs w:val="21"/>
                <w:highlight w:val="none"/>
                <w:lang w:eastAsia="zh-CN"/>
              </w:rPr>
              <w:t>殷满秀</w:t>
            </w:r>
            <w:r>
              <w:rPr>
                <w:rFonts w:hint="eastAsia" w:ascii="宋体" w:hAnsi="宋体" w:eastAsia="宋体" w:cs="Times New Roman"/>
                <w:color w:val="auto"/>
                <w:szCs w:val="21"/>
                <w:highlight w:val="none"/>
              </w:rPr>
              <w:t xml:space="preserve"> </w:t>
            </w:r>
          </w:p>
          <w:p>
            <w:pPr>
              <w:widowControl/>
              <w:spacing w:line="400" w:lineRule="exact"/>
              <w:jc w:val="left"/>
              <w:rPr>
                <w:rFonts w:ascii="宋体" w:hAnsi="宋体" w:cs="宋体"/>
                <w:color w:val="auto"/>
                <w:szCs w:val="21"/>
                <w:highlight w:val="green"/>
              </w:rPr>
            </w:pPr>
            <w:r>
              <w:rPr>
                <w:rFonts w:hint="eastAsia" w:ascii="宋体" w:hAnsi="宋体" w:eastAsia="宋体" w:cs="Times New Roman"/>
                <w:color w:val="auto"/>
                <w:szCs w:val="21"/>
                <w:highlight w:val="none"/>
              </w:rPr>
              <w:t>查：</w:t>
            </w:r>
            <w:r>
              <w:rPr>
                <w:rFonts w:hint="eastAsia" w:ascii="宋体" w:hAnsi="宋体" w:eastAsia="宋体" w:cs="Times New Roman"/>
                <w:color w:val="auto"/>
                <w:szCs w:val="21"/>
                <w:highlight w:val="none"/>
                <w:lang w:val="en-US" w:eastAsia="zh-CN"/>
              </w:rPr>
              <w:t>提供</w:t>
            </w:r>
            <w:r>
              <w:rPr>
                <w:rFonts w:hint="eastAsia" w:ascii="宋体" w:hAnsi="宋体" w:eastAsia="宋体" w:cs="Times New Roman"/>
                <w:color w:val="auto"/>
                <w:szCs w:val="21"/>
                <w:highlight w:val="none"/>
              </w:rPr>
              <w:t>有《合规性评价报告》，有保持合规性评价的相关记录。</w:t>
            </w:r>
          </w:p>
        </w:tc>
        <w:tc>
          <w:tcPr>
            <w:tcW w:w="1104"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hint="eastAsia" w:ascii="宋体" w:hAnsi="宋体" w:cs="宋体"/>
                <w:color w:val="auto"/>
                <w:szCs w:val="21"/>
              </w:rPr>
            </w:pPr>
            <w:r>
              <w:rPr>
                <w:rFonts w:hint="eastAsia" w:ascii="宋体" w:hAnsi="宋体"/>
                <w:color w:val="auto"/>
                <w:szCs w:val="21"/>
                <w:highlight w:val="none"/>
              </w:rPr>
              <w:t>内部审核</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lang w:val="en-US" w:eastAsia="zh-CN"/>
              </w:rPr>
              <w:t>S</w:t>
            </w:r>
            <w:r>
              <w:rPr>
                <w:rFonts w:hint="eastAsia" w:ascii="宋体" w:hAnsi="宋体" w:cs="宋体"/>
                <w:color w:val="auto"/>
                <w:szCs w:val="21"/>
                <w:highlight w:val="none"/>
              </w:rPr>
              <w:t xml:space="preserve">9.2 </w:t>
            </w:r>
          </w:p>
          <w:p>
            <w:pPr>
              <w:rPr>
                <w:rFonts w:ascii="宋体" w:hAnsi="宋体"/>
                <w:color w:val="auto"/>
                <w:szCs w:val="21"/>
              </w:rPr>
            </w:pPr>
          </w:p>
        </w:tc>
        <w:tc>
          <w:tcPr>
            <w:tcW w:w="10485" w:type="dxa"/>
            <w:noWrap w:val="0"/>
            <w:vAlign w:val="top"/>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w:t>
            </w:r>
            <w:r>
              <w:rPr>
                <w:rFonts w:hint="eastAsia" w:ascii="宋体" w:hAnsi="宋体" w:cs="宋体"/>
                <w:color w:val="auto"/>
                <w:szCs w:val="21"/>
                <w:highlight w:val="none"/>
                <w:lang w:eastAsia="zh-CN"/>
              </w:rPr>
              <w:t>内部审核控制程序</w:t>
            </w:r>
            <w:r>
              <w:rPr>
                <w:rFonts w:hint="eastAsia" w:ascii="宋体" w:hAnsi="宋体" w:cs="宋体"/>
                <w:color w:val="auto"/>
                <w:szCs w:val="21"/>
                <w:highlight w:val="none"/>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eastAsia="zh-CN"/>
              </w:rPr>
              <w:t>内部审核实施计划</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三体系结合审核</w:t>
            </w:r>
            <w:r>
              <w:rPr>
                <w:rFonts w:hint="eastAsia" w:ascii="宋体" w:hAnsi="宋体" w:cs="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olor w:val="auto"/>
                <w:szCs w:val="21"/>
                <w:highlight w:val="none"/>
                <w:lang w:val="en-US" w:eastAsia="zh-CN"/>
              </w:rPr>
              <w:t>2021年6月2日</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范围：ISO9001：2015、ISO14001：2015、ISO45001</w:t>
            </w:r>
            <w:r>
              <w:rPr>
                <w:rFonts w:hint="eastAsia" w:ascii="宋体" w:hAnsi="宋体" w:cs="宋体"/>
                <w:color w:val="auto"/>
                <w:szCs w:val="21"/>
                <w:highlight w:val="none"/>
                <w:lang w:eastAsia="zh-CN"/>
              </w:rPr>
              <w:t>：</w:t>
            </w:r>
            <w:r>
              <w:rPr>
                <w:rFonts w:hint="eastAsia" w:ascii="宋体" w:hAnsi="宋体" w:cs="宋体"/>
                <w:color w:val="auto"/>
                <w:szCs w:val="21"/>
                <w:highlight w:val="none"/>
              </w:rPr>
              <w:t>2018标准所涉及的过程和部门包括：管理层、</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w:t>
            </w:r>
            <w:r>
              <w:rPr>
                <w:rFonts w:hint="eastAsia" w:ascii="宋体" w:hAnsi="宋体" w:cs="宋体"/>
                <w:color w:val="auto"/>
                <w:szCs w:val="21"/>
                <w:highlight w:val="none"/>
                <w:lang w:eastAsia="zh-CN"/>
              </w:rPr>
              <w:t>生技部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供销部</w:t>
            </w:r>
            <w:r>
              <w:rPr>
                <w:rFonts w:hint="eastAsia" w:ascii="宋体" w:hAnsi="宋体" w:cs="宋体"/>
                <w:color w:val="auto"/>
                <w:szCs w:val="21"/>
                <w:highlight w:val="none"/>
              </w:rPr>
              <w:t>。</w:t>
            </w:r>
          </w:p>
          <w:p>
            <w:pPr>
              <w:spacing w:line="400" w:lineRule="exact"/>
              <w:rPr>
                <w:rFonts w:hint="eastAsia" w:ascii="Times New Roman" w:hAnsi="Times New Roman" w:eastAsia="宋体" w:cs="Times New Roman"/>
                <w:color w:val="auto"/>
                <w:szCs w:val="21"/>
                <w:highlight w:val="none"/>
                <w:lang w:eastAsia="zh-CN"/>
              </w:rPr>
            </w:pPr>
            <w:r>
              <w:rPr>
                <w:rFonts w:hint="eastAsia"/>
                <w:color w:val="auto"/>
                <w:szCs w:val="21"/>
                <w:highlight w:val="none"/>
              </w:rPr>
              <w:t>审核组：</w:t>
            </w:r>
            <w:r>
              <w:rPr>
                <w:rFonts w:hint="eastAsia" w:ascii="宋体" w:hAnsi="宋体"/>
                <w:color w:val="auto"/>
                <w:szCs w:val="21"/>
                <w:highlight w:val="none"/>
                <w:lang w:eastAsia="zh-CN"/>
              </w:rPr>
              <w:t>周敏</w:t>
            </w:r>
            <w:r>
              <w:rPr>
                <w:rFonts w:hint="eastAsia" w:ascii="宋体" w:hAnsi="宋体"/>
                <w:color w:val="auto"/>
                <w:szCs w:val="21"/>
                <w:highlight w:val="none"/>
              </w:rPr>
              <w:t>（组长）、</w:t>
            </w:r>
            <w:r>
              <w:rPr>
                <w:rFonts w:hint="eastAsia" w:ascii="宋体" w:hAnsi="宋体"/>
                <w:color w:val="auto"/>
                <w:szCs w:val="21"/>
                <w:highlight w:val="none"/>
                <w:lang w:eastAsia="zh-CN"/>
              </w:rPr>
              <w:t>范茂芹</w:t>
            </w:r>
            <w:r>
              <w:rPr>
                <w:rFonts w:hint="eastAsia" w:ascii="宋体" w:hAnsi="宋体"/>
                <w:color w:val="auto"/>
                <w:szCs w:val="21"/>
                <w:highlight w:val="none"/>
                <w:lang w:val="en-US" w:eastAsia="zh-CN"/>
              </w:rPr>
              <w:t>（</w:t>
            </w:r>
            <w:r>
              <w:rPr>
                <w:rFonts w:hint="eastAsia" w:ascii="宋体" w:hAnsi="宋体"/>
                <w:color w:val="auto"/>
                <w:szCs w:val="21"/>
                <w:highlight w:val="none"/>
              </w:rPr>
              <w:t>组员）</w:t>
            </w:r>
            <w:r>
              <w:rPr>
                <w:rFonts w:hint="eastAsia"/>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管理层</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供销部内部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生技部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lang w:val="en-US" w:eastAsia="zh-CN"/>
              </w:rPr>
              <w:t>内部</w:t>
            </w:r>
            <w:r>
              <w:rPr>
                <w:rFonts w:hint="eastAsia" w:ascii="宋体" w:hAnsi="宋体" w:cs="宋体"/>
                <w:color w:val="auto"/>
                <w:szCs w:val="21"/>
                <w:highlight w:val="none"/>
              </w:rPr>
              <w:t xml:space="preserve">审核检查表》等审核记录，审核过程及条款基本齐全，不存在审核自己部门的情况。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olor w:val="auto"/>
                <w:szCs w:val="21"/>
                <w:highlight w:val="none"/>
                <w:lang w:val="en-US" w:eastAsia="zh-CN"/>
              </w:rPr>
              <w:t>涉及行政部Q/E/S7.2条款,不符合描述为“查2021年对人员能力评价的</w:t>
            </w:r>
            <w:r>
              <w:rPr>
                <w:rFonts w:hint="eastAsia" w:ascii="宋体" w:hAnsi="宋体" w:eastAsia="宋体" w:cs="宋体"/>
                <w:color w:val="auto"/>
                <w:szCs w:val="21"/>
                <w:highlight w:val="none"/>
                <w:lang w:val="en-US" w:eastAsia="zh-CN"/>
              </w:rPr>
              <w:t>情况，未提供相关证据”。</w:t>
            </w:r>
            <w:r>
              <w:rPr>
                <w:rFonts w:hint="eastAsia" w:ascii="宋体" w:hAnsi="宋体" w:eastAsia="宋体" w:cs="宋体"/>
                <w:color w:val="auto"/>
                <w:szCs w:val="21"/>
                <w:highlight w:val="none"/>
              </w:rPr>
              <w:t>已经对不合格原因进行了分析，制订了纠正措施，并对结果进行了验证。</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查审核结论：公司依据GB/T19001-2016/ISO9001:2015、GB/T24001-2016/ISO14001:2015和</w:t>
            </w:r>
            <w:r>
              <w:rPr>
                <w:rFonts w:hint="eastAsia" w:ascii="宋体" w:hAnsi="宋体" w:eastAsia="宋体" w:cs="宋体"/>
                <w:color w:val="auto"/>
                <w:szCs w:val="21"/>
                <w:highlight w:val="none"/>
                <w:lang w:eastAsia="zh-CN"/>
              </w:rPr>
              <w:t>GB/T45001-2020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ISO45001:2018</w:t>
            </w:r>
            <w:r>
              <w:rPr>
                <w:rFonts w:hint="eastAsia" w:ascii="宋体" w:hAnsi="宋体" w:eastAsia="宋体" w:cs="宋体"/>
                <w:color w:val="auto"/>
                <w:szCs w:val="21"/>
                <w:highlight w:val="none"/>
              </w:rPr>
              <w:t>标准建立的质量、环境和职业健康安全管理体系基本符合标准要求，运行基本有效。</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通过内部审核，公司质量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环境、职业健康安全</w:t>
            </w:r>
            <w:r>
              <w:rPr>
                <w:rFonts w:hint="eastAsia" w:ascii="宋体" w:hAnsi="宋体" w:eastAsia="宋体" w:cs="宋体"/>
                <w:color w:val="auto"/>
                <w:szCs w:val="21"/>
                <w:highlight w:val="none"/>
              </w:rPr>
              <w:t>管理</w:t>
            </w:r>
            <w:r>
              <w:rPr>
                <w:rFonts w:hint="eastAsia" w:ascii="宋体" w:hAnsi="宋体" w:cs="宋体"/>
                <w:color w:val="auto"/>
                <w:szCs w:val="21"/>
                <w:highlight w:val="none"/>
              </w:rPr>
              <w:t>体系的建立实施是有效的，符合标准要求。</w:t>
            </w:r>
          </w:p>
        </w:tc>
        <w:tc>
          <w:tcPr>
            <w:tcW w:w="110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noWrap w:val="0"/>
            <w:vAlign w:val="top"/>
          </w:tcPr>
          <w:p>
            <w:pPr>
              <w:rPr>
                <w:rFonts w:hint="default" w:ascii="宋体" w:hAnsi="宋体" w:eastAsia="宋体"/>
                <w:color w:val="auto"/>
                <w:szCs w:val="21"/>
                <w:lang w:val="en-US" w:eastAsia="zh-CN"/>
              </w:rPr>
            </w:pPr>
            <w:r>
              <w:rPr>
                <w:rFonts w:hint="eastAsia" w:ascii="宋体" w:hAnsi="宋体"/>
                <w:color w:val="auto"/>
                <w:szCs w:val="21"/>
                <w:lang w:val="en-US" w:eastAsia="zh-CN"/>
              </w:rPr>
              <w:t>ES</w:t>
            </w:r>
            <w:r>
              <w:rPr>
                <w:rFonts w:hint="eastAsia" w:ascii="宋体" w:hAnsi="宋体"/>
                <w:color w:val="auto"/>
                <w:szCs w:val="21"/>
              </w:rPr>
              <w:t>10.2</w:t>
            </w:r>
            <w:r>
              <w:rPr>
                <w:rFonts w:hint="eastAsia" w:ascii="宋体" w:hAnsi="宋体"/>
                <w:color w:val="auto"/>
                <w:szCs w:val="21"/>
                <w:lang w:val="en-US" w:eastAsia="zh-CN"/>
              </w:rPr>
              <w:t>；10.3</w:t>
            </w:r>
          </w:p>
          <w:p>
            <w:pPr>
              <w:rPr>
                <w:rFonts w:ascii="宋体" w:hAnsi="宋体" w:cs="新宋体"/>
                <w:color w:val="auto"/>
                <w:szCs w:val="21"/>
              </w:rPr>
            </w:pPr>
          </w:p>
        </w:tc>
        <w:tc>
          <w:tcPr>
            <w:tcW w:w="10485" w:type="dxa"/>
            <w:noWrap w:val="0"/>
            <w:vAlign w:val="top"/>
          </w:tcPr>
          <w:p>
            <w:pPr>
              <w:widowControl/>
              <w:spacing w:line="400" w:lineRule="exact"/>
              <w:jc w:val="left"/>
              <w:rPr>
                <w:color w:val="auto"/>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管理评审控制程序</w:t>
            </w:r>
            <w:r>
              <w:rPr>
                <w:rFonts w:hint="eastAsia" w:ascii="宋体" w:hAnsi="宋体"/>
                <w:color w:val="auto"/>
                <w:szCs w:val="21"/>
                <w:highlight w:val="none"/>
              </w:rPr>
              <w:t>》、《</w:t>
            </w:r>
            <w:r>
              <w:rPr>
                <w:rFonts w:hint="eastAsia" w:ascii="宋体" w:hAnsi="宋体"/>
                <w:color w:val="auto"/>
                <w:szCs w:val="21"/>
                <w:highlight w:val="none"/>
                <w:lang w:eastAsia="zh-CN"/>
              </w:rPr>
              <w:t>事件不符合控制程序</w:t>
            </w:r>
            <w:r>
              <w:rPr>
                <w:rFonts w:hint="eastAsia" w:ascii="宋体" w:hAnsi="宋体"/>
                <w:color w:val="auto"/>
                <w:szCs w:val="21"/>
                <w:highlight w:val="none"/>
              </w:rPr>
              <w:t>》、《</w:t>
            </w:r>
            <w:r>
              <w:rPr>
                <w:rFonts w:hint="eastAsia" w:ascii="宋体" w:hAnsi="宋体"/>
                <w:color w:val="auto"/>
                <w:szCs w:val="21"/>
                <w:highlight w:val="none"/>
                <w:lang w:eastAsia="zh-CN"/>
              </w:rPr>
              <w:t>与顾客有关过程控制程序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内部审核程序</w:t>
            </w:r>
            <w:r>
              <w:rPr>
                <w:rFonts w:hint="eastAsia" w:ascii="宋体" w:hAnsi="宋体"/>
                <w:color w:val="auto"/>
                <w:szCs w:val="21"/>
                <w:highlight w:val="none"/>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color w:val="auto"/>
                <w:highlight w:val="none"/>
              </w:rPr>
            </w:pPr>
            <w:r>
              <w:rPr>
                <w:rFonts w:hint="eastAsia" w:cs="宋体"/>
                <w:color w:val="auto"/>
                <w:highlight w:val="none"/>
              </w:rPr>
              <w:t>公司对服务过程发生的不符合事件、项，一般轻微不合格现场指出，及时整改。目前为止</w:t>
            </w:r>
            <w:r>
              <w:rPr>
                <w:rFonts w:hint="eastAsia" w:cs="宋体"/>
                <w:color w:val="auto"/>
                <w:highlight w:val="none"/>
                <w:lang w:eastAsia="zh-CN"/>
              </w:rPr>
              <w:t>行政部</w:t>
            </w:r>
            <w:r>
              <w:rPr>
                <w:rFonts w:hint="eastAsia" w:cs="宋体"/>
                <w:color w:val="auto"/>
                <w:highlight w:val="none"/>
              </w:rPr>
              <w:t>未发生比较大的不合符合事件、项，一般的轻微不符合都在现场及时解决了，未发现有需要上报公司解决的不符合事件、项。</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04"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noWrap w:val="0"/>
            <w:vAlign w:val="top"/>
          </w:tcPr>
          <w:p>
            <w:pPr>
              <w:rPr>
                <w:rFonts w:ascii="宋体" w:hAnsi="宋体" w:cs="新宋体"/>
                <w:color w:val="auto"/>
                <w:szCs w:val="21"/>
              </w:rPr>
            </w:pPr>
          </w:p>
        </w:tc>
        <w:tc>
          <w:tcPr>
            <w:tcW w:w="10485" w:type="dxa"/>
            <w:noWrap w:val="0"/>
            <w:vAlign w:val="top"/>
          </w:tcPr>
          <w:p>
            <w:pPr>
              <w:ind w:firstLine="420" w:firstLineChars="200"/>
              <w:rPr>
                <w:rFonts w:ascii="宋体" w:hAnsi="宋体"/>
                <w:color w:val="auto"/>
                <w:szCs w:val="21"/>
                <w:highlight w:val="none"/>
              </w:rPr>
            </w:pPr>
            <w:r>
              <w:rPr>
                <w:rFonts w:hint="eastAsia" w:ascii="宋体" w:hAnsi="宋体"/>
                <w:color w:val="auto"/>
                <w:szCs w:val="21"/>
                <w:highlight w:val="none"/>
              </w:rPr>
              <w:t>提供20</w:t>
            </w:r>
            <w:r>
              <w:rPr>
                <w:rFonts w:hint="eastAsia" w:ascii="宋体" w:hAnsi="宋体"/>
                <w:color w:val="auto"/>
                <w:szCs w:val="21"/>
                <w:highlight w:val="none"/>
                <w:lang w:val="en-US" w:eastAsia="zh-CN"/>
              </w:rPr>
              <w:t>21</w:t>
            </w:r>
            <w:r>
              <w:rPr>
                <w:rFonts w:hint="eastAsia" w:ascii="宋体" w:hAnsi="宋体"/>
                <w:color w:val="auto"/>
                <w:szCs w:val="21"/>
                <w:highlight w:val="none"/>
              </w:rPr>
              <w:t>年度</w:t>
            </w:r>
            <w:r>
              <w:rPr>
                <w:rFonts w:hint="eastAsia" w:ascii="宋体" w:hAnsi="宋体"/>
                <w:color w:val="auto"/>
                <w:szCs w:val="21"/>
                <w:highlight w:val="none"/>
                <w:lang w:val="en-US" w:eastAsia="zh-CN"/>
              </w:rPr>
              <w:t>环境、</w:t>
            </w:r>
            <w:r>
              <w:rPr>
                <w:rFonts w:hint="eastAsia" w:ascii="宋体" w:hAnsi="宋体"/>
                <w:color w:val="auto"/>
                <w:szCs w:val="21"/>
                <w:highlight w:val="none"/>
              </w:rPr>
              <w:t>安全</w:t>
            </w:r>
            <w:r>
              <w:rPr>
                <w:rFonts w:hint="eastAsia" w:ascii="宋体" w:hAnsi="宋体"/>
                <w:color w:val="auto"/>
                <w:szCs w:val="21"/>
                <w:highlight w:val="none"/>
                <w:lang w:val="en-US" w:eastAsia="zh-CN"/>
              </w:rPr>
              <w:t>涉及项目及费用计划一览表</w:t>
            </w:r>
            <w:r>
              <w:rPr>
                <w:rFonts w:hint="eastAsia" w:ascii="宋体" w:hAnsi="宋体"/>
                <w:color w:val="auto"/>
                <w:szCs w:val="21"/>
                <w:highlight w:val="none"/>
              </w:rPr>
              <w:t>：支出项目有</w:t>
            </w:r>
            <w:r>
              <w:rPr>
                <w:rFonts w:hint="eastAsia" w:ascii="宋体" w:hAnsi="宋体"/>
                <w:color w:val="auto"/>
                <w:szCs w:val="21"/>
                <w:highlight w:val="none"/>
                <w:lang w:val="en-US" w:eastAsia="zh-CN"/>
              </w:rPr>
              <w:t>员工各种保险、消防、安全、环保设施、员工劳保护品、固废处理、职业健康查体检、各种福利待遇</w:t>
            </w:r>
            <w:r>
              <w:rPr>
                <w:rFonts w:hint="eastAsia" w:ascii="宋体" w:hAnsi="宋体"/>
                <w:color w:val="auto"/>
                <w:szCs w:val="21"/>
                <w:highlight w:val="none"/>
              </w:rPr>
              <w:t>等共计</w:t>
            </w:r>
            <w:r>
              <w:rPr>
                <w:rFonts w:hint="eastAsia" w:ascii="宋体" w:hAnsi="宋体"/>
                <w:color w:val="auto"/>
                <w:szCs w:val="21"/>
                <w:highlight w:val="none"/>
                <w:lang w:val="en-US" w:eastAsia="zh-CN"/>
              </w:rPr>
              <w:t>6</w:t>
            </w:r>
            <w:r>
              <w:rPr>
                <w:rFonts w:hint="eastAsia" w:ascii="宋体" w:hAnsi="宋体"/>
                <w:color w:val="auto"/>
                <w:szCs w:val="21"/>
                <w:highlight w:val="none"/>
              </w:rPr>
              <w:t>0000 元左右。</w:t>
            </w:r>
          </w:p>
        </w:tc>
        <w:tc>
          <w:tcPr>
            <w:tcW w:w="1104" w:type="dxa"/>
            <w:noWrap w:val="0"/>
            <w:vAlign w:val="top"/>
          </w:tcPr>
          <w:p>
            <w:pPr>
              <w:rPr>
                <w:color w:val="auto"/>
              </w:rPr>
            </w:pPr>
            <w:r>
              <w:rPr>
                <w:rFonts w:hint="eastAsia"/>
                <w:color w:val="auto"/>
                <w:lang w:val="en-US" w:eastAsia="zh-CN"/>
              </w:rPr>
              <w:t>符合</w:t>
            </w:r>
          </w:p>
        </w:tc>
      </w:tr>
    </w:tbl>
    <w:p>
      <w:pPr>
        <w:pStyle w:val="7"/>
        <w:rPr>
          <w:rFonts w:hint="eastAsia" w:ascii="隶书" w:hAnsi="宋体" w:eastAsia="隶书"/>
          <w:bCs/>
          <w:color w:val="auto"/>
          <w:sz w:val="36"/>
          <w:szCs w:val="36"/>
          <w:highlight w:val="none"/>
        </w:rPr>
      </w:pPr>
      <w:r>
        <w:rPr>
          <w:rFonts w:hint="eastAsia"/>
          <w:color w:val="auto"/>
          <w:highlight w:val="none"/>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425"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lang w:val="en-US" w:eastAsia="zh-CN"/>
              </w:rPr>
              <w:t>生技部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：杨南琼</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周敏</w:t>
            </w:r>
          </w:p>
        </w:tc>
        <w:tc>
          <w:tcPr>
            <w:tcW w:w="1164"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25"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张心</w:t>
            </w:r>
            <w:r>
              <w:rPr>
                <w:rFonts w:hint="eastAsia"/>
                <w:sz w:val="24"/>
                <w:szCs w:val="24"/>
                <w:highlight w:val="none"/>
              </w:rPr>
              <w:t>，</w:t>
            </w:r>
            <w:r>
              <w:rPr>
                <w:rFonts w:hint="eastAsia"/>
                <w:sz w:val="24"/>
                <w:szCs w:val="24"/>
                <w:highlight w:val="none"/>
                <w:lang w:val="en-US" w:eastAsia="zh-CN"/>
              </w:rPr>
              <w:t xml:space="preserve">           </w:t>
            </w:r>
            <w:r>
              <w:rPr>
                <w:rFonts w:hint="eastAsia"/>
                <w:sz w:val="24"/>
                <w:szCs w:val="24"/>
                <w:highlight w:val="none"/>
              </w:rPr>
              <w:t>审核时间：</w:t>
            </w:r>
            <w:r>
              <w:rPr>
                <w:rFonts w:hint="eastAsia"/>
                <w:sz w:val="24"/>
                <w:szCs w:val="24"/>
                <w:highlight w:val="none"/>
                <w:lang w:eastAsia="zh-CN"/>
              </w:rPr>
              <w:t>2021年6月2</w:t>
            </w:r>
            <w:r>
              <w:rPr>
                <w:rFonts w:hint="eastAsia"/>
                <w:sz w:val="24"/>
                <w:szCs w:val="24"/>
                <w:highlight w:val="none"/>
                <w:lang w:val="en-US" w:eastAsia="zh-CN"/>
              </w:rPr>
              <w:t>5</w:t>
            </w:r>
            <w:r>
              <w:rPr>
                <w:rFonts w:hint="eastAsia"/>
                <w:sz w:val="24"/>
                <w:szCs w:val="24"/>
                <w:highlight w:val="none"/>
                <w:lang w:eastAsia="zh-CN"/>
              </w:rPr>
              <w:t>日</w:t>
            </w:r>
          </w:p>
        </w:tc>
        <w:tc>
          <w:tcPr>
            <w:tcW w:w="11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25" w:type="dxa"/>
            <w:vAlign w:val="center"/>
          </w:tcPr>
          <w:p>
            <w:pPr>
              <w:rPr>
                <w:sz w:val="24"/>
                <w:szCs w:val="24"/>
                <w:highlight w:val="none"/>
              </w:rPr>
            </w:pPr>
            <w:r>
              <w:rPr>
                <w:rFonts w:hint="eastAsia"/>
                <w:sz w:val="24"/>
                <w:szCs w:val="24"/>
                <w:highlight w:val="none"/>
              </w:rPr>
              <w:t>审核条款：</w:t>
            </w:r>
            <w:r>
              <w:rPr>
                <w:rFonts w:hint="eastAsia" w:ascii="宋体" w:hAnsi="宋体" w:cs="新宋体"/>
                <w:sz w:val="18"/>
                <w:szCs w:val="18"/>
              </w:rPr>
              <w:t>5.3岗位/职责/权限；6.2质量目标及其实现的策划；7.1.3基础设施； 7.1.4过程运行环境；7.1.5监视和测量设备；8.1运行策划和控制；8.3设计开发控制；8.5.1生产和服务提供的控制；8.5.2标识和可追溯性；8.5.3顾客或外部供方的财产；8.5.4防护；8.5.5交付后的活动；8.5.6更改控制；8.6产品和服务放行；8.7不合格输出的控制；</w:t>
            </w:r>
          </w:p>
        </w:tc>
        <w:tc>
          <w:tcPr>
            <w:tcW w:w="11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p>
          <w:p>
            <w:pPr>
              <w:rPr>
                <w:rFonts w:ascii="宋体" w:hAnsi="宋体" w:cs="新宋体"/>
                <w:szCs w:val="21"/>
                <w:highlight w:val="none"/>
              </w:rPr>
            </w:pPr>
          </w:p>
        </w:tc>
        <w:tc>
          <w:tcPr>
            <w:tcW w:w="10425" w:type="dxa"/>
          </w:tcPr>
          <w:p>
            <w:pPr>
              <w:autoSpaceDE w:val="0"/>
              <w:autoSpaceDN w:val="0"/>
              <w:adjustRightInd w:val="0"/>
              <w:spacing w:line="400" w:lineRule="exact"/>
              <w:jc w:val="left"/>
              <w:rPr>
                <w:rFonts w:ascii="宋体"/>
                <w:szCs w:val="21"/>
                <w:highlight w:val="none"/>
              </w:rPr>
            </w:pPr>
            <w:r>
              <w:rPr>
                <w:rFonts w:hint="eastAsia" w:ascii="宋体"/>
                <w:szCs w:val="21"/>
                <w:highlight w:val="none"/>
              </w:rPr>
              <w:t>查，</w:t>
            </w:r>
            <w:r>
              <w:rPr>
                <w:rFonts w:hint="eastAsia" w:ascii="宋体"/>
                <w:szCs w:val="21"/>
                <w:highlight w:val="none"/>
                <w:lang w:eastAsia="zh-CN"/>
              </w:rPr>
              <w:t>生技部</w:t>
            </w:r>
            <w:r>
              <w:rPr>
                <w:rFonts w:hint="eastAsia" w:ascii="宋体"/>
                <w:szCs w:val="21"/>
                <w:highlight w:val="none"/>
              </w:rPr>
              <w:t>的岗位职责和权限如下：</w:t>
            </w:r>
          </w:p>
          <w:p>
            <w:pPr>
              <w:spacing w:line="400" w:lineRule="exact"/>
              <w:ind w:left="1297" w:leftChars="174" w:hanging="932" w:hangingChars="444"/>
              <w:rPr>
                <w:rFonts w:ascii="宋体" w:hAnsi="宋体"/>
                <w:szCs w:val="21"/>
                <w:highlight w:val="none"/>
              </w:rPr>
            </w:pPr>
            <w:r>
              <w:rPr>
                <w:rFonts w:hint="eastAsia" w:ascii="宋体" w:hAnsi="宋体"/>
                <w:szCs w:val="21"/>
                <w:highlight w:val="none"/>
              </w:rPr>
              <w:t xml:space="preserve">1）参与制定公司发展战略与年度经营计划； </w:t>
            </w:r>
          </w:p>
          <w:p>
            <w:pPr>
              <w:spacing w:line="400" w:lineRule="exact"/>
              <w:ind w:left="1297" w:leftChars="174" w:hanging="932" w:hangingChars="444"/>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xml:space="preserve">）负责公司产品生产安全管理；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）领导建立和完善管理制度，组织实施并监督、检查生产体系的运行；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 xml:space="preserve">）组织落实、监督调控生产过程各项工艺、质量、安全、成本指标等；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 xml:space="preserve">）领导、管理基础设施维护，保证生产现场能够正常生产，设备处于良好状态； </w:t>
            </w:r>
          </w:p>
          <w:p>
            <w:pPr>
              <w:spacing w:line="400" w:lineRule="exact"/>
              <w:ind w:left="365" w:leftChars="174"/>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）综合平衡年度生产任务，制定下达月度生产计划，做到安全生产。</w:t>
            </w:r>
          </w:p>
          <w:p>
            <w:pPr>
              <w:spacing w:line="400" w:lineRule="exact"/>
              <w:rPr>
                <w:rFonts w:ascii="宋体"/>
                <w:szCs w:val="21"/>
                <w:highlight w:val="none"/>
              </w:rPr>
            </w:pPr>
            <w:r>
              <w:rPr>
                <w:rFonts w:hint="eastAsia" w:ascii="宋体" w:hAnsi="宋体"/>
                <w:szCs w:val="21"/>
                <w:highlight w:val="none"/>
              </w:rPr>
              <w:t>……</w:t>
            </w:r>
          </w:p>
          <w:p>
            <w:pPr>
              <w:widowControl/>
              <w:jc w:val="left"/>
              <w:rPr>
                <w:rFonts w:ascii="宋体" w:hAnsi="宋体"/>
                <w:szCs w:val="21"/>
                <w:highlight w:val="none"/>
              </w:rPr>
            </w:pPr>
            <w:r>
              <w:rPr>
                <w:rFonts w:hint="eastAsia" w:ascii="宋体"/>
                <w:szCs w:val="21"/>
                <w:highlight w:val="none"/>
                <w:lang w:eastAsia="zh-CN"/>
              </w:rPr>
              <w:t>生技部</w:t>
            </w:r>
            <w:r>
              <w:rPr>
                <w:rFonts w:hint="eastAsia" w:ascii="宋体"/>
                <w:szCs w:val="21"/>
                <w:highlight w:val="none"/>
              </w:rPr>
              <w:t>负责人对部门职责清楚。</w:t>
            </w:r>
          </w:p>
        </w:tc>
        <w:tc>
          <w:tcPr>
            <w:tcW w:w="1164" w:type="dxa"/>
          </w:tcPr>
          <w:p>
            <w:pPr>
              <w:rPr>
                <w:rFonts w:hint="eastAsia" w:eastAsia="宋体"/>
                <w:highlight w:val="none"/>
                <w:lang w:val="en-US" w:eastAsia="zh-CN"/>
              </w:rPr>
            </w:pPr>
            <w:r>
              <w:rPr>
                <w:rFonts w:hint="eastAsia"/>
                <w:highlight w:val="none"/>
                <w:lang w:val="en-US" w:eastAsia="zh-CN"/>
              </w:rPr>
              <w:t>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spacing w:line="400" w:lineRule="exact"/>
              <w:ind w:left="365" w:leftChars="174"/>
              <w:rPr>
                <w:rFonts w:hint="eastAsia" w:ascii="宋体" w:hAnsi="宋体" w:eastAsia="宋体" w:cs="Times New Roman"/>
                <w:szCs w:val="21"/>
                <w:highlight w:val="none"/>
              </w:rPr>
            </w:pPr>
            <w:r>
              <w:rPr>
                <w:rFonts w:hint="eastAsia" w:ascii="宋体" w:hAnsi="宋体" w:eastAsia="宋体" w:cs="Times New Roman"/>
                <w:szCs w:val="21"/>
                <w:highlight w:val="none"/>
              </w:rPr>
              <w:t>目标及其实现的策划</w:t>
            </w:r>
          </w:p>
        </w:tc>
        <w:tc>
          <w:tcPr>
            <w:tcW w:w="960" w:type="dxa"/>
          </w:tcPr>
          <w:p>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Q6.2</w:t>
            </w:r>
          </w:p>
          <w:p>
            <w:pPr>
              <w:spacing w:line="400" w:lineRule="exact"/>
              <w:ind w:left="365" w:leftChars="174"/>
              <w:rPr>
                <w:rFonts w:hint="eastAsia" w:ascii="宋体" w:hAnsi="宋体" w:eastAsia="宋体" w:cs="Times New Roman"/>
                <w:szCs w:val="21"/>
                <w:highlight w:val="none"/>
              </w:rPr>
            </w:pPr>
          </w:p>
        </w:tc>
        <w:tc>
          <w:tcPr>
            <w:tcW w:w="10425" w:type="dxa"/>
          </w:tcPr>
          <w:p>
            <w:pPr>
              <w:spacing w:line="400" w:lineRule="exact"/>
              <w:ind w:left="365" w:leftChars="174"/>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查</w:t>
            </w:r>
            <w:r>
              <w:rPr>
                <w:rFonts w:hint="eastAsia" w:ascii="宋体" w:hAnsi="宋体" w:eastAsia="宋体" w:cs="Times New Roman"/>
                <w:szCs w:val="21"/>
                <w:highlight w:val="none"/>
                <w:lang w:eastAsia="zh-CN"/>
              </w:rPr>
              <w:t>生技部</w:t>
            </w:r>
            <w:r>
              <w:rPr>
                <w:rFonts w:hint="eastAsia" w:ascii="宋体" w:hAnsi="宋体" w:eastAsia="宋体" w:cs="Times New Roman"/>
                <w:szCs w:val="21"/>
                <w:highlight w:val="none"/>
              </w:rPr>
              <w:t>的质量目标为：</w:t>
            </w:r>
            <w:r>
              <w:rPr>
                <w:rFonts w:hint="eastAsia" w:ascii="宋体" w:hAnsi="宋体" w:eastAsia="宋体" w:cs="Times New Roman"/>
                <w:szCs w:val="21"/>
                <w:highlight w:val="none"/>
                <w:lang w:val="en-US" w:eastAsia="zh-CN"/>
              </w:rPr>
              <w:t xml:space="preserve">          考核情况（202</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月）</w:t>
            </w:r>
          </w:p>
          <w:p>
            <w:pPr>
              <w:spacing w:line="400" w:lineRule="exact"/>
              <w:ind w:left="365" w:leftChars="174"/>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eastAsia="宋体" w:cs="宋体"/>
                <w:b w:val="0"/>
                <w:bCs w:val="0"/>
                <w:color w:val="auto"/>
                <w:kern w:val="0"/>
                <w:sz w:val="21"/>
                <w:szCs w:val="21"/>
              </w:rPr>
              <w:t>产品交付合格率100%</w:t>
            </w:r>
            <w:r>
              <w:rPr>
                <w:rFonts w:hint="eastAsia" w:ascii="宋体" w:hAnsi="宋体" w:eastAsia="宋体" w:cs="Times New Roman"/>
                <w:szCs w:val="21"/>
                <w:highlight w:val="none"/>
                <w:lang w:val="en-US" w:eastAsia="zh-CN"/>
              </w:rPr>
              <w:t>；              100%</w:t>
            </w:r>
          </w:p>
          <w:p>
            <w:pPr>
              <w:spacing w:line="400" w:lineRule="exact"/>
              <w:ind w:left="365" w:leftChars="174"/>
              <w:rPr>
                <w:rFonts w:hint="eastAsia" w:ascii="宋体" w:hAnsi="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eastAsia="宋体" w:cs="宋体"/>
                <w:b w:val="0"/>
                <w:bCs w:val="0"/>
                <w:color w:val="auto"/>
                <w:kern w:val="0"/>
                <w:sz w:val="21"/>
                <w:szCs w:val="21"/>
              </w:rPr>
              <w:t>计量器具及时检定率100%</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100%</w:t>
            </w:r>
          </w:p>
          <w:p>
            <w:pPr>
              <w:spacing w:line="400" w:lineRule="exact"/>
              <w:ind w:firstLine="210" w:firstLineChars="1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 3</w:t>
            </w:r>
            <w:r>
              <w:rPr>
                <w:rFonts w:hint="eastAsia" w:ascii="宋体" w:hAnsi="宋体" w:eastAsia="宋体" w:cs="Times New Roman"/>
                <w:szCs w:val="21"/>
                <w:highlight w:val="none"/>
                <w:lang w:val="en-US" w:eastAsia="zh-CN"/>
              </w:rPr>
              <w:t>、</w:t>
            </w:r>
            <w:r>
              <w:rPr>
                <w:rFonts w:hint="eastAsia" w:ascii="宋体" w:hAnsi="宋体" w:eastAsia="宋体" w:cs="宋体"/>
                <w:b w:val="0"/>
                <w:bCs w:val="0"/>
                <w:color w:val="auto"/>
                <w:kern w:val="0"/>
                <w:sz w:val="21"/>
                <w:szCs w:val="21"/>
              </w:rPr>
              <w:t>生产计划按时完成率100%</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100%</w:t>
            </w:r>
          </w:p>
          <w:p>
            <w:pPr>
              <w:spacing w:line="400" w:lineRule="exact"/>
              <w:ind w:left="365" w:leftChars="174"/>
              <w:rPr>
                <w:rFonts w:hint="default"/>
                <w:lang w:val="en-US" w:eastAsia="zh-CN"/>
              </w:rPr>
            </w:pPr>
            <w:r>
              <w:rPr>
                <w:rFonts w:hint="eastAsia" w:ascii="宋体" w:hAnsi="宋体" w:eastAsia="宋体" w:cs="Times New Roman"/>
                <w:szCs w:val="21"/>
                <w:highlight w:val="none"/>
                <w:lang w:val="en-US" w:eastAsia="zh-CN"/>
              </w:rPr>
              <w:t>4、</w:t>
            </w:r>
            <w:r>
              <w:rPr>
                <w:rFonts w:hint="eastAsia" w:ascii="宋体" w:hAnsi="宋体" w:eastAsia="宋体" w:cs="宋体"/>
                <w:b w:val="0"/>
                <w:bCs w:val="0"/>
                <w:color w:val="auto"/>
                <w:kern w:val="0"/>
                <w:sz w:val="21"/>
                <w:szCs w:val="21"/>
              </w:rPr>
              <w:t>生产设备完好率≥90%</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 xml:space="preserve"> 98.5%</w:t>
            </w:r>
          </w:p>
          <w:p>
            <w:pPr>
              <w:spacing w:line="400" w:lineRule="exact"/>
              <w:ind w:left="365" w:leftChars="174"/>
              <w:rPr>
                <w:rFonts w:hint="eastAsia" w:ascii="宋体" w:hAnsi="宋体" w:eastAsia="宋体" w:cs="Times New Roman"/>
                <w:szCs w:val="21"/>
                <w:highlight w:val="none"/>
              </w:rPr>
            </w:pPr>
            <w:r>
              <w:rPr>
                <w:rFonts w:hint="eastAsia" w:ascii="宋体" w:hAnsi="宋体" w:eastAsia="宋体" w:cs="Times New Roman"/>
                <w:szCs w:val="21"/>
                <w:highlight w:val="none"/>
              </w:rPr>
              <w:t>查：20</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rPr>
              <w:t>年</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月-20</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月</w:t>
            </w:r>
            <w:r>
              <w:rPr>
                <w:rFonts w:hint="eastAsia" w:ascii="宋体" w:hAnsi="宋体" w:eastAsia="宋体" w:cs="Times New Roman"/>
                <w:szCs w:val="21"/>
                <w:highlight w:val="none"/>
                <w:lang w:eastAsia="zh-CN"/>
              </w:rPr>
              <w:t>生技部</w:t>
            </w:r>
            <w:r>
              <w:rPr>
                <w:rFonts w:hint="eastAsia" w:ascii="宋体" w:hAnsi="宋体" w:eastAsia="宋体" w:cs="Times New Roman"/>
                <w:szCs w:val="21"/>
                <w:highlight w:val="none"/>
              </w:rPr>
              <w:t>目标完成情况：均达到要求。</w:t>
            </w:r>
          </w:p>
          <w:p>
            <w:pPr>
              <w:spacing w:line="400" w:lineRule="exact"/>
              <w:ind w:left="365" w:leftChars="174"/>
              <w:rPr>
                <w:rFonts w:hint="eastAsia" w:ascii="宋体" w:hAnsi="宋体" w:eastAsia="宋体" w:cs="Times New Roman"/>
                <w:szCs w:val="21"/>
                <w:highlight w:val="none"/>
              </w:rPr>
            </w:pPr>
            <w:r>
              <w:rPr>
                <w:rFonts w:hint="eastAsia" w:ascii="宋体" w:hAnsi="宋体" w:eastAsia="宋体" w:cs="Times New Roman"/>
                <w:szCs w:val="21"/>
                <w:highlight w:val="none"/>
              </w:rPr>
              <w:t>查，公司编制了环境安全目标管理实施方案：制定、执行程序或作业文件；加强监测和测量；培训与教育；应急响应。</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60" w:type="dxa"/>
            <w:vAlign w:val="top"/>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过程运行环境</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 xml:space="preserve">Q7.1.4 </w:t>
            </w:r>
          </w:p>
        </w:tc>
        <w:tc>
          <w:tcPr>
            <w:tcW w:w="10425" w:type="dxa"/>
            <w:vAlign w:val="top"/>
          </w:tcPr>
          <w:p>
            <w:pPr>
              <w:rPr>
                <w:rFonts w:hint="eastAsia"/>
              </w:rPr>
            </w:pPr>
            <w:r>
              <w:rPr>
                <w:rFonts w:hint="eastAsia"/>
              </w:rPr>
              <w:t>查见，《生产设施一览表》，公司配置的设备主要有</w:t>
            </w:r>
            <w:r>
              <w:rPr>
                <w:rFonts w:hint="eastAsia"/>
                <w:lang w:eastAsia="zh-CN"/>
              </w:rPr>
              <w:t>电脑、办公设备、</w:t>
            </w:r>
            <w:r>
              <w:rPr>
                <w:rFonts w:hint="eastAsia"/>
              </w:rPr>
              <w:t>电脑剥线机 、</w:t>
            </w:r>
            <w:r>
              <w:rPr>
                <w:rFonts w:hint="eastAsia"/>
                <w:lang w:eastAsia="zh-CN"/>
              </w:rPr>
              <w:t>铜带机、</w:t>
            </w:r>
            <w:r>
              <w:rPr>
                <w:rFonts w:hint="eastAsia"/>
              </w:rPr>
              <w:t>端子冲压机 、热合机 、</w:t>
            </w:r>
            <w:r>
              <w:rPr>
                <w:rFonts w:hint="eastAsia"/>
                <w:lang w:eastAsia="zh-CN"/>
              </w:rPr>
              <w:t>线束</w:t>
            </w:r>
            <w:r>
              <w:rPr>
                <w:rFonts w:hint="eastAsia"/>
                <w:lang w:val="en-US" w:eastAsia="zh-CN"/>
              </w:rPr>
              <w:t>通断测试仪</w:t>
            </w:r>
            <w:r>
              <w:rPr>
                <w:rFonts w:hint="eastAsia"/>
              </w:rPr>
              <w:t>等。可以满足线束（摩托车配件）的组装；摩托车配件的销售的需要。</w:t>
            </w:r>
          </w:p>
          <w:p>
            <w:pPr>
              <w:rPr>
                <w:rFonts w:hint="eastAsia"/>
              </w:rPr>
            </w:pPr>
            <w:r>
              <w:rPr>
                <w:rFonts w:hint="eastAsia"/>
              </w:rPr>
              <w:t>2、设备保养采取日常保养的方式进行，抽查《设施日常保养项目表》</w:t>
            </w:r>
          </w:p>
          <w:p>
            <w:pPr>
              <w:rPr>
                <w:rFonts w:hint="eastAsia"/>
                <w:lang w:eastAsia="zh-CN"/>
              </w:rPr>
            </w:pPr>
            <w:r>
              <w:rPr>
                <w:rFonts w:hint="eastAsia"/>
                <w:lang w:eastAsia="zh-CN"/>
              </w:rPr>
              <w:t>日期：20</w:t>
            </w:r>
            <w:r>
              <w:rPr>
                <w:rFonts w:hint="eastAsia"/>
                <w:lang w:val="en-US" w:eastAsia="zh-CN"/>
              </w:rPr>
              <w:t>21</w:t>
            </w:r>
            <w:r>
              <w:rPr>
                <w:rFonts w:hint="eastAsia"/>
                <w:lang w:eastAsia="zh-CN"/>
              </w:rPr>
              <w:t>年</w:t>
            </w:r>
            <w:r>
              <w:rPr>
                <w:rFonts w:hint="eastAsia"/>
                <w:lang w:val="en-US" w:eastAsia="zh-CN"/>
              </w:rPr>
              <w:t>4</w:t>
            </w:r>
            <w:r>
              <w:rPr>
                <w:rFonts w:hint="eastAsia"/>
                <w:lang w:eastAsia="zh-CN"/>
              </w:rPr>
              <w:t xml:space="preserve">月  设备：端子冲压机 </w:t>
            </w:r>
          </w:p>
          <w:p>
            <w:pPr>
              <w:rPr>
                <w:rFonts w:hint="eastAsia" w:eastAsia="宋体"/>
                <w:lang w:eastAsia="zh-CN"/>
              </w:rPr>
            </w:pPr>
            <w:r>
              <w:rPr>
                <w:rFonts w:hint="eastAsia" w:eastAsia="宋体"/>
                <w:lang w:eastAsia="zh-CN"/>
              </w:rPr>
              <w:t>保养项目：清洁、检查运行正常、润滑等。</w:t>
            </w:r>
          </w:p>
          <w:p>
            <w:pPr>
              <w:rPr>
                <w:rFonts w:hint="eastAsia" w:eastAsia="宋体"/>
                <w:lang w:eastAsia="zh-CN"/>
              </w:rPr>
            </w:pPr>
            <w:r>
              <w:rPr>
                <w:rFonts w:hint="eastAsia" w:eastAsia="宋体"/>
                <w:lang w:eastAsia="zh-CN"/>
              </w:rPr>
              <w:t>异常情况：无。</w:t>
            </w:r>
          </w:p>
          <w:p>
            <w:pPr>
              <w:rPr>
                <w:rFonts w:hint="eastAsia" w:eastAsia="宋体"/>
                <w:lang w:eastAsia="zh-CN"/>
              </w:rPr>
            </w:pPr>
            <w:r>
              <w:rPr>
                <w:rFonts w:hint="eastAsia" w:eastAsia="宋体"/>
                <w:lang w:eastAsia="zh-CN"/>
              </w:rPr>
              <w:t>保养人：陈泽英</w:t>
            </w:r>
          </w:p>
          <w:p>
            <w:pPr>
              <w:rPr>
                <w:rFonts w:hint="eastAsia" w:eastAsia="宋体"/>
                <w:lang w:eastAsia="zh-CN"/>
              </w:rPr>
            </w:pPr>
            <w:r>
              <w:rPr>
                <w:rFonts w:hint="eastAsia" w:eastAsia="宋体"/>
                <w:lang w:eastAsia="zh-CN"/>
              </w:rPr>
              <w:t>日期：20</w:t>
            </w:r>
            <w:r>
              <w:rPr>
                <w:rFonts w:hint="eastAsia" w:eastAsia="宋体"/>
                <w:lang w:val="en-US" w:eastAsia="zh-CN"/>
              </w:rPr>
              <w:t>21</w:t>
            </w:r>
            <w:r>
              <w:rPr>
                <w:rFonts w:hint="eastAsia" w:eastAsia="宋体"/>
                <w:lang w:eastAsia="zh-CN"/>
              </w:rPr>
              <w:t>年</w:t>
            </w:r>
            <w:r>
              <w:rPr>
                <w:rFonts w:hint="eastAsia" w:eastAsia="宋体"/>
                <w:lang w:val="en-US" w:eastAsia="zh-CN"/>
              </w:rPr>
              <w:t>5</w:t>
            </w:r>
            <w:r>
              <w:rPr>
                <w:rFonts w:hint="eastAsia" w:eastAsia="宋体"/>
                <w:lang w:eastAsia="zh-CN"/>
              </w:rPr>
              <w:t>月  设备：电脑剥线机</w:t>
            </w:r>
          </w:p>
          <w:p>
            <w:pPr>
              <w:rPr>
                <w:rFonts w:hint="eastAsia" w:eastAsia="宋体"/>
                <w:lang w:eastAsia="zh-CN"/>
              </w:rPr>
            </w:pPr>
            <w:r>
              <w:rPr>
                <w:rFonts w:hint="eastAsia" w:eastAsia="宋体"/>
                <w:lang w:eastAsia="zh-CN"/>
              </w:rPr>
              <w:t>保养项目：清洁、检查运行正常性、润滑等。</w:t>
            </w:r>
          </w:p>
          <w:p>
            <w:pPr>
              <w:rPr>
                <w:rFonts w:hint="eastAsia" w:eastAsia="宋体"/>
                <w:lang w:eastAsia="zh-CN"/>
              </w:rPr>
            </w:pPr>
            <w:r>
              <w:rPr>
                <w:rFonts w:hint="eastAsia" w:eastAsia="宋体"/>
                <w:lang w:eastAsia="zh-CN"/>
              </w:rPr>
              <w:t>异常情况：无。</w:t>
            </w:r>
          </w:p>
          <w:p>
            <w:pPr>
              <w:rPr>
                <w:rFonts w:hint="eastAsia" w:eastAsia="宋体"/>
                <w:lang w:eastAsia="zh-CN"/>
              </w:rPr>
            </w:pPr>
            <w:r>
              <w:rPr>
                <w:rFonts w:hint="eastAsia" w:eastAsia="宋体"/>
                <w:lang w:eastAsia="zh-CN"/>
              </w:rPr>
              <w:t>保养人：陈泽刚</w:t>
            </w:r>
          </w:p>
          <w:p>
            <w:pPr>
              <w:rPr>
                <w:rFonts w:hint="eastAsia" w:eastAsia="宋体"/>
                <w:lang w:eastAsia="zh-CN"/>
              </w:rPr>
            </w:pPr>
            <w:r>
              <w:rPr>
                <w:rFonts w:hint="eastAsia" w:eastAsia="宋体"/>
                <w:lang w:eastAsia="zh-CN"/>
              </w:rPr>
              <w:t>公司对设备日常维修情况记录不全，指出后续改进。</w:t>
            </w:r>
          </w:p>
          <w:p>
            <w:pPr>
              <w:rPr>
                <w:rFonts w:hint="eastAsia" w:eastAsia="宋体"/>
                <w:lang w:eastAsia="zh-CN"/>
              </w:rPr>
            </w:pPr>
            <w:r>
              <w:rPr>
                <w:rFonts w:hint="eastAsia" w:eastAsia="宋体"/>
                <w:lang w:eastAsia="zh-CN"/>
              </w:rPr>
              <w:t>负责人讲因为今年疫情原因生产运行的不久，故暂未出现设备故障的情况。</w:t>
            </w:r>
          </w:p>
          <w:p>
            <w:pPr>
              <w:rPr>
                <w:rFonts w:hint="eastAsia" w:eastAsia="宋体"/>
                <w:lang w:eastAsia="zh-CN"/>
              </w:rPr>
            </w:pPr>
            <w:r>
              <w:rPr>
                <w:rFonts w:hint="eastAsia" w:eastAsia="宋体"/>
                <w:lang w:eastAsia="zh-CN"/>
              </w:rPr>
              <w:t>4、查：有灭火器、消防栓等消防设备，并有每月对消防设备检查的记录；</w:t>
            </w:r>
          </w:p>
          <w:p>
            <w:pPr>
              <w:spacing w:line="400" w:lineRule="exact"/>
              <w:rPr>
                <w:rFonts w:hint="default" w:eastAsia="宋体"/>
                <w:lang w:val="en-US" w:eastAsia="zh-CN"/>
              </w:rPr>
            </w:pPr>
            <w:r>
              <w:rPr>
                <w:rFonts w:hint="eastAsia"/>
              </w:rPr>
              <w:t>5、办公室共约</w:t>
            </w:r>
            <w:r>
              <w:rPr>
                <w:rFonts w:hint="eastAsia"/>
                <w:lang w:val="en-US" w:eastAsia="zh-CN"/>
              </w:rPr>
              <w:t>40</w:t>
            </w:r>
            <w:r>
              <w:rPr>
                <w:rFonts w:hint="eastAsia"/>
              </w:rPr>
              <w:t>平方米</w:t>
            </w:r>
            <w:r>
              <w:rPr>
                <w:rFonts w:hint="eastAsia"/>
                <w:lang w:eastAsia="zh-CN"/>
              </w:rPr>
              <w:t>左右</w:t>
            </w:r>
            <w:r>
              <w:rPr>
                <w:rFonts w:hint="eastAsia"/>
              </w:rPr>
              <w:t>，生产车间约</w:t>
            </w:r>
            <w:r>
              <w:rPr>
                <w:rFonts w:hint="eastAsia"/>
                <w:lang w:val="en-US" w:eastAsia="zh-CN"/>
              </w:rPr>
              <w:t>5</w:t>
            </w:r>
            <w:r>
              <w:rPr>
                <w:rFonts w:hint="eastAsia"/>
              </w:rPr>
              <w:t>00平方米</w:t>
            </w:r>
            <w:r>
              <w:rPr>
                <w:rFonts w:hint="eastAsia"/>
                <w:lang w:eastAsia="zh-CN"/>
              </w:rPr>
              <w:t>左右</w:t>
            </w:r>
            <w:r>
              <w:rPr>
                <w:rFonts w:hint="eastAsia"/>
              </w:rPr>
              <w:t>。</w:t>
            </w:r>
            <w:r>
              <w:rPr>
                <w:rFonts w:hint="eastAsia"/>
                <w:lang w:eastAsia="zh-CN"/>
              </w:rPr>
              <w:t>库房（分为原材料堆放区及成品堆放区）与车间是独立的，约</w:t>
            </w:r>
            <w:r>
              <w:rPr>
                <w:rFonts w:hint="eastAsia"/>
                <w:lang w:val="en-US" w:eastAsia="zh-CN"/>
              </w:rPr>
              <w:t>100平米左右。</w:t>
            </w:r>
          </w:p>
          <w:p>
            <w:pPr>
              <w:spacing w:line="400" w:lineRule="exact"/>
              <w:rPr>
                <w:rFonts w:hint="eastAsia"/>
              </w:rPr>
            </w:pPr>
            <w:r>
              <w:rPr>
                <w:rFonts w:hint="eastAsia"/>
              </w:rPr>
              <w:t>6、特种设备：无</w:t>
            </w:r>
          </w:p>
          <w:p>
            <w:pPr>
              <w:spacing w:line="400" w:lineRule="exact"/>
              <w:rPr>
                <w:rFonts w:hint="eastAsia"/>
              </w:rPr>
            </w:pPr>
            <w:r>
              <w:rPr>
                <w:rFonts w:hint="eastAsia"/>
              </w:rPr>
              <w:t>7、公司产品运输</w:t>
            </w:r>
            <w:r>
              <w:rPr>
                <w:rFonts w:hint="eastAsia"/>
                <w:lang w:eastAsia="zh-CN"/>
              </w:rPr>
              <w:t>采取自己运输的方式，有长安车一辆，在</w:t>
            </w:r>
            <w:r>
              <w:rPr>
                <w:rFonts w:hint="eastAsia"/>
                <w:lang w:val="en-US" w:eastAsia="zh-CN"/>
              </w:rPr>
              <w:t>4S店保养维护</w:t>
            </w:r>
            <w:r>
              <w:rPr>
                <w:rFonts w:hint="eastAsia"/>
              </w:rPr>
              <w:t>，基本能满足产品交付及业务联系的需要。</w:t>
            </w:r>
          </w:p>
          <w:p>
            <w:pPr>
              <w:spacing w:line="400" w:lineRule="exact"/>
              <w:rPr>
                <w:rFonts w:hint="eastAsia"/>
              </w:rPr>
            </w:pPr>
            <w:r>
              <w:rPr>
                <w:rFonts w:hint="eastAsia"/>
              </w:rPr>
              <w:t>8、公司办公条件满足要求，配置有电脑、电话、传真。</w:t>
            </w:r>
          </w:p>
          <w:p>
            <w:pPr>
              <w:spacing w:line="400" w:lineRule="exact"/>
              <w:rPr>
                <w:rFonts w:hint="eastAsia"/>
              </w:rPr>
            </w:pPr>
            <w:r>
              <w:rPr>
                <w:rFonts w:hint="eastAsia"/>
              </w:rPr>
              <w:t>询问</w:t>
            </w:r>
            <w:r>
              <w:rPr>
                <w:rFonts w:hint="eastAsia"/>
                <w:lang w:eastAsia="zh-CN"/>
              </w:rPr>
              <w:t>生技部</w:t>
            </w:r>
            <w:r>
              <w:rPr>
                <w:rFonts w:hint="eastAsia"/>
              </w:rPr>
              <w:t>负责人，生产车间由车间管理人员负责安全管理和现场生产质量管理，工作环境基本受控。</w:t>
            </w:r>
          </w:p>
          <w:p>
            <w:pPr>
              <w:pStyle w:val="2"/>
              <w:rPr>
                <w:rFonts w:hint="eastAsia"/>
                <w:lang w:val="en-US" w:eastAsia="zh-CN"/>
              </w:rPr>
            </w:pPr>
            <w:r>
              <w:rPr>
                <w:rFonts w:hint="eastAsia"/>
              </w:rPr>
              <w:t>基础设施和工作环境能满足要求。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监视和测量资源</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Q7.1.5</w:t>
            </w:r>
          </w:p>
        </w:tc>
        <w:tc>
          <w:tcPr>
            <w:tcW w:w="10425" w:type="dxa"/>
            <w:vAlign w:val="top"/>
          </w:tcPr>
          <w:p>
            <w:pPr>
              <w:spacing w:line="400" w:lineRule="exact"/>
              <w:rPr>
                <w:rFonts w:hint="eastAsia" w:eastAsia="宋体"/>
                <w:lang w:eastAsia="zh-CN"/>
              </w:rPr>
            </w:pPr>
            <w:r>
              <w:rPr>
                <w:rFonts w:hint="eastAsia" w:eastAsia="宋体"/>
              </w:rPr>
              <w:t>查《计量器具台账》生产车间及检验部门均按策划的要求配置了相应的</w:t>
            </w:r>
            <w:r>
              <w:rPr>
                <w:rFonts w:hint="eastAsia" w:eastAsia="宋体"/>
                <w:lang w:eastAsia="zh-CN"/>
              </w:rPr>
              <w:t>量具</w:t>
            </w:r>
            <w:r>
              <w:rPr>
                <w:rFonts w:hint="eastAsia" w:eastAsia="宋体"/>
              </w:rPr>
              <w:t>，其中包括：</w:t>
            </w:r>
            <w:r>
              <w:rPr>
                <w:rFonts w:hint="eastAsia" w:eastAsia="宋体"/>
                <w:lang w:eastAsia="zh-CN"/>
              </w:rPr>
              <w:t>数显</w:t>
            </w:r>
            <w:r>
              <w:rPr>
                <w:rFonts w:hint="eastAsia" w:eastAsia="宋体"/>
              </w:rPr>
              <w:t>卡尺、</w:t>
            </w:r>
            <w:r>
              <w:rPr>
                <w:rFonts w:hint="eastAsia" w:eastAsia="宋体"/>
                <w:lang w:eastAsia="zh-CN"/>
              </w:rPr>
              <w:t>外径千分尺</w:t>
            </w:r>
            <w:r>
              <w:rPr>
                <w:rFonts w:hint="eastAsia" w:eastAsia="宋体"/>
              </w:rPr>
              <w:t>、</w:t>
            </w:r>
            <w:r>
              <w:rPr>
                <w:rFonts w:hint="eastAsia" w:eastAsia="宋体"/>
                <w:lang w:eastAsia="zh-CN"/>
              </w:rPr>
              <w:t>线束检测仪、拉力测试机</w:t>
            </w:r>
            <w:r>
              <w:rPr>
                <w:rFonts w:hint="eastAsia" w:eastAsia="宋体"/>
              </w:rPr>
              <w:t>等</w:t>
            </w:r>
            <w:r>
              <w:rPr>
                <w:rFonts w:hint="eastAsia" w:eastAsia="宋体"/>
                <w:lang w:eastAsia="zh-CN"/>
              </w:rPr>
              <w:t>，</w:t>
            </w:r>
            <w:r>
              <w:rPr>
                <w:rFonts w:hint="eastAsia" w:eastAsia="宋体"/>
              </w:rPr>
              <w:t>均采用委外送检</w:t>
            </w:r>
            <w:r>
              <w:rPr>
                <w:rFonts w:hint="eastAsia" w:eastAsia="宋体"/>
                <w:lang w:eastAsia="zh-CN"/>
              </w:rPr>
              <w:t>的方式。</w:t>
            </w:r>
          </w:p>
          <w:p>
            <w:pPr>
              <w:spacing w:line="400" w:lineRule="exact"/>
              <w:rPr>
                <w:rFonts w:hint="eastAsia" w:ascii="宋体" w:hAnsi="宋体" w:eastAsia="宋体" w:cs="Times New Roman"/>
                <w:kern w:val="2"/>
                <w:sz w:val="21"/>
                <w:szCs w:val="21"/>
                <w:highlight w:val="none"/>
                <w:lang w:val="en-US" w:eastAsia="zh-CN" w:bidi="ar-SA"/>
              </w:rPr>
            </w:pPr>
            <w:r>
              <w:rPr>
                <w:rFonts w:hint="eastAsia" w:eastAsia="宋体"/>
              </w:rPr>
              <w:t>抽查</w:t>
            </w:r>
            <w:r>
              <w:rPr>
                <w:rFonts w:hint="eastAsia" w:eastAsia="宋体"/>
                <w:lang w:eastAsia="zh-CN"/>
              </w:rPr>
              <w:t>以上检具</w:t>
            </w:r>
            <w:r>
              <w:rPr>
                <w:rFonts w:hint="eastAsia" w:eastAsia="宋体"/>
              </w:rPr>
              <w:t>的检定证书</w:t>
            </w:r>
            <w:r>
              <w:rPr>
                <w:rFonts w:hint="eastAsia" w:eastAsia="宋体"/>
                <w:lang w:eastAsia="zh-CN"/>
              </w:rPr>
              <w:t>，能提供数显</w:t>
            </w:r>
            <w:r>
              <w:rPr>
                <w:rFonts w:hint="eastAsia" w:eastAsia="宋体"/>
              </w:rPr>
              <w:t>卡尺、</w:t>
            </w:r>
            <w:r>
              <w:rPr>
                <w:rFonts w:hint="eastAsia" w:eastAsia="宋体"/>
                <w:lang w:eastAsia="zh-CN"/>
              </w:rPr>
              <w:t>外径千分尺</w:t>
            </w:r>
            <w:r>
              <w:rPr>
                <w:rFonts w:hint="eastAsia" w:eastAsia="宋体"/>
              </w:rPr>
              <w:t>、</w:t>
            </w:r>
            <w:r>
              <w:rPr>
                <w:rFonts w:hint="eastAsia" w:eastAsia="宋体"/>
                <w:lang w:eastAsia="zh-CN"/>
              </w:rPr>
              <w:t>线束检测仪有效的校准证书（见扫描件附件），其中拉力测试机未见有效校准证书</w:t>
            </w:r>
            <w:r>
              <w:rPr>
                <w:rFonts w:hint="eastAsia"/>
                <w:lang w:eastAsia="zh-CN"/>
              </w:rPr>
              <w:t>，</w:t>
            </w:r>
            <w:r>
              <w:rPr>
                <w:rFonts w:hint="eastAsia"/>
                <w:lang w:val="en-US" w:eastAsia="zh-CN"/>
              </w:rPr>
              <w:t xml:space="preserve">不符合策划及标准要求 </w:t>
            </w:r>
            <w:r>
              <w:rPr>
                <w:rFonts w:hint="eastAsia" w:eastAsia="宋体"/>
                <w:lang w:eastAsia="zh-CN"/>
              </w:rPr>
              <w:t>。</w:t>
            </w:r>
          </w:p>
        </w:tc>
        <w:tc>
          <w:tcPr>
            <w:tcW w:w="1164" w:type="dxa"/>
          </w:tcPr>
          <w:p>
            <w:pPr>
              <w:pStyle w:val="13"/>
              <w:rPr>
                <w:rFonts w:hint="eastAsia"/>
                <w:highlight w:val="none"/>
                <w:lang w:val="en-US" w:eastAsia="zh-CN"/>
              </w:rPr>
            </w:pPr>
          </w:p>
          <w:p>
            <w:pPr>
              <w:pStyle w:val="13"/>
              <w:rPr>
                <w:rFonts w:hint="eastAsia"/>
                <w:highlight w:val="none"/>
                <w:lang w:val="en-US" w:eastAsia="zh-CN"/>
              </w:rPr>
            </w:pPr>
          </w:p>
          <w:p>
            <w:pPr>
              <w:pStyle w:val="13"/>
              <w:rPr>
                <w:rFonts w:hint="eastAsia"/>
                <w:highlight w:val="none"/>
                <w:lang w:val="en-US" w:eastAsia="zh-CN"/>
              </w:rPr>
            </w:pPr>
          </w:p>
          <w:p>
            <w:pPr>
              <w:pStyle w:val="13"/>
              <w:rPr>
                <w:rFonts w:hint="default" w:eastAsia="宋体"/>
                <w:highlight w:val="none"/>
                <w:lang w:val="en-US" w:eastAsia="zh-CN"/>
              </w:rPr>
            </w:pPr>
            <w:r>
              <w:rPr>
                <w:rFonts w:hint="eastAsia"/>
                <w:highlight w:val="none"/>
                <w:lang w:val="en-US" w:eastAsia="zh-CN"/>
              </w:rPr>
              <w:t>N</w:t>
            </w:r>
          </w:p>
          <w:p>
            <w:pPr>
              <w:pStyle w:val="13"/>
              <w:rPr>
                <w:rFonts w:hint="default"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highlight w:val="none"/>
              </w:rPr>
            </w:pPr>
            <w:r>
              <w:rPr>
                <w:rFonts w:hint="eastAsia" w:ascii="宋体" w:hAnsi="宋体" w:cs="新宋体"/>
                <w:sz w:val="21"/>
                <w:szCs w:val="21"/>
                <w:highlight w:val="none"/>
              </w:rPr>
              <w:t>运行策划和控制</w:t>
            </w:r>
          </w:p>
        </w:tc>
        <w:tc>
          <w:tcPr>
            <w:tcW w:w="960" w:type="dxa"/>
            <w:vAlign w:val="top"/>
          </w:tcPr>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Q</w:t>
            </w:r>
            <w:r>
              <w:rPr>
                <w:rFonts w:hint="eastAsia" w:ascii="宋体" w:hAnsi="宋体" w:cs="宋体"/>
                <w:sz w:val="21"/>
                <w:szCs w:val="21"/>
                <w:highlight w:val="none"/>
                <w:lang w:val="en-US" w:eastAsia="zh-CN"/>
              </w:rPr>
              <w:t>8.1</w:t>
            </w:r>
          </w:p>
        </w:tc>
        <w:tc>
          <w:tcPr>
            <w:tcW w:w="10425" w:type="dxa"/>
            <w:vAlign w:val="top"/>
          </w:tcPr>
          <w:p>
            <w:pPr>
              <w:rPr>
                <w:rStyle w:val="20"/>
                <w:rFonts w:hint="eastAsia" w:ascii="Times New Roman" w:hAnsi="Times New Roman" w:eastAsia="宋体" w:cs="Times New Roman"/>
                <w:color w:val="auto"/>
                <w:sz w:val="21"/>
                <w:szCs w:val="21"/>
                <w:lang w:eastAsia="zh-CN"/>
              </w:rPr>
            </w:pPr>
            <w:r>
              <w:rPr>
                <w:rFonts w:hint="eastAsia" w:ascii="宋体" w:hAnsi="宋体"/>
                <w:sz w:val="21"/>
                <w:szCs w:val="21"/>
              </w:rPr>
              <w:t>公司主要</w:t>
            </w:r>
            <w:r>
              <w:rPr>
                <w:rStyle w:val="20"/>
                <w:rFonts w:hint="eastAsia" w:ascii="Times New Roman" w:hAnsi="Times New Roman" w:eastAsia="宋体" w:cs="Times New Roman"/>
                <w:color w:val="auto"/>
                <w:sz w:val="21"/>
                <w:szCs w:val="21"/>
              </w:rPr>
              <w:t>生产产品：线束（摩托车配件）的组装；摩托车配件的销售</w:t>
            </w:r>
            <w:r>
              <w:rPr>
                <w:rStyle w:val="20"/>
                <w:rFonts w:hint="eastAsia" w:cs="Times New Roman"/>
                <w:color w:val="auto"/>
                <w:sz w:val="21"/>
                <w:szCs w:val="21"/>
                <w:lang w:eastAsia="zh-CN"/>
              </w:rPr>
              <w:t>。</w:t>
            </w:r>
          </w:p>
          <w:p>
            <w:pPr>
              <w:jc w:val="left"/>
              <w:rPr>
                <w:rFonts w:hint="eastAsia"/>
              </w:rPr>
            </w:pPr>
            <w:r>
              <w:rPr>
                <w:rFonts w:hint="eastAsia"/>
                <w:sz w:val="21"/>
                <w:szCs w:val="21"/>
              </w:rPr>
              <w:t>产品的生产工艺流程图：</w:t>
            </w:r>
            <w:r>
              <w:rPr>
                <w:rFonts w:hint="eastAsia" w:ascii="宋体" w:hAnsi="宋体" w:eastAsia="宋体" w:cs="Times New Roman"/>
                <w:szCs w:val="21"/>
                <w:highlight w:val="none"/>
                <w:lang w:val="en-US" w:eastAsia="zh-CN"/>
              </w:rPr>
              <w:t>零部件</w:t>
            </w:r>
            <w:r>
              <w:rPr>
                <w:rFonts w:hint="eastAsia" w:ascii="宋体" w:hAnsi="宋体" w:cs="Times New Roman"/>
                <w:szCs w:val="21"/>
                <w:highlight w:val="none"/>
                <w:lang w:val="en-US" w:eastAsia="zh-CN"/>
              </w:rPr>
              <w:t>检验</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下料</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冲压端子</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中接</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配线组合、组缠---检验---</w:t>
            </w:r>
            <w:r>
              <w:rPr>
                <w:rFonts w:hint="eastAsia" w:ascii="宋体" w:hAnsi="宋体" w:eastAsia="宋体" w:cs="Times New Roman"/>
                <w:szCs w:val="21"/>
                <w:highlight w:val="none"/>
                <w:lang w:val="en-US" w:eastAsia="zh-CN"/>
              </w:rPr>
              <w:t>包装入库</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公司产品执行标准：</w:t>
            </w:r>
            <w:r>
              <w:rPr>
                <w:rStyle w:val="20"/>
                <w:rFonts w:hint="eastAsia" w:ascii="Times New Roman" w:hAnsi="Times New Roman" w:eastAsia="宋体" w:cs="Times New Roman"/>
                <w:color w:val="auto"/>
                <w:sz w:val="21"/>
                <w:szCs w:val="21"/>
                <w:lang w:eastAsia="zh-CN"/>
              </w:rPr>
              <w:t>主机厂提供</w:t>
            </w:r>
            <w:r>
              <w:rPr>
                <w:rStyle w:val="20"/>
                <w:rFonts w:hint="eastAsia" w:cs="Times New Roman"/>
                <w:color w:val="auto"/>
                <w:sz w:val="21"/>
                <w:szCs w:val="21"/>
                <w:lang w:eastAsia="zh-CN"/>
              </w:rPr>
              <w:t>的产品图纸</w:t>
            </w:r>
            <w:r>
              <w:rPr>
                <w:rStyle w:val="20"/>
                <w:rFonts w:hint="eastAsia" w:ascii="Times New Roman" w:hAnsi="Times New Roman" w:eastAsia="宋体" w:cs="Times New Roman"/>
                <w:color w:val="auto"/>
                <w:sz w:val="21"/>
                <w:szCs w:val="21"/>
                <w:lang w:eastAsia="zh-CN"/>
              </w:rPr>
              <w:t>及</w:t>
            </w:r>
            <w:r>
              <w:rPr>
                <w:rStyle w:val="20"/>
                <w:rFonts w:hint="eastAsia" w:cs="Times New Roman"/>
                <w:color w:val="auto"/>
                <w:sz w:val="21"/>
                <w:szCs w:val="21"/>
                <w:lang w:eastAsia="zh-CN"/>
              </w:rPr>
              <w:t>技术</w:t>
            </w:r>
            <w:r>
              <w:rPr>
                <w:rStyle w:val="20"/>
                <w:rFonts w:hint="eastAsia" w:ascii="Times New Roman" w:hAnsi="Times New Roman" w:eastAsia="宋体" w:cs="Times New Roman"/>
                <w:color w:val="auto"/>
                <w:sz w:val="21"/>
                <w:szCs w:val="21"/>
              </w:rPr>
              <w:t>要求</w:t>
            </w:r>
            <w:r>
              <w:rPr>
                <w:rStyle w:val="20"/>
                <w:rFonts w:hint="eastAsia" w:eastAsia="宋体" w:cs="Times New Roman"/>
                <w:color w:val="auto"/>
                <w:sz w:val="21"/>
                <w:szCs w:val="21"/>
                <w:lang w:eastAsia="zh-CN"/>
              </w:rPr>
              <w:t>、合同</w:t>
            </w:r>
            <w:r>
              <w:rPr>
                <w:rStyle w:val="20"/>
                <w:rFonts w:hint="eastAsia" w:ascii="Times New Roman" w:hAnsi="Times New Roman" w:eastAsia="宋体" w:cs="Times New Roman"/>
                <w:color w:val="auto"/>
                <w:sz w:val="21"/>
                <w:szCs w:val="21"/>
              </w:rPr>
              <w:t>等。</w:t>
            </w:r>
          </w:p>
          <w:p>
            <w:pPr>
              <w:rPr>
                <w:rFonts w:hint="eastAsia" w:ascii="宋体" w:hAnsi="宋体"/>
                <w:sz w:val="21"/>
                <w:szCs w:val="21"/>
              </w:rPr>
            </w:pPr>
            <w:r>
              <w:rPr>
                <w:rStyle w:val="20"/>
                <w:rFonts w:hint="eastAsia" w:ascii="Times New Roman" w:hAnsi="Times New Roman" w:eastAsia="宋体" w:cs="Times New Roman"/>
                <w:color w:val="auto"/>
                <w:sz w:val="21"/>
                <w:szCs w:val="21"/>
                <w:lang w:eastAsia="zh-CN"/>
              </w:rPr>
              <w:t>生技部</w:t>
            </w:r>
            <w:r>
              <w:rPr>
                <w:rStyle w:val="20"/>
                <w:rFonts w:hint="eastAsia" w:ascii="Times New Roman" w:hAnsi="Times New Roman" w:eastAsia="宋体" w:cs="Times New Roman"/>
                <w:color w:val="auto"/>
                <w:sz w:val="21"/>
                <w:szCs w:val="21"/>
              </w:rPr>
              <w:t>负责产品实现和服务提供的策划，产品为定</w:t>
            </w:r>
            <w:r>
              <w:rPr>
                <w:rStyle w:val="20"/>
                <w:rFonts w:hint="eastAsia" w:ascii="Times New Roman" w:hAnsi="Times New Roman" w:eastAsia="宋体" w:cs="Times New Roman"/>
                <w:color w:val="auto"/>
                <w:sz w:val="21"/>
                <w:szCs w:val="21"/>
                <w:lang w:eastAsia="zh-CN"/>
              </w:rPr>
              <w:t>型</w:t>
            </w:r>
            <w:r>
              <w:rPr>
                <w:rStyle w:val="20"/>
                <w:rFonts w:hint="eastAsia" w:ascii="Times New Roman" w:hAnsi="Times New Roman" w:eastAsia="宋体" w:cs="Times New Roman"/>
                <w:color w:val="auto"/>
                <w:sz w:val="21"/>
                <w:szCs w:val="21"/>
              </w:rPr>
              <w:t>产品，主要策划生产工艺和验</w:t>
            </w:r>
            <w:r>
              <w:rPr>
                <w:rFonts w:hint="eastAsia" w:ascii="宋体" w:hAnsi="宋体"/>
                <w:sz w:val="21"/>
                <w:szCs w:val="21"/>
              </w:rPr>
              <w:t>收规范，策划输出的具体结果包括以下内容：</w:t>
            </w:r>
          </w:p>
          <w:p>
            <w:pPr>
              <w:rPr>
                <w:rFonts w:hint="eastAsia" w:ascii="宋体" w:hAnsi="宋体"/>
                <w:sz w:val="21"/>
                <w:szCs w:val="21"/>
              </w:rPr>
            </w:pPr>
            <w:r>
              <w:rPr>
                <w:rFonts w:hint="eastAsia" w:ascii="宋体" w:hAnsi="宋体"/>
                <w:sz w:val="21"/>
                <w:szCs w:val="21"/>
              </w:rPr>
              <w:t>a）确定产品和服务的要求；--产品</w:t>
            </w:r>
            <w:r>
              <w:rPr>
                <w:rFonts w:hint="eastAsia" w:ascii="宋体" w:hAnsi="宋体"/>
                <w:sz w:val="21"/>
                <w:szCs w:val="21"/>
                <w:lang w:eastAsia="zh-CN"/>
              </w:rPr>
              <w:t>技术要求</w:t>
            </w:r>
            <w:r>
              <w:rPr>
                <w:rFonts w:hint="eastAsia" w:ascii="宋体" w:hAnsi="宋体"/>
                <w:sz w:val="21"/>
                <w:szCs w:val="21"/>
              </w:rPr>
              <w:t>、</w:t>
            </w:r>
            <w:r>
              <w:rPr>
                <w:rFonts w:hint="eastAsia" w:ascii="宋体" w:hAnsi="宋体"/>
                <w:sz w:val="21"/>
                <w:szCs w:val="21"/>
                <w:lang w:eastAsia="zh-CN"/>
              </w:rPr>
              <w:t>产品</w:t>
            </w:r>
            <w:r>
              <w:rPr>
                <w:rFonts w:hint="eastAsia" w:ascii="宋体" w:hAnsi="宋体"/>
                <w:sz w:val="21"/>
                <w:szCs w:val="21"/>
              </w:rPr>
              <w:t>图纸</w:t>
            </w:r>
          </w:p>
          <w:p>
            <w:pPr>
              <w:rPr>
                <w:rFonts w:hint="eastAsia" w:ascii="宋体" w:hAnsi="宋体"/>
                <w:sz w:val="21"/>
                <w:szCs w:val="21"/>
              </w:rPr>
            </w:pPr>
            <w:r>
              <w:rPr>
                <w:rFonts w:hint="eastAsia" w:ascii="宋体" w:hAnsi="宋体"/>
                <w:sz w:val="21"/>
                <w:szCs w:val="21"/>
              </w:rPr>
              <w:t>b）建立过程准则以及产品和服务的接收准则；---检验标准、作业指导书</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rPr>
                <w:rFonts w:hint="eastAsia" w:ascii="宋体" w:hAnsi="宋体"/>
                <w:sz w:val="21"/>
                <w:szCs w:val="21"/>
                <w:lang w:val="en-US" w:eastAsia="zh-CN"/>
              </w:rPr>
            </w:pPr>
            <w:r>
              <w:rPr>
                <w:rFonts w:hint="eastAsia" w:ascii="宋体" w:hAnsi="宋体"/>
                <w:sz w:val="21"/>
                <w:szCs w:val="21"/>
              </w:rPr>
              <w:t>----需确认/特殊过程：</w:t>
            </w:r>
            <w:r>
              <w:rPr>
                <w:rFonts w:hint="eastAsia" w:ascii="宋体" w:hAnsi="宋体"/>
                <w:sz w:val="21"/>
                <w:szCs w:val="21"/>
                <w:lang w:val="en-US" w:eastAsia="zh-CN"/>
              </w:rPr>
              <w:t>无</w:t>
            </w:r>
          </w:p>
          <w:p>
            <w:pPr>
              <w:rPr>
                <w:rFonts w:hint="default" w:ascii="宋体" w:hAnsi="宋体"/>
                <w:sz w:val="21"/>
                <w:szCs w:val="21"/>
                <w:lang w:val="en-US" w:eastAsia="zh-CN"/>
              </w:rPr>
            </w:pPr>
            <w:r>
              <w:rPr>
                <w:rFonts w:hint="eastAsia" w:ascii="宋体" w:hAnsi="宋体"/>
                <w:sz w:val="21"/>
                <w:szCs w:val="21"/>
                <w:lang w:val="en-US" w:eastAsia="zh-CN"/>
              </w:rPr>
              <w:t>----关键过程：</w:t>
            </w:r>
            <w:r>
              <w:rPr>
                <w:rFonts w:hint="eastAsia" w:ascii="宋体" w:hAnsi="宋体" w:cs="Times New Roman"/>
                <w:szCs w:val="21"/>
                <w:highlight w:val="none"/>
                <w:lang w:val="en-US" w:eastAsia="zh-CN"/>
              </w:rPr>
              <w:t>配线组合、组缠</w:t>
            </w:r>
          </w:p>
          <w:p>
            <w:pPr>
              <w:rPr>
                <w:rFonts w:hint="eastAsia" w:ascii="宋体" w:hAnsi="宋体"/>
                <w:sz w:val="21"/>
                <w:szCs w:val="21"/>
                <w:lang w:eastAsia="zh-CN"/>
              </w:rPr>
            </w:pPr>
            <w:r>
              <w:rPr>
                <w:rFonts w:hint="eastAsia" w:ascii="宋体" w:hAnsi="宋体"/>
                <w:sz w:val="21"/>
                <w:szCs w:val="21"/>
              </w:rPr>
              <w:t>----外包过程：</w:t>
            </w:r>
            <w:r>
              <w:rPr>
                <w:rFonts w:hint="eastAsia" w:ascii="宋体" w:hAnsi="宋体"/>
                <w:sz w:val="21"/>
                <w:szCs w:val="21"/>
                <w:lang w:eastAsia="zh-CN"/>
              </w:rPr>
              <w:t>无</w:t>
            </w:r>
          </w:p>
          <w:p>
            <w:pPr>
              <w:rPr>
                <w:rFonts w:hint="eastAsia" w:ascii="宋体" w:hAnsi="宋体" w:eastAsia="宋体" w:cs="Times New Roman"/>
                <w:kern w:val="2"/>
                <w:sz w:val="21"/>
                <w:szCs w:val="21"/>
                <w:highlight w:val="none"/>
                <w:lang w:val="en-US" w:eastAsia="zh-CN" w:bidi="ar-SA"/>
              </w:rPr>
            </w:pPr>
            <w:r>
              <w:rPr>
                <w:rFonts w:hint="eastAsia" w:ascii="宋体" w:hAnsi="宋体"/>
                <w:sz w:val="21"/>
                <w:szCs w:val="21"/>
              </w:rPr>
              <w:t>----经确认：暂无策划的更改。</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vAlign w:val="top"/>
          </w:tcPr>
          <w:p>
            <w:pPr>
              <w:spacing w:line="360" w:lineRule="auto"/>
              <w:rPr>
                <w:rFonts w:hint="default" w:ascii="宋体" w:hAnsi="宋体" w:cs="宋体"/>
                <w:sz w:val="21"/>
                <w:szCs w:val="21"/>
                <w:highlight w:val="none"/>
                <w:lang w:val="en-US"/>
              </w:rPr>
            </w:pPr>
            <w:r>
              <w:rPr>
                <w:rFonts w:hint="eastAsia" w:ascii="宋体" w:hAnsi="宋体" w:eastAsia="宋体" w:cs="Times New Roman"/>
                <w:szCs w:val="21"/>
                <w:highlight w:val="none"/>
                <w:lang w:val="en-US" w:eastAsia="zh-CN"/>
              </w:rPr>
              <w:t>设计和开发</w:t>
            </w:r>
          </w:p>
        </w:tc>
        <w:tc>
          <w:tcPr>
            <w:tcW w:w="960" w:type="dxa"/>
            <w:vAlign w:val="top"/>
          </w:tcPr>
          <w:p>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Q8.3</w:t>
            </w:r>
          </w:p>
        </w:tc>
        <w:tc>
          <w:tcPr>
            <w:tcW w:w="10425" w:type="dxa"/>
            <w:vAlign w:val="top"/>
          </w:tcPr>
          <w:p>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sz w:val="21"/>
                <w:szCs w:val="21"/>
                <w:highlight w:val="none"/>
                <w:lang w:val="en-US" w:eastAsia="zh-CN"/>
              </w:rPr>
              <w:t>8.3条款不适用。</w:t>
            </w:r>
            <w:r>
              <w:rPr>
                <w:rFonts w:hint="eastAsia"/>
                <w:sz w:val="21"/>
                <w:szCs w:val="21"/>
                <w:highlight w:val="none"/>
              </w:rPr>
              <w:t>公司产品依据</w:t>
            </w:r>
            <w:r>
              <w:rPr>
                <w:rFonts w:hint="eastAsia" w:ascii="宋体"/>
                <w:sz w:val="21"/>
                <w:szCs w:val="21"/>
                <w:highlight w:val="none"/>
                <w:lang w:val="zh-CN"/>
              </w:rPr>
              <w:t>国家、企业标准</w:t>
            </w:r>
            <w:r>
              <w:rPr>
                <w:rFonts w:hint="eastAsia" w:ascii="宋体"/>
                <w:sz w:val="21"/>
                <w:szCs w:val="21"/>
                <w:highlight w:val="none"/>
                <w:lang w:val="en-US" w:eastAsia="zh-CN"/>
              </w:rPr>
              <w:t>和</w:t>
            </w:r>
            <w:r>
              <w:rPr>
                <w:rFonts w:hint="eastAsia"/>
                <w:sz w:val="21"/>
                <w:szCs w:val="21"/>
                <w:highlight w:val="none"/>
              </w:rPr>
              <w:t>客户的订单或合同要求进行</w:t>
            </w:r>
            <w:r>
              <w:rPr>
                <w:rFonts w:hint="eastAsia"/>
                <w:sz w:val="21"/>
                <w:szCs w:val="21"/>
                <w:highlight w:val="none"/>
                <w:lang w:val="en-US" w:eastAsia="zh-CN"/>
              </w:rPr>
              <w:t>生产，</w:t>
            </w:r>
            <w:r>
              <w:rPr>
                <w:rFonts w:hint="eastAsia" w:ascii="宋体"/>
                <w:sz w:val="21"/>
                <w:szCs w:val="21"/>
                <w:highlight w:val="none"/>
                <w:lang w:val="zh-CN"/>
              </w:rPr>
              <w:t>产品定型且生产工艺成熟固定，不涉及设计过程。</w:t>
            </w:r>
            <w:r>
              <w:rPr>
                <w:rFonts w:hint="eastAsia" w:ascii="宋体"/>
                <w:sz w:val="21"/>
                <w:szCs w:val="21"/>
                <w:highlight w:val="none"/>
                <w:lang w:val="en-US" w:eastAsia="zh-CN"/>
              </w:rPr>
              <w:t>8.3条款的不适用</w:t>
            </w:r>
            <w:r>
              <w:rPr>
                <w:rFonts w:hint="eastAsia" w:ascii="宋体"/>
                <w:sz w:val="21"/>
                <w:szCs w:val="21"/>
                <w:highlight w:val="none"/>
                <w:lang w:val="zh-CN"/>
              </w:rPr>
              <w:t>不影响公司提供满足顾客要求和相关法律法规要求的能力</w:t>
            </w:r>
            <w:r>
              <w:rPr>
                <w:rFonts w:hint="eastAsia" w:ascii="宋体" w:hAnsi="宋体"/>
                <w:color w:val="000000"/>
                <w:sz w:val="21"/>
                <w:szCs w:val="21"/>
                <w:highlight w:val="none"/>
              </w:rPr>
              <w:t>。</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生产和服务提供的控制</w:t>
            </w:r>
          </w:p>
        </w:tc>
        <w:tc>
          <w:tcPr>
            <w:tcW w:w="960" w:type="dxa"/>
          </w:tcPr>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Q8.5.1</w:t>
            </w:r>
          </w:p>
          <w:p>
            <w:pPr>
              <w:rPr>
                <w:rStyle w:val="20"/>
                <w:rFonts w:hint="eastAsia" w:ascii="Times New Roman" w:hAnsi="Times New Roman" w:eastAsia="宋体" w:cs="Times New Roman"/>
                <w:color w:val="auto"/>
                <w:sz w:val="21"/>
                <w:szCs w:val="21"/>
              </w:rPr>
            </w:pPr>
          </w:p>
        </w:tc>
        <w:tc>
          <w:tcPr>
            <w:tcW w:w="10425" w:type="dxa"/>
          </w:tcPr>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公司制定了《</w:t>
            </w:r>
            <w:r>
              <w:rPr>
                <w:rStyle w:val="20"/>
                <w:rFonts w:hint="eastAsia" w:ascii="Times New Roman" w:hAnsi="Times New Roman" w:eastAsia="宋体" w:cs="Times New Roman"/>
                <w:color w:val="auto"/>
                <w:sz w:val="21"/>
                <w:szCs w:val="21"/>
                <w:lang w:eastAsia="zh-CN"/>
              </w:rPr>
              <w:t>生产和服务提供</w:t>
            </w:r>
            <w:r>
              <w:rPr>
                <w:rStyle w:val="20"/>
                <w:rFonts w:hint="eastAsia" w:cs="Times New Roman"/>
                <w:color w:val="auto"/>
                <w:sz w:val="21"/>
                <w:szCs w:val="21"/>
                <w:lang w:eastAsia="zh-CN"/>
              </w:rPr>
              <w:t>过程</w:t>
            </w:r>
            <w:r>
              <w:rPr>
                <w:rStyle w:val="20"/>
                <w:rFonts w:hint="eastAsia" w:ascii="Times New Roman" w:hAnsi="Times New Roman" w:eastAsia="宋体" w:cs="Times New Roman"/>
                <w:color w:val="auto"/>
                <w:sz w:val="21"/>
                <w:szCs w:val="21"/>
                <w:lang w:eastAsia="zh-CN"/>
              </w:rPr>
              <w:t>的</w:t>
            </w:r>
            <w:r>
              <w:rPr>
                <w:rStyle w:val="20"/>
                <w:rFonts w:hint="eastAsia" w:ascii="Times New Roman" w:hAnsi="Times New Roman" w:eastAsia="宋体" w:cs="Times New Roman"/>
                <w:color w:val="auto"/>
                <w:sz w:val="21"/>
                <w:szCs w:val="21"/>
              </w:rPr>
              <w:t>控制程序》</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明确了受控条件</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1、查生产车间各工序(工位)均有有正在生产的工艺文件、参数</w:t>
            </w:r>
            <w:r>
              <w:rPr>
                <w:rStyle w:val="20"/>
                <w:rFonts w:hint="eastAsia" w:ascii="Times New Roman" w:hAnsi="Times New Roman" w:eastAsia="宋体" w:cs="Times New Roman"/>
                <w:color w:val="auto"/>
                <w:sz w:val="21"/>
                <w:szCs w:val="21"/>
                <w:lang w:eastAsia="zh-CN"/>
              </w:rPr>
              <w:t>、产品图纸</w:t>
            </w:r>
            <w:r>
              <w:rPr>
                <w:rStyle w:val="20"/>
                <w:rFonts w:hint="eastAsia" w:ascii="Times New Roman" w:hAnsi="Times New Roman" w:eastAsia="宋体" w:cs="Times New Roman"/>
                <w:color w:val="auto"/>
                <w:sz w:val="21"/>
                <w:szCs w:val="21"/>
              </w:rPr>
              <w:t>，均为现行有效的文件，受控标识清楚；</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2、查生产车间及作业工位执行的作业指导书主要包括：《作业指导书》、产品图等，</w:t>
            </w:r>
            <w:bookmarkStart w:id="1" w:name="OLE_LINK3"/>
            <w:r>
              <w:rPr>
                <w:rStyle w:val="20"/>
                <w:rFonts w:hint="eastAsia" w:ascii="Times New Roman" w:hAnsi="Times New Roman" w:eastAsia="宋体" w:cs="Times New Roman"/>
                <w:color w:val="auto"/>
                <w:sz w:val="21"/>
                <w:szCs w:val="21"/>
              </w:rPr>
              <w:t>均放置于工位附近，便于查阅对照。</w:t>
            </w:r>
            <w:bookmarkEnd w:id="1"/>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3.现场查看：现场有</w:t>
            </w:r>
            <w:r>
              <w:rPr>
                <w:rStyle w:val="20"/>
                <w:rFonts w:hint="eastAsia" w:ascii="Times New Roman" w:hAnsi="Times New Roman" w:eastAsia="宋体" w:cs="Times New Roman"/>
                <w:color w:val="auto"/>
                <w:sz w:val="21"/>
                <w:szCs w:val="21"/>
                <w:lang w:eastAsia="zh-CN"/>
              </w:rPr>
              <w:t>电脑、办公设备、</w:t>
            </w:r>
            <w:r>
              <w:rPr>
                <w:rStyle w:val="20"/>
                <w:rFonts w:hint="eastAsia" w:ascii="Times New Roman" w:hAnsi="Times New Roman" w:eastAsia="宋体" w:cs="Times New Roman"/>
                <w:color w:val="auto"/>
                <w:sz w:val="21"/>
                <w:szCs w:val="21"/>
              </w:rPr>
              <w:t>电脑剥线机 、端子冲压机 、</w:t>
            </w:r>
            <w:r>
              <w:rPr>
                <w:rStyle w:val="20"/>
                <w:rFonts w:hint="eastAsia" w:ascii="Times New Roman" w:hAnsi="Times New Roman" w:eastAsia="宋体" w:cs="Times New Roman"/>
                <w:color w:val="auto"/>
                <w:sz w:val="21"/>
                <w:szCs w:val="21"/>
                <w:lang w:eastAsia="zh-CN"/>
              </w:rPr>
              <w:t>铜带机、</w:t>
            </w:r>
            <w:r>
              <w:rPr>
                <w:rStyle w:val="20"/>
                <w:rFonts w:hint="eastAsia" w:ascii="Times New Roman" w:hAnsi="Times New Roman" w:eastAsia="宋体" w:cs="Times New Roman"/>
                <w:color w:val="auto"/>
                <w:sz w:val="21"/>
                <w:szCs w:val="21"/>
              </w:rPr>
              <w:t>热合机 、</w:t>
            </w:r>
            <w:r>
              <w:rPr>
                <w:rStyle w:val="20"/>
                <w:rFonts w:hint="eastAsia" w:ascii="Times New Roman" w:hAnsi="Times New Roman" w:eastAsia="宋体" w:cs="Times New Roman"/>
                <w:color w:val="auto"/>
                <w:sz w:val="21"/>
                <w:szCs w:val="21"/>
                <w:lang w:eastAsia="zh-CN"/>
              </w:rPr>
              <w:t>线束</w:t>
            </w:r>
            <w:r>
              <w:rPr>
                <w:rStyle w:val="20"/>
                <w:rFonts w:hint="eastAsia" w:ascii="Times New Roman" w:hAnsi="Times New Roman" w:eastAsia="宋体" w:cs="Times New Roman"/>
                <w:color w:val="auto"/>
                <w:sz w:val="21"/>
                <w:szCs w:val="21"/>
                <w:lang w:val="en-US" w:eastAsia="zh-CN"/>
              </w:rPr>
              <w:t>通断测试仪</w:t>
            </w:r>
            <w:r>
              <w:rPr>
                <w:rStyle w:val="20"/>
                <w:rFonts w:hint="eastAsia" w:ascii="Times New Roman" w:hAnsi="Times New Roman" w:eastAsia="宋体" w:cs="Times New Roman"/>
                <w:color w:val="auto"/>
                <w:sz w:val="21"/>
                <w:szCs w:val="21"/>
              </w:rPr>
              <w:t>等，生产相关设备工作正常，状态良好，无异常现象，符合产品的生产的条件及要求。</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4.现场配置了相应的检测设备，主要为</w:t>
            </w:r>
            <w:r>
              <w:rPr>
                <w:rStyle w:val="20"/>
                <w:rFonts w:hint="eastAsia" w:ascii="Times New Roman" w:hAnsi="Times New Roman" w:eastAsia="宋体" w:cs="Times New Roman"/>
                <w:color w:val="auto"/>
                <w:sz w:val="21"/>
                <w:szCs w:val="21"/>
                <w:lang w:eastAsia="zh-CN"/>
              </w:rPr>
              <w:t>数显卡尺</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eastAsia="zh-CN"/>
              </w:rPr>
              <w:t>线束检测仪</w:t>
            </w:r>
            <w:r>
              <w:rPr>
                <w:rStyle w:val="20"/>
                <w:rFonts w:hint="eastAsia" w:ascii="Times New Roman" w:hAnsi="Times New Roman" w:eastAsia="宋体" w:cs="Times New Roman"/>
                <w:color w:val="auto"/>
                <w:sz w:val="21"/>
                <w:szCs w:val="21"/>
              </w:rPr>
              <w:t>和</w:t>
            </w:r>
            <w:r>
              <w:rPr>
                <w:rStyle w:val="20"/>
                <w:rFonts w:hint="eastAsia" w:ascii="Times New Roman" w:hAnsi="Times New Roman" w:eastAsia="宋体" w:cs="Times New Roman"/>
                <w:color w:val="auto"/>
                <w:sz w:val="21"/>
                <w:szCs w:val="21"/>
                <w:lang w:eastAsia="zh-CN"/>
              </w:rPr>
              <w:t>外径千分尺</w:t>
            </w:r>
            <w:r>
              <w:rPr>
                <w:rStyle w:val="20"/>
                <w:rFonts w:hint="eastAsia" w:ascii="Times New Roman" w:hAnsi="Times New Roman" w:eastAsia="宋体" w:cs="Times New Roman"/>
                <w:color w:val="auto"/>
                <w:sz w:val="21"/>
                <w:szCs w:val="21"/>
              </w:rPr>
              <w:t>等。</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5.出示了《生产计划单》 明确的产品名称、数量、顾客等内容；</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查近期生产计划</w:t>
            </w:r>
            <w:r>
              <w:rPr>
                <w:rStyle w:val="20"/>
                <w:rFonts w:hint="eastAsia" w:ascii="Times New Roman" w:hAnsi="Times New Roman" w:eastAsia="宋体" w:cs="Times New Roman"/>
                <w:color w:val="auto"/>
                <w:sz w:val="21"/>
                <w:szCs w:val="21"/>
              </w:rPr>
              <w:t>单</w:t>
            </w:r>
            <w:r>
              <w:rPr>
                <w:rStyle w:val="20"/>
                <w:rFonts w:hint="eastAsia" w:ascii="Times New Roman" w:hAnsi="Times New Roman" w:eastAsia="宋体" w:cs="Times New Roman"/>
                <w:color w:val="auto"/>
                <w:sz w:val="21"/>
                <w:szCs w:val="21"/>
                <w:lang w:eastAsia="zh-CN"/>
              </w:rPr>
              <w:t>：</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rPr>
              <w:t xml:space="preserve">名称        </w:t>
            </w:r>
            <w:r>
              <w:rPr>
                <w:rStyle w:val="20"/>
                <w:rFonts w:hint="eastAsia" w:ascii="Times New Roman" w:hAnsi="Times New Roman" w:eastAsia="宋体" w:cs="Times New Roman"/>
                <w:color w:val="auto"/>
                <w:sz w:val="21"/>
                <w:szCs w:val="21"/>
                <w:lang w:val="en-US" w:eastAsia="zh-CN"/>
              </w:rPr>
              <w:t xml:space="preserve">          </w:t>
            </w:r>
            <w:r>
              <w:rPr>
                <w:rStyle w:val="20"/>
                <w:rFonts w:hint="eastAsia" w:ascii="Times New Roman" w:hAnsi="Times New Roman" w:eastAsia="宋体" w:cs="Times New Roman"/>
                <w:color w:val="auto"/>
                <w:sz w:val="21"/>
                <w:szCs w:val="21"/>
              </w:rPr>
              <w:t xml:space="preserve">       </w:t>
            </w:r>
            <w:r>
              <w:rPr>
                <w:rStyle w:val="20"/>
                <w:rFonts w:hint="eastAsia" w:ascii="Times New Roman" w:hAnsi="Times New Roman" w:eastAsia="宋体" w:cs="Times New Roman"/>
                <w:color w:val="auto"/>
                <w:sz w:val="21"/>
                <w:szCs w:val="21"/>
                <w:lang w:eastAsia="zh-CN"/>
              </w:rPr>
              <w:t>数量</w:t>
            </w:r>
            <w:r>
              <w:rPr>
                <w:rStyle w:val="20"/>
                <w:rFonts w:hint="eastAsia" w:ascii="Times New Roman" w:hAnsi="Times New Roman" w:eastAsia="宋体" w:cs="Times New Roman"/>
                <w:color w:val="auto"/>
                <w:sz w:val="21"/>
                <w:szCs w:val="21"/>
              </w:rPr>
              <w:t xml:space="preserve">      </w:t>
            </w:r>
            <w:r>
              <w:rPr>
                <w:rStyle w:val="20"/>
                <w:rFonts w:hint="eastAsia" w:ascii="Times New Roman" w:hAnsi="Times New Roman" w:eastAsia="宋体" w:cs="Times New Roman"/>
                <w:color w:val="auto"/>
                <w:sz w:val="21"/>
                <w:szCs w:val="21"/>
                <w:lang w:val="en-US" w:eastAsia="zh-CN"/>
              </w:rPr>
              <w:t xml:space="preserve">      </w:t>
            </w:r>
            <w:r>
              <w:rPr>
                <w:rStyle w:val="20"/>
                <w:rFonts w:hint="eastAsia" w:ascii="Times New Roman" w:hAnsi="Times New Roman" w:eastAsia="宋体" w:cs="Times New Roman"/>
                <w:color w:val="auto"/>
                <w:sz w:val="21"/>
                <w:szCs w:val="21"/>
              </w:rPr>
              <w:t xml:space="preserve">下单时间    </w:t>
            </w:r>
            <w:r>
              <w:rPr>
                <w:rStyle w:val="20"/>
                <w:rFonts w:hint="eastAsia" w:ascii="Times New Roman" w:hAnsi="Times New Roman" w:eastAsia="宋体" w:cs="Times New Roman"/>
                <w:color w:val="auto"/>
                <w:sz w:val="21"/>
                <w:szCs w:val="21"/>
                <w:lang w:val="en-US" w:eastAsia="zh-CN"/>
              </w:rPr>
              <w:t xml:space="preserve"> 交期</w:t>
            </w:r>
          </w:p>
          <w:p>
            <w:pPr>
              <w:rPr>
                <w:rStyle w:val="20"/>
                <w:rFonts w:hint="default"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eastAsia="zh-CN"/>
              </w:rPr>
              <w:t>主电缆</w:t>
            </w:r>
            <w:r>
              <w:rPr>
                <w:rStyle w:val="20"/>
                <w:rFonts w:hint="eastAsia" w:ascii="Times New Roman" w:hAnsi="Times New Roman" w:eastAsia="宋体" w:cs="Times New Roman"/>
                <w:color w:val="auto"/>
                <w:sz w:val="21"/>
                <w:szCs w:val="21"/>
                <w:lang w:val="en-US" w:eastAsia="zh-CN"/>
              </w:rPr>
              <w:t>(2041180004)             200套         2021</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06</w:t>
            </w:r>
            <w:r>
              <w:rPr>
                <w:rStyle w:val="20"/>
                <w:rFonts w:hint="eastAsia" w:ascii="Times New Roman" w:hAnsi="Times New Roman" w:eastAsia="宋体" w:cs="Times New Roman"/>
                <w:color w:val="auto"/>
                <w:sz w:val="21"/>
                <w:szCs w:val="21"/>
              </w:rPr>
              <w:t xml:space="preserve">.2 </w:t>
            </w:r>
            <w:r>
              <w:rPr>
                <w:rStyle w:val="20"/>
                <w:rFonts w:hint="eastAsia" w:ascii="Times New Roman" w:hAnsi="Times New Roman" w:eastAsia="宋体" w:cs="Times New Roman"/>
                <w:color w:val="auto"/>
                <w:sz w:val="21"/>
                <w:szCs w:val="21"/>
                <w:lang w:val="en-US" w:eastAsia="zh-CN"/>
              </w:rPr>
              <w:t xml:space="preserve">  2021</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06</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07</w:t>
            </w:r>
          </w:p>
          <w:p>
            <w:pPr>
              <w:rPr>
                <w:rStyle w:val="20"/>
                <w:rFonts w:hint="default"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eastAsia="zh-CN"/>
              </w:rPr>
              <w:t>主电缆</w:t>
            </w:r>
            <w:r>
              <w:rPr>
                <w:rStyle w:val="20"/>
                <w:rFonts w:hint="eastAsia" w:ascii="Times New Roman" w:hAnsi="Times New Roman" w:eastAsia="宋体" w:cs="Times New Roman"/>
                <w:color w:val="auto"/>
                <w:sz w:val="21"/>
                <w:szCs w:val="21"/>
                <w:lang w:val="en-US" w:eastAsia="zh-CN"/>
              </w:rPr>
              <w:t>(85100N2E90000)         400套         2021</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06</w:t>
            </w:r>
            <w:r>
              <w:rPr>
                <w:rStyle w:val="20"/>
                <w:rFonts w:hint="eastAsia" w:ascii="Times New Roman" w:hAnsi="Times New Roman" w:eastAsia="宋体" w:cs="Times New Roman"/>
                <w:color w:val="auto"/>
                <w:sz w:val="21"/>
                <w:szCs w:val="21"/>
              </w:rPr>
              <w:t xml:space="preserve">.2 </w:t>
            </w:r>
            <w:r>
              <w:rPr>
                <w:rStyle w:val="20"/>
                <w:rFonts w:hint="eastAsia" w:ascii="Times New Roman" w:hAnsi="Times New Roman" w:eastAsia="宋体" w:cs="Times New Roman"/>
                <w:color w:val="auto"/>
                <w:sz w:val="21"/>
                <w:szCs w:val="21"/>
                <w:lang w:val="en-US" w:eastAsia="zh-CN"/>
              </w:rPr>
              <w:t xml:space="preserve">  2021</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06</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18</w:t>
            </w:r>
          </w:p>
          <w:p>
            <w:pPr>
              <w:rPr>
                <w:rStyle w:val="20"/>
                <w:rFonts w:hint="default"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eastAsia="zh-CN"/>
              </w:rPr>
              <w:t>平板车专用电缆</w:t>
            </w:r>
            <w:r>
              <w:rPr>
                <w:rStyle w:val="20"/>
                <w:rFonts w:hint="eastAsia" w:ascii="Times New Roman" w:hAnsi="Times New Roman" w:eastAsia="宋体" w:cs="Times New Roman"/>
                <w:color w:val="auto"/>
                <w:sz w:val="21"/>
                <w:szCs w:val="21"/>
                <w:lang w:val="en-US" w:eastAsia="zh-CN"/>
              </w:rPr>
              <w:t>(85100R3L70300)  50套         2021</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06</w:t>
            </w:r>
            <w:r>
              <w:rPr>
                <w:rStyle w:val="20"/>
                <w:rFonts w:hint="eastAsia" w:ascii="Times New Roman" w:hAnsi="Times New Roman" w:eastAsia="宋体" w:cs="Times New Roman"/>
                <w:color w:val="auto"/>
                <w:sz w:val="21"/>
                <w:szCs w:val="21"/>
              </w:rPr>
              <w:t xml:space="preserve">.2 </w:t>
            </w:r>
            <w:r>
              <w:rPr>
                <w:rStyle w:val="20"/>
                <w:rFonts w:hint="eastAsia" w:ascii="Times New Roman" w:hAnsi="Times New Roman" w:eastAsia="宋体" w:cs="Times New Roman"/>
                <w:color w:val="auto"/>
                <w:sz w:val="21"/>
                <w:szCs w:val="21"/>
                <w:lang w:val="en-US" w:eastAsia="zh-CN"/>
              </w:rPr>
              <w:t xml:space="preserve">  2021</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06</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21</w:t>
            </w:r>
          </w:p>
          <w:p>
            <w:pPr>
              <w:rPr>
                <w:rStyle w:val="20"/>
                <w:rFonts w:hint="default" w:ascii="Times New Roman" w:hAnsi="Times New Roman" w:eastAsia="宋体" w:cs="Times New Roman"/>
                <w:color w:val="auto"/>
                <w:sz w:val="21"/>
                <w:szCs w:val="21"/>
                <w:lang w:val="en-US" w:eastAsia="zh-CN"/>
              </w:rPr>
            </w:pP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rPr>
              <w:t>……………</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现场观察产品生产工艺：</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val="en-US" w:eastAsia="zh-CN"/>
              </w:rPr>
              <w:t>零部件检验 ——下料——冲压端子—中接—配线组合、组缠---检验---包装入库</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需确认/特殊过程：无</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关键过程：</w:t>
            </w:r>
            <w:r>
              <w:rPr>
                <w:rStyle w:val="20"/>
                <w:rFonts w:hint="eastAsia" w:ascii="Times New Roman" w:hAnsi="Times New Roman" w:eastAsia="宋体" w:cs="Times New Roman"/>
                <w:color w:val="auto"/>
                <w:sz w:val="21"/>
                <w:szCs w:val="21"/>
                <w:lang w:val="en-US" w:eastAsia="zh-CN"/>
              </w:rPr>
              <w:t>配线组合、组缠</w:t>
            </w:r>
            <w:r>
              <w:rPr>
                <w:rStyle w:val="20"/>
                <w:rFonts w:hint="eastAsia" w:eastAsia="宋体" w:cs="Times New Roman"/>
                <w:color w:val="auto"/>
                <w:sz w:val="21"/>
                <w:szCs w:val="21"/>
                <w:lang w:val="en-US" w:eastAsia="zh-CN"/>
              </w:rPr>
              <w:t>过程</w:t>
            </w:r>
          </w:p>
          <w:p>
            <w:pPr>
              <w:rPr>
                <w:rStyle w:val="20"/>
                <w:rFonts w:hint="eastAsia" w:ascii="Times New Roman" w:hAnsi="Times New Roman" w:eastAsia="宋体" w:cs="Times New Roman"/>
                <w:color w:val="auto"/>
                <w:sz w:val="21"/>
                <w:szCs w:val="21"/>
              </w:rPr>
            </w:pP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查看现场：</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rPr>
              <w:t>生产现场观察</w:t>
            </w:r>
            <w:r>
              <w:rPr>
                <w:rStyle w:val="20"/>
                <w:rFonts w:hint="eastAsia" w:ascii="Times New Roman" w:hAnsi="Times New Roman" w:eastAsia="宋体" w:cs="Times New Roman"/>
                <w:color w:val="auto"/>
                <w:sz w:val="21"/>
                <w:szCs w:val="21"/>
                <w:lang w:eastAsia="zh-CN"/>
              </w:rPr>
              <w:t>在进行</w:t>
            </w:r>
            <w:r>
              <w:rPr>
                <w:rStyle w:val="20"/>
                <w:rFonts w:hint="eastAsia" w:ascii="Times New Roman" w:hAnsi="Times New Roman" w:eastAsia="宋体" w:cs="Times New Roman"/>
                <w:color w:val="auto"/>
                <w:sz w:val="21"/>
                <w:szCs w:val="21"/>
              </w:rPr>
              <w:t>正常</w:t>
            </w:r>
            <w:r>
              <w:rPr>
                <w:rStyle w:val="20"/>
                <w:rFonts w:hint="eastAsia" w:ascii="Times New Roman" w:hAnsi="Times New Roman" w:eastAsia="宋体" w:cs="Times New Roman"/>
                <w:color w:val="auto"/>
                <w:sz w:val="21"/>
                <w:szCs w:val="21"/>
                <w:lang w:eastAsia="zh-CN"/>
              </w:rPr>
              <w:t>产品生产，</w:t>
            </w:r>
            <w:r>
              <w:rPr>
                <w:rStyle w:val="20"/>
                <w:rFonts w:hint="eastAsia" w:ascii="Times New Roman" w:hAnsi="Times New Roman" w:eastAsia="宋体" w:cs="Times New Roman"/>
                <w:color w:val="auto"/>
                <w:sz w:val="21"/>
                <w:szCs w:val="21"/>
              </w:rPr>
              <w:t>查看生产情况</w:t>
            </w:r>
            <w:r>
              <w:rPr>
                <w:rStyle w:val="20"/>
                <w:rFonts w:hint="eastAsia" w:ascii="Times New Roman" w:hAnsi="Times New Roman" w:eastAsia="宋体" w:cs="Times New Roman"/>
                <w:color w:val="auto"/>
                <w:sz w:val="21"/>
                <w:szCs w:val="21"/>
                <w:lang w:eastAsia="zh-CN"/>
              </w:rPr>
              <w:t>：</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rPr>
              <w:t>查看工序：</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val="en-US" w:eastAsia="zh-CN"/>
              </w:rPr>
              <w:t>1、下料</w:t>
            </w:r>
            <w:r>
              <w:rPr>
                <w:rStyle w:val="20"/>
                <w:rFonts w:hint="eastAsia" w:ascii="Times New Roman" w:hAnsi="Times New Roman" w:eastAsia="宋体" w:cs="Times New Roman"/>
                <w:color w:val="auto"/>
                <w:sz w:val="21"/>
                <w:szCs w:val="21"/>
                <w:lang w:eastAsia="zh-CN"/>
              </w:rPr>
              <w:t>工序，</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eastAsia="zh-CN"/>
              </w:rPr>
              <w:t>产品：平板车专用电缆</w:t>
            </w:r>
            <w:r>
              <w:rPr>
                <w:rStyle w:val="20"/>
                <w:rFonts w:hint="eastAsia" w:ascii="Times New Roman" w:hAnsi="Times New Roman" w:eastAsia="宋体" w:cs="Times New Roman"/>
                <w:color w:val="auto"/>
                <w:sz w:val="21"/>
                <w:szCs w:val="21"/>
                <w:lang w:val="en-US" w:eastAsia="zh-CN"/>
              </w:rPr>
              <w:t xml:space="preserve">(85100R3L70300)  </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依据：</w:t>
            </w:r>
            <w:r>
              <w:rPr>
                <w:rStyle w:val="20"/>
                <w:rFonts w:hint="eastAsia" w:cs="Times New Roman"/>
                <w:color w:val="auto"/>
                <w:sz w:val="21"/>
                <w:szCs w:val="21"/>
                <w:lang w:eastAsia="zh-CN"/>
              </w:rPr>
              <w:t>下料</w:t>
            </w:r>
            <w:r>
              <w:rPr>
                <w:rStyle w:val="20"/>
                <w:rFonts w:hint="eastAsia" w:ascii="Times New Roman" w:hAnsi="Times New Roman" w:eastAsia="宋体" w:cs="Times New Roman"/>
                <w:color w:val="auto"/>
                <w:sz w:val="21"/>
                <w:szCs w:val="21"/>
                <w:lang w:eastAsia="zh-CN"/>
              </w:rPr>
              <w:t>作业指导书、产品图纸</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设备：</w:t>
            </w:r>
            <w:r>
              <w:rPr>
                <w:rStyle w:val="20"/>
                <w:rFonts w:hint="eastAsia" w:ascii="Times New Roman" w:hAnsi="Times New Roman" w:eastAsia="宋体" w:cs="Times New Roman"/>
                <w:color w:val="auto"/>
                <w:sz w:val="21"/>
                <w:szCs w:val="21"/>
                <w:lang w:val="en-US" w:eastAsia="zh-CN"/>
              </w:rPr>
              <w:t>电脑剥线机</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操作：根据工艺卡片结合相关技术要求选用绿色、棕色、绿黄、橙色等线色及线径为</w:t>
            </w:r>
            <w:r>
              <w:rPr>
                <w:rStyle w:val="20"/>
                <w:rFonts w:hint="eastAsia" w:ascii="Times New Roman" w:hAnsi="Times New Roman" w:eastAsia="宋体" w:cs="Times New Roman"/>
                <w:color w:val="auto"/>
                <w:sz w:val="21"/>
                <w:szCs w:val="21"/>
                <w:lang w:val="en-US" w:eastAsia="zh-CN"/>
              </w:rPr>
              <w:t>0.75mm、0.5mm、0.3mm等的电线</w:t>
            </w:r>
            <w:r>
              <w:rPr>
                <w:rStyle w:val="20"/>
                <w:rFonts w:hint="eastAsia" w:ascii="Times New Roman" w:hAnsi="Times New Roman" w:eastAsia="宋体" w:cs="Times New Roman"/>
                <w:color w:val="auto"/>
                <w:sz w:val="21"/>
                <w:szCs w:val="21"/>
                <w:lang w:eastAsia="zh-CN"/>
              </w:rPr>
              <w:t>。根据不同的线色、线径、尺寸、剥头尺寸及计划数量调整机器的设定值。按工艺卡上的要求长度下线，每条线放余长5-6mm，下线后长度比卡片长度长5-10mm。按工艺图上的长度要求和端子的长度开点，（开点位置应从端子顶部测量）开点后露出铜丝尺寸为5-10mm；开点后端子底部到开点位置的尺寸应符合图纸资料的尺寸,公差在±5mm内。</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质量控制点：下料尺寸、严防铜丝剥断或剥出铜丝过长或过短。</w:t>
            </w:r>
          </w:p>
          <w:p>
            <w:pPr>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操作工：陈泽刚</w:t>
            </w:r>
          </w:p>
          <w:p>
            <w:pPr>
              <w:rPr>
                <w:rStyle w:val="20"/>
                <w:rFonts w:hint="eastAsia" w:ascii="Times New Roman" w:hAnsi="Times New Roman" w:eastAsia="宋体" w:cs="Times New Roman"/>
                <w:color w:val="auto"/>
                <w:sz w:val="21"/>
                <w:szCs w:val="21"/>
                <w:lang w:eastAsia="zh-CN"/>
              </w:rPr>
            </w:pP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val="en-US" w:eastAsia="zh-CN"/>
              </w:rPr>
              <w:t>2</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eastAsia="zh-CN"/>
              </w:rPr>
              <w:t>冲压端子</w:t>
            </w:r>
            <w:r>
              <w:rPr>
                <w:rStyle w:val="20"/>
                <w:rFonts w:hint="eastAsia" w:ascii="Times New Roman" w:hAnsi="Times New Roman" w:eastAsia="宋体" w:cs="Times New Roman"/>
                <w:color w:val="auto"/>
                <w:sz w:val="21"/>
                <w:szCs w:val="21"/>
              </w:rPr>
              <w:t>工序</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rPr>
              <w:t>产品：</w:t>
            </w:r>
            <w:r>
              <w:rPr>
                <w:rStyle w:val="20"/>
                <w:rFonts w:hint="eastAsia" w:ascii="Times New Roman" w:hAnsi="Times New Roman" w:eastAsia="宋体" w:cs="Times New Roman"/>
                <w:color w:val="auto"/>
                <w:sz w:val="21"/>
                <w:szCs w:val="21"/>
                <w:lang w:eastAsia="zh-CN"/>
              </w:rPr>
              <w:t>平板车专用电缆</w:t>
            </w:r>
            <w:r>
              <w:rPr>
                <w:rStyle w:val="20"/>
                <w:rFonts w:hint="eastAsia" w:ascii="Times New Roman" w:hAnsi="Times New Roman" w:eastAsia="宋体" w:cs="Times New Roman"/>
                <w:color w:val="auto"/>
                <w:sz w:val="21"/>
                <w:szCs w:val="21"/>
                <w:lang w:val="en-US" w:eastAsia="zh-CN"/>
              </w:rPr>
              <w:t xml:space="preserve">(85100R3L70300)   </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依据：作业指导书</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val="en-US" w:eastAsia="zh-CN"/>
              </w:rPr>
              <w:t>设备：</w:t>
            </w:r>
            <w:r>
              <w:rPr>
                <w:rStyle w:val="20"/>
                <w:rFonts w:hint="eastAsia" w:ascii="Times New Roman" w:hAnsi="Times New Roman" w:eastAsia="宋体" w:cs="Times New Roman"/>
                <w:color w:val="auto"/>
                <w:sz w:val="21"/>
                <w:szCs w:val="21"/>
              </w:rPr>
              <w:t>端子冲压机</w:t>
            </w:r>
          </w:p>
          <w:p>
            <w:pPr>
              <w:rPr>
                <w:rStyle w:val="20"/>
                <w:rFonts w:hint="default"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操作：</w:t>
            </w:r>
            <w:r>
              <w:rPr>
                <w:rStyle w:val="20"/>
                <w:rFonts w:hint="eastAsia" w:ascii="Times New Roman" w:hAnsi="Times New Roman" w:eastAsia="宋体" w:cs="Times New Roman"/>
                <w:color w:val="auto"/>
                <w:sz w:val="21"/>
                <w:szCs w:val="21"/>
              </w:rPr>
              <w:t>查看实物与卡片上的尺寸、线色、线径是否相符</w:t>
            </w:r>
            <w:r>
              <w:rPr>
                <w:rStyle w:val="20"/>
                <w:rFonts w:hint="eastAsia" w:ascii="Times New Roman" w:hAnsi="Times New Roman" w:eastAsia="宋体" w:cs="Times New Roman"/>
                <w:color w:val="auto"/>
                <w:sz w:val="21"/>
                <w:szCs w:val="21"/>
                <w:lang w:eastAsia="zh-CN"/>
              </w:rPr>
              <w:t>。按生产数据图要求，将</w:t>
            </w:r>
            <w:r>
              <w:rPr>
                <w:rStyle w:val="20"/>
                <w:rFonts w:hint="eastAsia" w:ascii="Times New Roman" w:hAnsi="Times New Roman" w:eastAsia="宋体" w:cs="Times New Roman"/>
                <w:color w:val="auto"/>
                <w:sz w:val="21"/>
                <w:szCs w:val="21"/>
                <w:lang w:val="en-US" w:eastAsia="zh-CN"/>
              </w:rPr>
              <w:t>145cm绿色的电线的三个接头上冲压上对应的端子。接55公分中分25公分一根，两头扎2.8-21的端子。。。</w:t>
            </w:r>
          </w:p>
          <w:p>
            <w:pPr>
              <w:rPr>
                <w:rFonts w:hint="eastAsia"/>
                <w:lang w:val="en-US" w:eastAsia="zh-CN"/>
              </w:rPr>
            </w:pPr>
            <w:r>
              <w:rPr>
                <w:rStyle w:val="20"/>
                <w:rFonts w:hint="eastAsia" w:ascii="Times New Roman" w:hAnsi="Times New Roman" w:eastAsia="宋体" w:cs="Times New Roman"/>
                <w:color w:val="auto"/>
                <w:sz w:val="21"/>
                <w:szCs w:val="21"/>
                <w:lang w:val="en-US" w:eastAsia="zh-CN"/>
              </w:rPr>
              <w:t>主要工艺控制点：端子与接头压接紧实，拉脱力达到技术要求。</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操作工：陈泽英</w:t>
            </w:r>
          </w:p>
          <w:p>
            <w:pPr>
              <w:pStyle w:val="2"/>
              <w:rPr>
                <w:rFonts w:hint="eastAsia"/>
                <w:lang w:val="en-US" w:eastAsia="zh-CN"/>
              </w:rPr>
            </w:pP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val="en-US" w:eastAsia="zh-CN"/>
              </w:rPr>
              <w:t>3</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中接</w:t>
            </w:r>
            <w:r>
              <w:rPr>
                <w:rStyle w:val="20"/>
                <w:rFonts w:hint="eastAsia" w:ascii="Times New Roman" w:hAnsi="Times New Roman" w:eastAsia="宋体" w:cs="Times New Roman"/>
                <w:color w:val="auto"/>
                <w:sz w:val="21"/>
                <w:szCs w:val="21"/>
              </w:rPr>
              <w:t>工序</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rPr>
              <w:t>产品：</w:t>
            </w:r>
            <w:r>
              <w:rPr>
                <w:rStyle w:val="20"/>
                <w:rFonts w:hint="eastAsia" w:ascii="Times New Roman" w:hAnsi="Times New Roman" w:eastAsia="宋体" w:cs="Times New Roman"/>
                <w:color w:val="auto"/>
                <w:sz w:val="21"/>
                <w:szCs w:val="21"/>
                <w:lang w:eastAsia="zh-CN"/>
              </w:rPr>
              <w:t>主电缆</w:t>
            </w:r>
            <w:r>
              <w:rPr>
                <w:rStyle w:val="20"/>
                <w:rFonts w:hint="eastAsia" w:ascii="Times New Roman" w:hAnsi="Times New Roman" w:eastAsia="宋体" w:cs="Times New Roman"/>
                <w:color w:val="auto"/>
                <w:sz w:val="21"/>
                <w:szCs w:val="21"/>
                <w:lang w:val="en-US" w:eastAsia="zh-CN"/>
              </w:rPr>
              <w:t xml:space="preserve">(2041180004)   </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依据：</w:t>
            </w:r>
            <w:r>
              <w:rPr>
                <w:rStyle w:val="20"/>
                <w:rFonts w:hint="eastAsia" w:cs="Times New Roman"/>
                <w:color w:val="auto"/>
                <w:sz w:val="21"/>
                <w:szCs w:val="21"/>
                <w:lang w:val="en-US" w:eastAsia="zh-CN"/>
              </w:rPr>
              <w:t>中铆</w:t>
            </w:r>
            <w:r>
              <w:rPr>
                <w:rStyle w:val="20"/>
                <w:rFonts w:hint="eastAsia" w:ascii="Times New Roman" w:hAnsi="Times New Roman" w:eastAsia="宋体" w:cs="Times New Roman"/>
                <w:color w:val="auto"/>
                <w:sz w:val="21"/>
                <w:szCs w:val="21"/>
                <w:lang w:val="en-US" w:eastAsia="zh-CN"/>
              </w:rPr>
              <w:t>作业指导书、生产数据图</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val="en-US" w:eastAsia="zh-CN"/>
              </w:rPr>
              <w:t>设备：</w:t>
            </w:r>
            <w:r>
              <w:rPr>
                <w:rStyle w:val="20"/>
                <w:rFonts w:hint="eastAsia" w:ascii="Times New Roman" w:hAnsi="Times New Roman" w:eastAsia="宋体" w:cs="Times New Roman"/>
                <w:color w:val="auto"/>
                <w:sz w:val="21"/>
                <w:szCs w:val="21"/>
                <w:lang w:eastAsia="zh-CN"/>
              </w:rPr>
              <w:t>铜带机</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操作：</w:t>
            </w:r>
            <w:r>
              <w:rPr>
                <w:rStyle w:val="20"/>
                <w:rFonts w:hint="eastAsia" w:ascii="Times New Roman" w:hAnsi="Times New Roman" w:eastAsia="宋体" w:cs="Times New Roman"/>
                <w:color w:val="auto"/>
                <w:sz w:val="21"/>
                <w:szCs w:val="21"/>
              </w:rPr>
              <w:t>查看实物与卡片上的尺寸、线色、线径是否相符</w:t>
            </w:r>
            <w:r>
              <w:rPr>
                <w:rStyle w:val="20"/>
                <w:rFonts w:hint="eastAsia" w:ascii="Times New Roman" w:hAnsi="Times New Roman" w:eastAsia="宋体" w:cs="Times New Roman"/>
                <w:color w:val="auto"/>
                <w:sz w:val="21"/>
                <w:szCs w:val="21"/>
                <w:lang w:eastAsia="zh-CN"/>
              </w:rPr>
              <w:t>，</w:t>
            </w:r>
            <w:r>
              <w:rPr>
                <w:rStyle w:val="20"/>
                <w:rFonts w:hint="eastAsia" w:ascii="Times New Roman" w:hAnsi="Times New Roman" w:eastAsia="宋体" w:cs="Times New Roman"/>
                <w:color w:val="auto"/>
                <w:sz w:val="21"/>
                <w:szCs w:val="21"/>
              </w:rPr>
              <w:t>查看其开线后露出铜丝尺寸是否符合规定要求5-7mm</w:t>
            </w:r>
            <w:r>
              <w:rPr>
                <w:rStyle w:val="20"/>
                <w:rFonts w:hint="eastAsia" w:ascii="Times New Roman" w:hAnsi="Times New Roman" w:eastAsia="宋体" w:cs="Times New Roman"/>
                <w:color w:val="auto"/>
                <w:sz w:val="21"/>
                <w:szCs w:val="21"/>
                <w:lang w:eastAsia="zh-CN"/>
              </w:rPr>
              <w:t>，将各色线用剥口钳剥口，找出与之相应的接头，放入铜带机模口压接铜扣。</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主要工艺控制点：</w:t>
            </w:r>
            <w:r>
              <w:rPr>
                <w:rStyle w:val="20"/>
                <w:rFonts w:hint="eastAsia" w:ascii="Times New Roman" w:hAnsi="Times New Roman" w:eastAsia="宋体" w:cs="Times New Roman"/>
                <w:color w:val="auto"/>
                <w:sz w:val="21"/>
                <w:szCs w:val="21"/>
                <w:lang w:eastAsia="zh-CN"/>
              </w:rPr>
              <w:t>中铆压接端子必须成型美观，压接面呈“M”型</w:t>
            </w:r>
            <w:r>
              <w:rPr>
                <w:rStyle w:val="20"/>
                <w:rFonts w:hint="eastAsia" w:ascii="Times New Roman" w:hAnsi="Times New Roman" w:eastAsia="宋体" w:cs="Times New Roman"/>
                <w:color w:val="auto"/>
                <w:sz w:val="21"/>
                <w:szCs w:val="21"/>
                <w:lang w:val="en-US" w:eastAsia="zh-CN"/>
              </w:rPr>
              <w:t>。</w:t>
            </w:r>
            <w:r>
              <w:rPr>
                <w:rStyle w:val="20"/>
                <w:rFonts w:hint="eastAsia" w:ascii="Times New Roman" w:hAnsi="Times New Roman" w:eastAsia="宋体" w:cs="Times New Roman"/>
                <w:color w:val="auto"/>
                <w:sz w:val="21"/>
                <w:szCs w:val="21"/>
                <w:lang w:eastAsia="zh-CN"/>
              </w:rPr>
              <w:t>压接必须到位、紧实。不得有压断铜丝或铜丝外露现象。拉脱力达到指定标准。</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操作工：周志勇</w:t>
            </w:r>
          </w:p>
          <w:p>
            <w:pPr>
              <w:rPr>
                <w:rStyle w:val="20"/>
                <w:rFonts w:hint="eastAsia" w:ascii="Times New Roman" w:hAnsi="Times New Roman" w:eastAsia="宋体" w:cs="Times New Roman"/>
                <w:color w:val="auto"/>
                <w:sz w:val="21"/>
                <w:szCs w:val="21"/>
                <w:lang w:val="en-US" w:eastAsia="zh-CN"/>
              </w:rPr>
            </w:pP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val="en-US" w:eastAsia="zh-CN"/>
              </w:rPr>
              <w:t>4</w:t>
            </w:r>
            <w:r>
              <w:rPr>
                <w:rStyle w:val="20"/>
                <w:rFonts w:hint="eastAsia" w:ascii="Times New Roman" w:hAnsi="Times New Roman" w:eastAsia="宋体" w:cs="Times New Roman"/>
                <w:color w:val="auto"/>
                <w:sz w:val="21"/>
                <w:szCs w:val="21"/>
              </w:rPr>
              <w:t>、</w:t>
            </w:r>
            <w:r>
              <w:rPr>
                <w:rStyle w:val="20"/>
                <w:rFonts w:hint="eastAsia" w:ascii="Times New Roman" w:hAnsi="Times New Roman" w:eastAsia="宋体" w:cs="Times New Roman"/>
                <w:color w:val="auto"/>
                <w:sz w:val="21"/>
                <w:szCs w:val="21"/>
                <w:lang w:val="en-US" w:eastAsia="zh-CN"/>
              </w:rPr>
              <w:t>配线组合、组缠</w:t>
            </w:r>
            <w:r>
              <w:rPr>
                <w:rStyle w:val="20"/>
                <w:rFonts w:hint="eastAsia" w:ascii="Times New Roman" w:hAnsi="Times New Roman" w:eastAsia="宋体" w:cs="Times New Roman"/>
                <w:color w:val="auto"/>
                <w:sz w:val="21"/>
                <w:szCs w:val="21"/>
              </w:rPr>
              <w:t>工序</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rPr>
              <w:t>产品：</w:t>
            </w:r>
            <w:r>
              <w:rPr>
                <w:rStyle w:val="20"/>
                <w:rFonts w:hint="eastAsia" w:ascii="Times New Roman" w:hAnsi="Times New Roman" w:eastAsia="宋体" w:cs="Times New Roman"/>
                <w:color w:val="auto"/>
                <w:sz w:val="21"/>
                <w:szCs w:val="21"/>
                <w:lang w:eastAsia="zh-CN"/>
              </w:rPr>
              <w:t>主电缆</w:t>
            </w:r>
            <w:r>
              <w:rPr>
                <w:rStyle w:val="20"/>
                <w:rFonts w:hint="eastAsia" w:ascii="Times New Roman" w:hAnsi="Times New Roman" w:eastAsia="宋体" w:cs="Times New Roman"/>
                <w:color w:val="auto"/>
                <w:sz w:val="21"/>
                <w:szCs w:val="21"/>
                <w:lang w:val="en-US" w:eastAsia="zh-CN"/>
              </w:rPr>
              <w:t xml:space="preserve">(2041180004)   </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依据：</w:t>
            </w:r>
            <w:r>
              <w:rPr>
                <w:rStyle w:val="20"/>
                <w:rFonts w:hint="eastAsia" w:cs="Times New Roman"/>
                <w:color w:val="auto"/>
                <w:sz w:val="21"/>
                <w:szCs w:val="21"/>
                <w:lang w:val="en-US" w:eastAsia="zh-CN"/>
              </w:rPr>
              <w:t>配线</w:t>
            </w:r>
            <w:r>
              <w:rPr>
                <w:rStyle w:val="20"/>
                <w:rFonts w:hint="eastAsia" w:ascii="Times New Roman" w:hAnsi="Times New Roman" w:eastAsia="宋体" w:cs="Times New Roman"/>
                <w:color w:val="auto"/>
                <w:sz w:val="21"/>
                <w:szCs w:val="21"/>
                <w:lang w:val="en-US" w:eastAsia="zh-CN"/>
              </w:rPr>
              <w:t>作业指导书、生产图</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val="en-US" w:eastAsia="zh-CN"/>
              </w:rPr>
              <w:t>设备：</w:t>
            </w:r>
            <w:r>
              <w:rPr>
                <w:rStyle w:val="20"/>
                <w:rFonts w:hint="eastAsia" w:ascii="Times New Roman" w:hAnsi="Times New Roman" w:eastAsia="宋体" w:cs="Times New Roman"/>
                <w:color w:val="auto"/>
                <w:sz w:val="21"/>
                <w:szCs w:val="21"/>
                <w:lang w:eastAsia="zh-CN"/>
              </w:rPr>
              <w:t>绝缘胶带</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操作：</w:t>
            </w:r>
            <w:r>
              <w:rPr>
                <w:rStyle w:val="20"/>
                <w:rFonts w:hint="eastAsia" w:ascii="Times New Roman" w:hAnsi="Times New Roman" w:eastAsia="宋体" w:cs="Times New Roman"/>
                <w:color w:val="auto"/>
                <w:sz w:val="21"/>
                <w:szCs w:val="21"/>
                <w:lang w:eastAsia="zh-CN"/>
              </w:rPr>
              <w:t>①检查下线组所备各种线色、尺寸、线径是否与图纸技术要求一致；②检查冲压组每一种线有无漏打、打错、打烂件、外观不合格等现象；③检查中接组的线是否有漏绑、错绑，分支错误等现象</w:t>
            </w:r>
            <w:r>
              <w:rPr>
                <w:rStyle w:val="20"/>
                <w:rFonts w:hint="eastAsia" w:ascii="Times New Roman" w:hAnsi="Times New Roman" w:eastAsia="宋体" w:cs="Times New Roman"/>
                <w:color w:val="auto"/>
                <w:sz w:val="21"/>
                <w:szCs w:val="21"/>
                <w:lang w:val="en-US" w:eastAsia="zh-CN"/>
              </w:rPr>
              <w:t>。</w:t>
            </w:r>
            <w:r>
              <w:rPr>
                <w:rStyle w:val="20"/>
                <w:rFonts w:hint="eastAsia" w:ascii="Times New Roman" w:hAnsi="Times New Roman" w:eastAsia="宋体" w:cs="Times New Roman"/>
                <w:color w:val="auto"/>
                <w:sz w:val="21"/>
                <w:szCs w:val="21"/>
                <w:lang w:eastAsia="zh-CN"/>
              </w:rPr>
              <w:t>根据成品图纸及技术要求选用各种型号插接件进行加工。穿件按图纸要求排列线色位置，直至发出“咔嚓”声，再进行反拉，并自检是否穿插到位，用手摇晃端子有无退出现象，不允许铜件滑出塑料护套外，端子插入护套以前检查铜件或塑料件是否完好，是否符合技术要求。胶带缠绕按1/2要求压半重叠缠绕，第二圈胶带压于第一圈胶带的宽度不得小于9mm，其第一圈胶带的外露宽度不得大于9mm；包缠均匀、紧密，90°弯折不露线，缠绕后的产品起始端或终端不得有胶带松散或飞边现象；包缠主干时按板上刻度对中接点间距进行测量，相邻两个中接点缠胶的起始端间距为≥40mm,测量过程中出现&lt;40mm的必须将相邻两个中接点的胶带拆开,量其相邻两个中接点之间的绝缘部分是否≥40mm。</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工艺控制点：</w:t>
            </w:r>
            <w:r>
              <w:rPr>
                <w:rStyle w:val="20"/>
                <w:rFonts w:hint="eastAsia" w:ascii="Times New Roman" w:hAnsi="Times New Roman" w:eastAsia="宋体" w:cs="Times New Roman"/>
                <w:color w:val="auto"/>
                <w:sz w:val="21"/>
                <w:szCs w:val="21"/>
                <w:lang w:eastAsia="zh-CN"/>
              </w:rPr>
              <w:t>包缠均匀、紧密，90°弯折不露线，缠绕后的产品起始端或终端不得有胶带松散或飞边现象；不得有外观凹凸不平的现象。</w:t>
            </w:r>
          </w:p>
          <w:p>
            <w:pPr>
              <w:rPr>
                <w:rStyle w:val="20"/>
                <w:rFonts w:hint="eastAsia" w:ascii="Times New Roman" w:hAnsi="Times New Roman" w:eastAsia="宋体" w:cs="Times New Roman"/>
                <w:color w:val="auto"/>
                <w:sz w:val="21"/>
                <w:szCs w:val="21"/>
                <w:lang w:val="en-US" w:eastAsia="zh-CN"/>
              </w:rPr>
            </w:pPr>
            <w:r>
              <w:rPr>
                <w:rStyle w:val="20"/>
                <w:rFonts w:hint="eastAsia" w:ascii="Times New Roman" w:hAnsi="Times New Roman" w:eastAsia="宋体" w:cs="Times New Roman"/>
                <w:color w:val="auto"/>
                <w:sz w:val="21"/>
                <w:szCs w:val="21"/>
                <w:lang w:val="en-US" w:eastAsia="zh-CN"/>
              </w:rPr>
              <w:t>操作工：袁亚玲、徐荣慧</w:t>
            </w:r>
          </w:p>
          <w:p>
            <w:pPr>
              <w:rPr>
                <w:rStyle w:val="20"/>
                <w:rFonts w:hint="eastAsia" w:ascii="Times New Roman" w:hAnsi="Times New Roman" w:eastAsia="宋体" w:cs="Times New Roman"/>
                <w:color w:val="auto"/>
                <w:sz w:val="21"/>
                <w:szCs w:val="21"/>
                <w:lang w:val="en-US" w:eastAsia="zh-CN"/>
              </w:rPr>
            </w:pPr>
          </w:p>
          <w:p>
            <w:pPr>
              <w:ind w:firstLine="420" w:firstLineChars="200"/>
              <w:rPr>
                <w:rStyle w:val="20"/>
                <w:rFonts w:hint="eastAsia" w:ascii="Times New Roman" w:hAnsi="Times New Roman" w:eastAsia="宋体" w:cs="Times New Roman"/>
                <w:color w:val="auto"/>
                <w:sz w:val="21"/>
                <w:szCs w:val="21"/>
                <w:lang w:eastAsia="zh-CN"/>
              </w:rPr>
            </w:pPr>
            <w:r>
              <w:rPr>
                <w:rStyle w:val="20"/>
                <w:rFonts w:hint="eastAsia" w:ascii="Times New Roman" w:hAnsi="Times New Roman" w:eastAsia="宋体" w:cs="Times New Roman"/>
                <w:color w:val="auto"/>
                <w:sz w:val="21"/>
                <w:szCs w:val="21"/>
                <w:lang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Style w:val="20"/>
                <w:rFonts w:hint="eastAsia" w:ascii="Times New Roman" w:hAnsi="Times New Roman" w:eastAsia="宋体" w:cs="Times New Roman"/>
                <w:color w:val="auto"/>
                <w:sz w:val="21"/>
                <w:szCs w:val="21"/>
              </w:rPr>
            </w:pPr>
            <w:r>
              <w:rPr>
                <w:rStyle w:val="20"/>
                <w:rFonts w:hint="eastAsia" w:ascii="Times New Roman" w:hAnsi="Times New Roman" w:eastAsia="宋体" w:cs="Times New Roman"/>
                <w:color w:val="auto"/>
                <w:sz w:val="21"/>
                <w:szCs w:val="21"/>
                <w:lang w:eastAsia="zh-CN"/>
              </w:rPr>
              <w:t>生产现场只为白班，其生产过程基本受控。</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highlight w:val="none"/>
              </w:rPr>
            </w:pPr>
            <w:r>
              <w:rPr>
                <w:rFonts w:hint="eastAsia" w:ascii="宋体" w:hAnsi="宋体" w:cs="宋体"/>
                <w:color w:val="000000"/>
                <w:szCs w:val="21"/>
                <w:highlight w:val="none"/>
              </w:rPr>
              <w:t>标识和可追溯性</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Q8.5.2</w:t>
            </w:r>
          </w:p>
        </w:tc>
        <w:tc>
          <w:tcPr>
            <w:tcW w:w="10425" w:type="dxa"/>
          </w:tcPr>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w:t>
            </w:r>
            <w:r>
              <w:rPr>
                <w:rFonts w:hint="eastAsia" w:ascii="Times New Roman" w:hAnsi="Times New Roman" w:eastAsia="宋体" w:cs="Times New Roman"/>
                <w:sz w:val="21"/>
                <w:szCs w:val="21"/>
                <w:lang w:eastAsia="zh-CN"/>
              </w:rPr>
              <w:t>质量手册</w:t>
            </w:r>
            <w:r>
              <w:rPr>
                <w:rFonts w:hint="eastAsia" w:ascii="Times New Roman" w:hAnsi="Times New Roman" w:eastAsia="宋体" w:cs="Times New Roman"/>
                <w:sz w:val="21"/>
                <w:szCs w:val="21"/>
              </w:rPr>
              <w:t>》，文件规定了对产品、检验状态及唯一性标识做出了规定。</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在生产现场，车间的</w:t>
            </w:r>
            <w:r>
              <w:rPr>
                <w:rFonts w:hint="eastAsia" w:cs="Times New Roman"/>
                <w:sz w:val="21"/>
                <w:szCs w:val="21"/>
                <w:lang w:eastAsia="zh-CN"/>
              </w:rPr>
              <w:t>原料采用原包装、</w:t>
            </w:r>
            <w:r>
              <w:rPr>
                <w:rFonts w:hint="eastAsia" w:ascii="Times New Roman" w:hAnsi="Times New Roman" w:eastAsia="宋体" w:cs="Times New Roman"/>
                <w:sz w:val="21"/>
                <w:szCs w:val="21"/>
              </w:rPr>
              <w:t>半成品采用</w:t>
            </w:r>
            <w:r>
              <w:rPr>
                <w:rFonts w:hint="eastAsia" w:cs="Times New Roman"/>
                <w:sz w:val="21"/>
                <w:szCs w:val="21"/>
                <w:lang w:eastAsia="zh-CN"/>
              </w:rPr>
              <w:t>工序流转卡进行</w:t>
            </w:r>
            <w:r>
              <w:rPr>
                <w:rFonts w:hint="eastAsia" w:ascii="Times New Roman" w:hAnsi="Times New Roman" w:eastAsia="宋体" w:cs="Times New Roman"/>
                <w:sz w:val="21"/>
                <w:szCs w:val="21"/>
              </w:rPr>
              <w:t>标识，</w:t>
            </w:r>
            <w:r>
              <w:rPr>
                <w:rFonts w:hint="eastAsia" w:cs="Times New Roman"/>
                <w:sz w:val="21"/>
                <w:szCs w:val="21"/>
                <w:lang w:eastAsia="zh-CN"/>
              </w:rPr>
              <w:t>包装上标识原材料的</w:t>
            </w:r>
            <w:r>
              <w:rPr>
                <w:rFonts w:hint="eastAsia" w:ascii="Times New Roman" w:hAnsi="Times New Roman" w:eastAsia="宋体" w:cs="Times New Roman"/>
                <w:sz w:val="21"/>
                <w:szCs w:val="21"/>
              </w:rPr>
              <w:t>规格型号、数量、</w:t>
            </w:r>
            <w:r>
              <w:rPr>
                <w:rFonts w:hint="eastAsia" w:cs="Times New Roman"/>
                <w:sz w:val="21"/>
                <w:szCs w:val="21"/>
                <w:lang w:eastAsia="zh-CN"/>
              </w:rPr>
              <w:t>名称；工序流转卡标识了</w:t>
            </w:r>
            <w:r>
              <w:rPr>
                <w:rFonts w:hint="eastAsia" w:ascii="Times New Roman" w:hAnsi="Times New Roman" w:eastAsia="宋体" w:cs="Times New Roman"/>
                <w:sz w:val="21"/>
                <w:szCs w:val="21"/>
              </w:rPr>
              <w:t>操作工、日期</w:t>
            </w:r>
            <w:r>
              <w:rPr>
                <w:rFonts w:hint="eastAsia" w:cs="Times New Roman"/>
                <w:sz w:val="21"/>
                <w:szCs w:val="21"/>
                <w:lang w:eastAsia="zh-CN"/>
              </w:rPr>
              <w:t>等</w:t>
            </w:r>
            <w:r>
              <w:rPr>
                <w:rFonts w:hint="eastAsia" w:ascii="Times New Roman" w:hAnsi="Times New Roman" w:eastAsia="宋体" w:cs="Times New Roman"/>
                <w:sz w:val="21"/>
                <w:szCs w:val="21"/>
              </w:rPr>
              <w:t xml:space="preserve">； </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成品通过产品检验</w:t>
            </w:r>
            <w:r>
              <w:rPr>
                <w:rFonts w:hint="eastAsia" w:cs="Times New Roman"/>
                <w:sz w:val="21"/>
                <w:szCs w:val="21"/>
                <w:lang w:eastAsia="zh-CN"/>
              </w:rPr>
              <w:t>记录</w:t>
            </w:r>
            <w:r>
              <w:rPr>
                <w:rFonts w:hint="eastAsia" w:ascii="Times New Roman" w:hAnsi="Times New Roman" w:eastAsia="宋体" w:cs="Times New Roman"/>
                <w:sz w:val="21"/>
                <w:szCs w:val="21"/>
              </w:rPr>
              <w:t>进行追溯，主要记录内容：生产日期，产品型号、检验员、数量等；</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在原料仓库，各种配件，按名称进行分类放置，有明确的标识。</w:t>
            </w:r>
          </w:p>
          <w:p>
            <w:pPr>
              <w:spacing w:line="360" w:lineRule="auto"/>
              <w:rPr>
                <w:rFonts w:hint="eastAsia" w:cs="Times New Roman"/>
                <w:sz w:val="21"/>
                <w:szCs w:val="21"/>
                <w:lang w:val="en-US" w:eastAsia="zh-CN"/>
              </w:rPr>
            </w:pPr>
            <w:r>
              <w:rPr>
                <w:rFonts w:hint="eastAsia" w:ascii="Times New Roman" w:hAnsi="Times New Roman" w:eastAsia="宋体" w:cs="Times New Roman"/>
                <w:sz w:val="21"/>
                <w:szCs w:val="21"/>
                <w:lang w:val="en-US" w:eastAsia="zh-CN"/>
              </w:rPr>
              <w:t>4、产品</w:t>
            </w:r>
            <w:r>
              <w:rPr>
                <w:rFonts w:hint="eastAsia" w:cs="Times New Roman"/>
                <w:sz w:val="21"/>
                <w:szCs w:val="21"/>
                <w:lang w:val="en-US" w:eastAsia="zh-CN"/>
              </w:rPr>
              <w:t>标签</w:t>
            </w:r>
            <w:r>
              <w:rPr>
                <w:rFonts w:hint="eastAsia" w:ascii="Times New Roman" w:hAnsi="Times New Roman" w:eastAsia="宋体" w:cs="Times New Roman"/>
                <w:sz w:val="21"/>
                <w:szCs w:val="21"/>
                <w:lang w:val="en-US" w:eastAsia="zh-CN"/>
              </w:rPr>
              <w:t>上标识产品名称、规格型号、</w:t>
            </w:r>
            <w:r>
              <w:rPr>
                <w:rFonts w:hint="eastAsia" w:cs="Times New Roman"/>
                <w:sz w:val="21"/>
                <w:szCs w:val="21"/>
                <w:lang w:val="en-US" w:eastAsia="zh-CN"/>
              </w:rPr>
              <w:t>厂名等</w:t>
            </w:r>
          </w:p>
          <w:p>
            <w:pPr>
              <w:numPr>
                <w:ilvl w:val="0"/>
                <w:numId w:val="0"/>
              </w:numPr>
              <w:spacing w:line="400" w:lineRule="atLeast"/>
              <w:rPr>
                <w:rFonts w:hint="eastAsia"/>
              </w:rPr>
            </w:pPr>
            <w:r>
              <w:rPr>
                <w:rFonts w:hint="eastAsia"/>
              </w:rPr>
              <w:t>在生产现场，车间的</w:t>
            </w:r>
            <w:r>
              <w:rPr>
                <w:rFonts w:hint="eastAsia"/>
                <w:lang w:eastAsia="zh-CN"/>
              </w:rPr>
              <w:t>工序</w:t>
            </w:r>
            <w:r>
              <w:rPr>
                <w:rFonts w:hint="eastAsia"/>
              </w:rPr>
              <w:t>也都按过程进行划分区域，并按区域放置；</w:t>
            </w:r>
          </w:p>
          <w:p>
            <w:pPr>
              <w:numPr>
                <w:ilvl w:val="0"/>
                <w:numId w:val="0"/>
              </w:numPr>
              <w:spacing w:line="400" w:lineRule="atLeast"/>
              <w:rPr>
                <w:rFonts w:hint="default"/>
                <w:lang w:val="en-US"/>
              </w:rPr>
            </w:pPr>
            <w:r>
              <w:rPr>
                <w:rFonts w:hint="eastAsia"/>
              </w:rPr>
              <w:t>产品检验状态采用：合格、不合格等</w:t>
            </w:r>
            <w:r>
              <w:rPr>
                <w:rFonts w:hint="eastAsia"/>
                <w:lang w:val="en-US" w:eastAsia="zh-CN"/>
              </w:rPr>
              <w:t>2</w:t>
            </w:r>
            <w:r>
              <w:rPr>
                <w:rFonts w:hint="eastAsia"/>
              </w:rPr>
              <w:t>种标识；</w:t>
            </w:r>
            <w:r>
              <w:rPr>
                <w:rFonts w:hint="eastAsia"/>
                <w:lang w:eastAsia="zh-CN"/>
              </w:rPr>
              <w:t>现场有明显区分标识</w:t>
            </w:r>
            <w:r>
              <w:rPr>
                <w:rFonts w:hint="eastAsia"/>
                <w:lang w:val="en-US" w:eastAsia="zh-CN"/>
              </w:rPr>
              <w:t>.</w:t>
            </w:r>
          </w:p>
          <w:p>
            <w:pPr>
              <w:spacing w:line="360" w:lineRule="auto"/>
              <w:rPr>
                <w:rFonts w:hint="eastAsia" w:ascii="Times New Roman" w:hAnsi="Times New Roman" w:eastAsia="宋体" w:cs="Times New Roman"/>
                <w:sz w:val="21"/>
                <w:szCs w:val="21"/>
                <w:lang w:val="en-US" w:eastAsia="zh-CN"/>
              </w:rPr>
            </w:pPr>
            <w:r>
              <w:rPr>
                <w:rFonts w:hint="eastAsia" w:ascii="宋体" w:hAnsi="宋体" w:cs="宋体"/>
                <w:color w:val="000000"/>
                <w:szCs w:val="21"/>
                <w:highlight w:val="none"/>
              </w:rPr>
              <w:t>标识和可追溯性</w:t>
            </w:r>
            <w:r>
              <w:rPr>
                <w:rFonts w:hint="eastAsia" w:ascii="宋体" w:hAnsi="宋体" w:cs="宋体"/>
                <w:color w:val="000000"/>
                <w:szCs w:val="21"/>
                <w:highlight w:val="none"/>
                <w:lang w:eastAsia="zh-CN"/>
              </w:rPr>
              <w:t>基本满足要求。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vAlign w:val="top"/>
          </w:tcPr>
          <w:p>
            <w:pPr>
              <w:adjustRightInd w:val="0"/>
              <w:snapToGrid w:val="0"/>
              <w:rPr>
                <w:rFonts w:hint="eastAsia"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Cs w:val="21"/>
              </w:rPr>
              <w:t>顾客或外部供方的财产</w:t>
            </w:r>
          </w:p>
        </w:tc>
        <w:tc>
          <w:tcPr>
            <w:tcW w:w="960" w:type="dxa"/>
            <w:vAlign w:val="top"/>
          </w:tcPr>
          <w:p>
            <w:pPr>
              <w:adjustRightInd w:val="0"/>
              <w:snapToGrid w:val="0"/>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Q8.5.3</w:t>
            </w:r>
          </w:p>
        </w:tc>
        <w:tc>
          <w:tcPr>
            <w:tcW w:w="10425" w:type="dxa"/>
            <w:vAlign w:val="top"/>
          </w:tcPr>
          <w:p>
            <w:pPr>
              <w:ind w:firstLine="420" w:firstLineChars="200"/>
              <w:rPr>
                <w:rFonts w:ascii="宋体" w:hAnsi="宋体"/>
                <w:szCs w:val="21"/>
              </w:rPr>
            </w:pPr>
            <w:r>
              <w:rPr>
                <w:rFonts w:hint="eastAsia" w:ascii="宋体" w:hAnsi="宋体"/>
                <w:szCs w:val="21"/>
              </w:rPr>
              <w:t>公司的顾客的财产有顾客信息、合同</w:t>
            </w:r>
            <w:r>
              <w:rPr>
                <w:rFonts w:hint="eastAsia" w:ascii="宋体" w:hAnsi="宋体"/>
                <w:szCs w:val="21"/>
                <w:lang w:eastAsia="zh-CN"/>
              </w:rPr>
              <w:t>、产品图</w:t>
            </w:r>
            <w:r>
              <w:rPr>
                <w:rFonts w:hint="eastAsia" w:ascii="宋体" w:hAnsi="宋体"/>
                <w:szCs w:val="21"/>
              </w:rPr>
              <w:t>等，公司对顾客或外部供方财产进行了保存，</w:t>
            </w:r>
            <w:r>
              <w:rPr>
                <w:rFonts w:hint="eastAsia" w:ascii="宋体" w:hAnsi="宋体"/>
                <w:szCs w:val="21"/>
                <w:lang w:eastAsia="zh-CN"/>
              </w:rPr>
              <w:t>有专人进行存档管理，图纸有电子档及纸质档两种存放方式。</w:t>
            </w:r>
            <w:r>
              <w:rPr>
                <w:rFonts w:hint="eastAsia" w:ascii="宋体" w:hAnsi="宋体"/>
                <w:szCs w:val="21"/>
              </w:rPr>
              <w:t>当顾客或外部供方财产丢失时，应告知顾客或外部供方。</w:t>
            </w:r>
          </w:p>
          <w:p>
            <w:pPr>
              <w:ind w:firstLine="420" w:firstLineChars="200"/>
              <w:rPr>
                <w:rFonts w:hint="default" w:ascii="宋体" w:hAnsi="宋体" w:eastAsia="宋体" w:cs="宋体"/>
                <w:kern w:val="2"/>
                <w:sz w:val="21"/>
                <w:szCs w:val="21"/>
                <w:lang w:val="en-US" w:eastAsia="zh-CN" w:bidi="ar-SA"/>
              </w:rPr>
            </w:pPr>
            <w:r>
              <w:rPr>
                <w:rFonts w:hint="eastAsia" w:ascii="宋体" w:hAnsi="宋体"/>
                <w:szCs w:val="21"/>
              </w:rPr>
              <w:t>负责人讲目前没有发生顾客或外部供方财产丢失的情况；</w:t>
            </w:r>
          </w:p>
        </w:tc>
        <w:tc>
          <w:tcPr>
            <w:tcW w:w="1164"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防护</w:t>
            </w:r>
          </w:p>
        </w:tc>
        <w:tc>
          <w:tcPr>
            <w:tcW w:w="960" w:type="dxa"/>
          </w:tcPr>
          <w:p>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Q8.5.4</w:t>
            </w:r>
          </w:p>
        </w:tc>
        <w:tc>
          <w:tcPr>
            <w:tcW w:w="10425" w:type="dxa"/>
          </w:tcPr>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查，公司文件，对产品的防护进行了要求，主要为产品在</w:t>
            </w:r>
            <w:r>
              <w:rPr>
                <w:rFonts w:hint="eastAsia" w:ascii="宋体" w:hAnsi="宋体" w:cs="Times New Roman"/>
                <w:sz w:val="21"/>
                <w:szCs w:val="21"/>
                <w:lang w:eastAsia="zh-CN"/>
              </w:rPr>
              <w:t>原料</w:t>
            </w:r>
            <w:r>
              <w:rPr>
                <w:rFonts w:hint="eastAsia" w:ascii="宋体" w:hAnsi="宋体" w:eastAsia="宋体" w:cs="Times New Roman"/>
                <w:sz w:val="21"/>
                <w:szCs w:val="21"/>
              </w:rPr>
              <w:t>、</w:t>
            </w:r>
            <w:r>
              <w:rPr>
                <w:rFonts w:hint="eastAsia" w:ascii="宋体" w:hAnsi="宋体" w:cs="Times New Roman"/>
                <w:sz w:val="21"/>
                <w:szCs w:val="21"/>
                <w:lang w:eastAsia="zh-CN"/>
              </w:rPr>
              <w:t>生产过程</w:t>
            </w:r>
            <w:r>
              <w:rPr>
                <w:rFonts w:hint="eastAsia" w:ascii="宋体" w:hAnsi="宋体" w:eastAsia="宋体" w:cs="Times New Roman"/>
                <w:sz w:val="21"/>
                <w:szCs w:val="21"/>
              </w:rPr>
              <w:t>和运输交付过程的防护。</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车间现场观察:</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1. 转运：所有物料</w:t>
            </w:r>
            <w:r>
              <w:rPr>
                <w:rFonts w:hint="eastAsia" w:ascii="宋体" w:hAnsi="宋体" w:eastAsia="宋体" w:cs="Times New Roman"/>
                <w:sz w:val="21"/>
                <w:szCs w:val="21"/>
                <w:lang w:eastAsia="zh-CN"/>
              </w:rPr>
              <w:t>、产品</w:t>
            </w:r>
            <w:r>
              <w:rPr>
                <w:rFonts w:hint="eastAsia" w:ascii="宋体" w:hAnsi="宋体" w:eastAsia="宋体" w:cs="Times New Roman"/>
                <w:sz w:val="21"/>
                <w:szCs w:val="21"/>
              </w:rPr>
              <w:t>转运过程中均有防护，公司的物料根据零件的大小、重量采用</w:t>
            </w:r>
            <w:r>
              <w:rPr>
                <w:rFonts w:hint="eastAsia" w:ascii="宋体" w:hAnsi="宋体" w:cs="Times New Roman"/>
                <w:sz w:val="21"/>
                <w:szCs w:val="21"/>
                <w:lang w:eastAsia="zh-CN"/>
              </w:rPr>
              <w:t>塑料筐</w:t>
            </w:r>
            <w:r>
              <w:rPr>
                <w:rFonts w:hint="eastAsia" w:ascii="宋体" w:hAnsi="宋体" w:eastAsia="宋体" w:cs="Times New Roman"/>
                <w:sz w:val="21"/>
                <w:szCs w:val="21"/>
              </w:rPr>
              <w:t>进行盛放、转运</w:t>
            </w:r>
            <w:r>
              <w:rPr>
                <w:rFonts w:hint="eastAsia" w:ascii="宋体" w:hAnsi="宋体" w:eastAsia="宋体" w:cs="Times New Roman"/>
                <w:sz w:val="21"/>
                <w:szCs w:val="21"/>
                <w:lang w:eastAsia="zh-CN"/>
              </w:rPr>
              <w:t>用</w:t>
            </w:r>
            <w:r>
              <w:rPr>
                <w:rFonts w:hint="eastAsia" w:ascii="宋体" w:hAnsi="宋体" w:cs="Times New Roman"/>
                <w:sz w:val="21"/>
                <w:szCs w:val="21"/>
                <w:lang w:eastAsia="zh-CN"/>
              </w:rPr>
              <w:t>推</w:t>
            </w:r>
            <w:r>
              <w:rPr>
                <w:rFonts w:hint="eastAsia" w:ascii="宋体" w:hAnsi="宋体" w:eastAsia="宋体" w:cs="Times New Roman"/>
                <w:sz w:val="21"/>
                <w:szCs w:val="21"/>
                <w:lang w:eastAsia="zh-CN"/>
              </w:rPr>
              <w:t>车</w:t>
            </w:r>
            <w:r>
              <w:rPr>
                <w:rFonts w:hint="eastAsia" w:ascii="宋体" w:hAnsi="宋体" w:eastAsia="宋体" w:cs="Times New Roman"/>
                <w:sz w:val="21"/>
                <w:szCs w:val="21"/>
              </w:rPr>
              <w:t>，在生产过程中各种产品均采用盛具进行盛放，防护基本到位。</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2. 包装：根据客户和产品性质采用</w:t>
            </w:r>
            <w:r>
              <w:rPr>
                <w:rFonts w:hint="eastAsia" w:ascii="宋体" w:hAnsi="宋体" w:cs="Times New Roman"/>
                <w:sz w:val="21"/>
                <w:szCs w:val="21"/>
                <w:lang w:eastAsia="zh-CN"/>
              </w:rPr>
              <w:t>塑料编织袋</w:t>
            </w:r>
            <w:r>
              <w:rPr>
                <w:rFonts w:hint="eastAsia" w:ascii="宋体" w:hAnsi="宋体" w:eastAsia="宋体" w:cs="Times New Roman"/>
                <w:sz w:val="21"/>
                <w:szCs w:val="21"/>
              </w:rPr>
              <w:t>包装，防护效果较好；</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3. 运输过程管理：要求运输方进行防护，</w:t>
            </w:r>
            <w:r>
              <w:rPr>
                <w:rFonts w:hint="eastAsia" w:ascii="宋体" w:hAnsi="宋体" w:eastAsia="宋体" w:cs="Times New Roman"/>
                <w:sz w:val="21"/>
                <w:szCs w:val="21"/>
                <w:lang w:eastAsia="zh-CN"/>
              </w:rPr>
              <w:t>不可倒置、</w:t>
            </w:r>
            <w:r>
              <w:rPr>
                <w:rFonts w:hint="eastAsia" w:ascii="宋体" w:hAnsi="宋体" w:cs="Times New Roman"/>
                <w:sz w:val="21"/>
                <w:szCs w:val="21"/>
                <w:lang w:eastAsia="zh-CN"/>
              </w:rPr>
              <w:t>不可重摔、</w:t>
            </w:r>
            <w:r>
              <w:rPr>
                <w:rFonts w:hint="eastAsia" w:ascii="宋体" w:hAnsi="宋体" w:eastAsia="宋体" w:cs="Times New Roman"/>
                <w:sz w:val="21"/>
                <w:szCs w:val="21"/>
              </w:rPr>
              <w:t>不得淋雨。</w:t>
            </w:r>
          </w:p>
          <w:p>
            <w:pPr>
              <w:spacing w:line="400" w:lineRule="exact"/>
              <w:ind w:firstLine="382" w:firstLineChars="182"/>
              <w:jc w:val="left"/>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 产品按规格型号的不同进行分类堆放，库房通风良好、要求防雨防潮，配备有消防设施器材。</w:t>
            </w:r>
            <w:r>
              <w:rPr>
                <w:rFonts w:hint="eastAsia" w:ascii="宋体" w:hAnsi="宋体" w:cs="Times New Roman"/>
                <w:sz w:val="21"/>
                <w:szCs w:val="21"/>
                <w:lang w:val="en-US" w:eastAsia="zh-CN"/>
              </w:rPr>
              <w:t>库房有专人进行管理，做到原料入库有检验，成品出库有台账。每月月底进行盘存，做到账实相符。</w:t>
            </w:r>
          </w:p>
          <w:p>
            <w:pPr>
              <w:spacing w:line="400" w:lineRule="exact"/>
              <w:ind w:firstLine="382" w:firstLineChars="182"/>
              <w:jc w:val="left"/>
              <w:rPr>
                <w:rFonts w:hint="eastAsia" w:ascii="宋体" w:hAnsi="宋体" w:eastAsia="宋体" w:cs="Times New Roman"/>
                <w:sz w:val="21"/>
                <w:szCs w:val="21"/>
              </w:rPr>
            </w:pPr>
            <w:r>
              <w:rPr>
                <w:rFonts w:hint="eastAsia" w:ascii="宋体" w:hAnsi="宋体" w:eastAsia="宋体" w:cs="Times New Roman"/>
                <w:sz w:val="21"/>
                <w:szCs w:val="21"/>
              </w:rPr>
              <w:t>现场查看原材料、成品，均按要求放置，防护得当。</w:t>
            </w:r>
          </w:p>
          <w:p>
            <w:pPr>
              <w:spacing w:line="400" w:lineRule="exact"/>
              <w:ind w:firstLine="382" w:firstLineChars="182"/>
              <w:jc w:val="left"/>
              <w:rPr>
                <w:rFonts w:hint="eastAsia" w:ascii="宋体" w:hAnsi="宋体" w:eastAsia="宋体" w:cs="宋体"/>
                <w:color w:val="000000"/>
                <w:szCs w:val="21"/>
                <w:highlight w:val="none"/>
              </w:rPr>
            </w:pPr>
            <w:r>
              <w:rPr>
                <w:rFonts w:hint="eastAsia" w:ascii="宋体" w:hAnsi="宋体" w:eastAsia="宋体" w:cs="Times New Roman"/>
                <w:sz w:val="21"/>
                <w:szCs w:val="21"/>
              </w:rPr>
              <w:t>产品防护基本符合要求。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交付后活动</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Q8.5.5</w:t>
            </w:r>
          </w:p>
        </w:tc>
        <w:tc>
          <w:tcPr>
            <w:tcW w:w="10425" w:type="dxa"/>
          </w:tcPr>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查问，</w:t>
            </w:r>
            <w:r>
              <w:rPr>
                <w:rFonts w:hint="eastAsia" w:ascii="宋体" w:hAnsi="宋体" w:cs="宋体"/>
                <w:sz w:val="21"/>
                <w:szCs w:val="21"/>
                <w:lang w:eastAsia="zh-CN"/>
              </w:rPr>
              <w:t>产品的交付由公司派人与客户方共同验收。根据技术要求及计划单进行验收。</w:t>
            </w:r>
            <w:r>
              <w:rPr>
                <w:rFonts w:hint="eastAsia" w:ascii="宋体" w:hAnsi="宋体" w:eastAsia="宋体" w:cs="宋体"/>
                <w:sz w:val="21"/>
                <w:szCs w:val="21"/>
              </w:rPr>
              <w:t>对于已经交付的产品，公司承诺：产品交付后随时跟踪质量状况，发现问题，及时上门进行解决。</w:t>
            </w:r>
            <w:r>
              <w:rPr>
                <w:rFonts w:hint="eastAsia" w:ascii="宋体" w:hAnsi="宋体" w:eastAsia="宋体" w:cs="宋体"/>
                <w:sz w:val="21"/>
                <w:szCs w:val="21"/>
                <w:lang w:eastAsia="zh-CN"/>
              </w:rPr>
              <w:t>按合同约定，出现质量问题对损坏的部件进行免费更换。</w:t>
            </w:r>
            <w:r>
              <w:rPr>
                <w:rFonts w:hint="eastAsia" w:ascii="宋体" w:hAnsi="宋体" w:cs="宋体"/>
                <w:sz w:val="21"/>
                <w:szCs w:val="21"/>
                <w:lang w:eastAsia="zh-CN"/>
              </w:rPr>
              <w:t>有专人对客户提出的问询、投诉进行及时的反馈、解答</w:t>
            </w:r>
            <w:r>
              <w:rPr>
                <w:rFonts w:hint="eastAsia" w:ascii="宋体" w:hAnsi="宋体" w:eastAsia="宋体" w:cs="宋体"/>
                <w:sz w:val="21"/>
                <w:szCs w:val="21"/>
                <w:lang w:eastAsia="zh-CN"/>
              </w:rPr>
              <w:t>，</w:t>
            </w:r>
            <w:r>
              <w:rPr>
                <w:rFonts w:hint="eastAsia" w:ascii="宋体" w:hAnsi="宋体" w:cs="宋体"/>
                <w:sz w:val="21"/>
                <w:szCs w:val="21"/>
                <w:lang w:eastAsia="zh-CN"/>
              </w:rPr>
              <w:t>电话内解决不了的问题</w:t>
            </w:r>
            <w:r>
              <w:rPr>
                <w:rFonts w:hint="eastAsia" w:ascii="宋体" w:hAnsi="宋体" w:eastAsia="宋体" w:cs="宋体"/>
                <w:sz w:val="21"/>
                <w:szCs w:val="21"/>
                <w:lang w:eastAsia="zh-CN"/>
              </w:rPr>
              <w:t>有专门的技术人员上门进行服务。</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负责人讲，近期没有重大产品质量投诉情况的发生。</w:t>
            </w:r>
          </w:p>
          <w:p>
            <w:pPr>
              <w:spacing w:line="400" w:lineRule="exact"/>
              <w:ind w:firstLine="420" w:firstLineChars="200"/>
              <w:rPr>
                <w:rFonts w:ascii="宋体" w:hAnsi="宋体" w:cs="宋体"/>
                <w:color w:val="000000"/>
                <w:szCs w:val="21"/>
                <w:highlight w:val="none"/>
              </w:rPr>
            </w:pPr>
            <w:r>
              <w:rPr>
                <w:rFonts w:hint="eastAsia" w:ascii="宋体" w:hAnsi="宋体" w:eastAsia="宋体" w:cs="宋体"/>
                <w:sz w:val="21"/>
                <w:szCs w:val="21"/>
              </w:rPr>
              <w:t>-现场记录及沟通确认：已基本满足交付后活动的要求</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更改控制</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Q8.5.6</w:t>
            </w:r>
          </w:p>
        </w:tc>
        <w:tc>
          <w:tcPr>
            <w:tcW w:w="10425" w:type="dxa"/>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查，公司对</w:t>
            </w:r>
            <w:r>
              <w:rPr>
                <w:rFonts w:hint="eastAsia" w:ascii="宋体" w:hAnsi="宋体" w:cs="宋体"/>
                <w:color w:val="000000"/>
                <w:szCs w:val="21"/>
                <w:highlight w:val="none"/>
                <w:lang w:eastAsia="zh-CN"/>
              </w:rPr>
              <w:t>产品</w:t>
            </w:r>
            <w:r>
              <w:rPr>
                <w:rFonts w:hint="eastAsia" w:ascii="宋体" w:hAnsi="宋体" w:cs="宋体"/>
                <w:color w:val="000000"/>
                <w:szCs w:val="21"/>
                <w:highlight w:val="none"/>
              </w:rPr>
              <w:t>实现过程的更改策划了管理要求。主要包括：技术要求、合同信息更改等。</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现场查，公司对于更改信息的管理，均为重新发放更改文件，并回收作废的文件。</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查，对于要求、信息等更改，必须经过评审，确认能满足要求后方能进行，具体按文件管理要求。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查，近期暂无变更的情况。</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Q8.6 </w:t>
            </w:r>
          </w:p>
        </w:tc>
        <w:tc>
          <w:tcPr>
            <w:tcW w:w="10425" w:type="dxa"/>
            <w:vAlign w:val="top"/>
          </w:tcPr>
          <w:p>
            <w:pPr>
              <w:spacing w:line="400" w:lineRule="exact"/>
              <w:jc w:val="left"/>
              <w:rPr>
                <w:rFonts w:ascii="宋体" w:hAnsi="宋体"/>
                <w:sz w:val="21"/>
                <w:szCs w:val="21"/>
              </w:rPr>
            </w:pPr>
            <w:r>
              <w:rPr>
                <w:rFonts w:hint="eastAsia" w:ascii="宋体" w:hAnsi="宋体"/>
                <w:sz w:val="21"/>
                <w:szCs w:val="21"/>
              </w:rPr>
              <w:t>一、</w:t>
            </w:r>
            <w:r>
              <w:rPr>
                <w:rFonts w:hint="eastAsia" w:ascii="宋体" w:hAnsi="宋体"/>
                <w:b/>
                <w:bCs/>
                <w:sz w:val="21"/>
                <w:szCs w:val="21"/>
              </w:rPr>
              <w:t>原材料检验：</w:t>
            </w:r>
            <w:r>
              <w:rPr>
                <w:rFonts w:hint="eastAsia" w:ascii="宋体" w:hAnsi="宋体"/>
                <w:sz w:val="21"/>
                <w:szCs w:val="21"/>
              </w:rPr>
              <w:t>依据《原材料检验标准》</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lang w:eastAsia="zh-CN"/>
              </w:rPr>
              <w:t>查《入库单》</w:t>
            </w:r>
          </w:p>
          <w:p>
            <w:pPr>
              <w:spacing w:line="400" w:lineRule="exact"/>
              <w:jc w:val="left"/>
              <w:rPr>
                <w:rFonts w:hint="eastAsia" w:ascii="宋体" w:hAnsi="宋体" w:eastAsia="宋体"/>
                <w:sz w:val="21"/>
                <w:szCs w:val="21"/>
              </w:rPr>
            </w:pPr>
            <w:r>
              <w:rPr>
                <w:rFonts w:hint="eastAsia" w:ascii="宋体" w:hAnsi="宋体" w:eastAsia="宋体"/>
                <w:sz w:val="21"/>
                <w:szCs w:val="21"/>
              </w:rPr>
              <w:t>抽见：20</w:t>
            </w:r>
            <w:r>
              <w:rPr>
                <w:rFonts w:hint="eastAsia" w:ascii="宋体" w:hAnsi="宋体" w:eastAsia="宋体"/>
                <w:sz w:val="21"/>
                <w:szCs w:val="21"/>
                <w:lang w:val="en-US" w:eastAsia="zh-CN"/>
              </w:rPr>
              <w:t>21</w:t>
            </w:r>
            <w:r>
              <w:rPr>
                <w:rFonts w:hint="eastAsia" w:ascii="宋体" w:hAnsi="宋体" w:eastAsia="宋体"/>
                <w:sz w:val="21"/>
                <w:szCs w:val="21"/>
              </w:rPr>
              <w:t>.</w:t>
            </w:r>
            <w:r>
              <w:rPr>
                <w:rFonts w:hint="eastAsia" w:ascii="宋体" w:hAnsi="宋体" w:eastAsia="宋体"/>
                <w:sz w:val="21"/>
                <w:szCs w:val="21"/>
                <w:lang w:val="en-US" w:eastAsia="zh-CN"/>
              </w:rPr>
              <w:t>4</w:t>
            </w:r>
            <w:r>
              <w:rPr>
                <w:rFonts w:hint="eastAsia" w:ascii="宋体" w:hAnsi="宋体" w:eastAsia="宋体"/>
                <w:sz w:val="21"/>
                <w:szCs w:val="21"/>
              </w:rPr>
              <w:t>.</w:t>
            </w:r>
            <w:r>
              <w:rPr>
                <w:rFonts w:hint="eastAsia" w:ascii="宋体" w:hAnsi="宋体" w:eastAsia="宋体"/>
                <w:sz w:val="21"/>
                <w:szCs w:val="21"/>
                <w:lang w:val="en-US" w:eastAsia="zh-CN"/>
              </w:rPr>
              <w:t>16</w:t>
            </w:r>
            <w:r>
              <w:rPr>
                <w:rFonts w:hint="eastAsia" w:ascii="宋体" w:hAnsi="宋体"/>
                <w:sz w:val="21"/>
                <w:szCs w:val="21"/>
                <w:lang w:val="en-US" w:eastAsia="zh-CN"/>
              </w:rPr>
              <w:t>（</w:t>
            </w:r>
            <w:r>
              <w:rPr>
                <w:sz w:val="20"/>
              </w:rPr>
              <w:t>摩托车配件</w:t>
            </w:r>
            <w:r>
              <w:rPr>
                <w:rFonts w:hint="eastAsia" w:ascii="宋体" w:hAnsi="宋体"/>
                <w:sz w:val="21"/>
                <w:szCs w:val="21"/>
                <w:lang w:val="en-US" w:eastAsia="zh-CN"/>
              </w:rPr>
              <w:t>）</w:t>
            </w:r>
          </w:p>
          <w:p>
            <w:pPr>
              <w:spacing w:line="400" w:lineRule="exact"/>
              <w:jc w:val="left"/>
              <w:rPr>
                <w:rFonts w:hint="default" w:ascii="宋体" w:hAnsi="宋体" w:eastAsia="宋体"/>
                <w:sz w:val="21"/>
                <w:szCs w:val="21"/>
                <w:lang w:val="en-US" w:eastAsia="zh-CN"/>
              </w:rPr>
            </w:pPr>
            <w:r>
              <w:rPr>
                <w:rFonts w:hint="eastAsia" w:ascii="宋体" w:hAnsi="宋体" w:eastAsia="宋体"/>
                <w:sz w:val="21"/>
                <w:szCs w:val="21"/>
              </w:rPr>
              <w:t>来料名称：</w:t>
            </w:r>
            <w:r>
              <w:rPr>
                <w:rFonts w:hint="eastAsia" w:ascii="宋体" w:hAnsi="宋体" w:eastAsia="宋体"/>
                <w:sz w:val="21"/>
                <w:szCs w:val="21"/>
                <w:lang w:eastAsia="zh-CN"/>
              </w:rPr>
              <w:t>滴滴喇叭</w:t>
            </w:r>
            <w:r>
              <w:rPr>
                <w:rFonts w:hint="eastAsia" w:ascii="宋体" w:hAnsi="宋体" w:eastAsia="宋体"/>
                <w:sz w:val="21"/>
                <w:szCs w:val="21"/>
                <w:lang w:val="en-US" w:eastAsia="zh-CN"/>
              </w:rPr>
              <w:t xml:space="preserve">  12V</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rPr>
              <w:t>检验项目:外观</w:t>
            </w:r>
            <w:r>
              <w:rPr>
                <w:rFonts w:hint="eastAsia" w:ascii="宋体" w:hAnsi="宋体" w:eastAsia="宋体"/>
                <w:sz w:val="21"/>
                <w:szCs w:val="21"/>
                <w:lang w:eastAsia="zh-CN"/>
              </w:rPr>
              <w:t>、型号</w:t>
            </w:r>
            <w:r>
              <w:rPr>
                <w:rFonts w:hint="eastAsia" w:ascii="宋体" w:hAnsi="宋体" w:eastAsia="宋体"/>
                <w:sz w:val="21"/>
                <w:szCs w:val="21"/>
              </w:rPr>
              <w:t>、数量</w:t>
            </w:r>
            <w:r>
              <w:rPr>
                <w:rFonts w:hint="eastAsia" w:ascii="宋体" w:hAnsi="宋体" w:eastAsia="宋体"/>
                <w:sz w:val="21"/>
                <w:szCs w:val="21"/>
                <w:lang w:eastAsia="zh-CN"/>
              </w:rPr>
              <w:t>、合格证</w:t>
            </w:r>
          </w:p>
          <w:p>
            <w:pPr>
              <w:spacing w:line="400" w:lineRule="exact"/>
              <w:jc w:val="left"/>
              <w:rPr>
                <w:rFonts w:hint="eastAsia" w:ascii="宋体" w:hAnsi="宋体" w:eastAsia="宋体"/>
                <w:sz w:val="21"/>
                <w:szCs w:val="21"/>
              </w:rPr>
            </w:pPr>
            <w:r>
              <w:rPr>
                <w:rFonts w:hint="eastAsia" w:ascii="宋体" w:hAnsi="宋体" w:eastAsia="宋体"/>
                <w:sz w:val="21"/>
                <w:szCs w:val="21"/>
              </w:rPr>
              <w:t>检验员：</w:t>
            </w:r>
            <w:r>
              <w:rPr>
                <w:rFonts w:hint="eastAsia" w:ascii="宋体" w:hAnsi="宋体" w:eastAsia="宋体"/>
                <w:sz w:val="21"/>
                <w:szCs w:val="21"/>
                <w:lang w:eastAsia="zh-CN"/>
              </w:rPr>
              <w:t>阎孔强</w:t>
            </w:r>
            <w:r>
              <w:rPr>
                <w:rFonts w:hint="eastAsia" w:ascii="宋体" w:hAnsi="宋体" w:eastAsia="宋体"/>
                <w:sz w:val="21"/>
                <w:szCs w:val="21"/>
              </w:rPr>
              <w:t xml:space="preserve">   结论：合格</w:t>
            </w:r>
          </w:p>
          <w:p>
            <w:pPr>
              <w:spacing w:line="400" w:lineRule="exact"/>
              <w:jc w:val="left"/>
              <w:rPr>
                <w:rFonts w:hint="eastAsia" w:ascii="宋体" w:hAnsi="宋体" w:eastAsia="宋体"/>
                <w:sz w:val="21"/>
                <w:szCs w:val="21"/>
              </w:rPr>
            </w:pPr>
          </w:p>
          <w:p>
            <w:pPr>
              <w:spacing w:line="400" w:lineRule="exact"/>
              <w:jc w:val="left"/>
              <w:rPr>
                <w:rFonts w:hint="eastAsia" w:ascii="宋体" w:hAnsi="宋体" w:eastAsia="宋体"/>
                <w:sz w:val="21"/>
                <w:szCs w:val="21"/>
              </w:rPr>
            </w:pPr>
            <w:r>
              <w:rPr>
                <w:rFonts w:hint="eastAsia" w:ascii="宋体" w:hAnsi="宋体" w:eastAsia="宋体"/>
                <w:sz w:val="21"/>
                <w:szCs w:val="21"/>
              </w:rPr>
              <w:t>抽见：20</w:t>
            </w:r>
            <w:r>
              <w:rPr>
                <w:rFonts w:hint="eastAsia" w:ascii="宋体" w:hAnsi="宋体" w:eastAsia="宋体"/>
                <w:sz w:val="21"/>
                <w:szCs w:val="21"/>
                <w:lang w:val="en-US" w:eastAsia="zh-CN"/>
              </w:rPr>
              <w:t>21</w:t>
            </w:r>
            <w:r>
              <w:rPr>
                <w:rFonts w:hint="eastAsia" w:ascii="宋体" w:hAnsi="宋体" w:eastAsia="宋体"/>
                <w:sz w:val="21"/>
                <w:szCs w:val="21"/>
              </w:rPr>
              <w:t>.</w:t>
            </w:r>
            <w:r>
              <w:rPr>
                <w:rFonts w:hint="eastAsia" w:ascii="宋体" w:hAnsi="宋体" w:eastAsia="宋体"/>
                <w:sz w:val="21"/>
                <w:szCs w:val="21"/>
                <w:lang w:val="en-US" w:eastAsia="zh-CN"/>
              </w:rPr>
              <w:t>6.19</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rPr>
              <w:t>来料名称：</w:t>
            </w:r>
            <w:r>
              <w:rPr>
                <w:rFonts w:hint="eastAsia" w:ascii="宋体" w:hAnsi="宋体" w:eastAsia="宋体"/>
                <w:sz w:val="21"/>
                <w:szCs w:val="21"/>
                <w:lang w:eastAsia="zh-CN"/>
              </w:rPr>
              <w:t>互换挡泥板单孔（摩托车配件）</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rPr>
              <w:t>检验项目:外观、数量</w:t>
            </w:r>
            <w:r>
              <w:rPr>
                <w:rFonts w:hint="eastAsia" w:ascii="宋体" w:hAnsi="宋体" w:eastAsia="宋体"/>
                <w:sz w:val="21"/>
                <w:szCs w:val="21"/>
                <w:lang w:eastAsia="zh-CN"/>
              </w:rPr>
              <w:t>、型号、合格证</w:t>
            </w:r>
          </w:p>
          <w:p>
            <w:pPr>
              <w:spacing w:line="400" w:lineRule="exact"/>
              <w:jc w:val="left"/>
              <w:rPr>
                <w:rFonts w:hint="eastAsia" w:ascii="宋体" w:hAnsi="宋体" w:eastAsia="宋体"/>
                <w:sz w:val="21"/>
                <w:szCs w:val="21"/>
              </w:rPr>
            </w:pPr>
            <w:r>
              <w:rPr>
                <w:rFonts w:hint="eastAsia" w:ascii="宋体" w:hAnsi="宋体" w:eastAsia="宋体"/>
                <w:sz w:val="21"/>
                <w:szCs w:val="21"/>
              </w:rPr>
              <w:t>检验员：</w:t>
            </w:r>
            <w:r>
              <w:rPr>
                <w:rFonts w:hint="eastAsia" w:ascii="宋体" w:hAnsi="宋体" w:eastAsia="宋体"/>
                <w:sz w:val="21"/>
                <w:szCs w:val="21"/>
                <w:lang w:eastAsia="zh-CN"/>
              </w:rPr>
              <w:t>阎孔强</w:t>
            </w:r>
            <w:r>
              <w:rPr>
                <w:rFonts w:hint="eastAsia" w:ascii="宋体" w:hAnsi="宋体" w:eastAsia="宋体"/>
                <w:sz w:val="21"/>
                <w:szCs w:val="21"/>
              </w:rPr>
              <w:t xml:space="preserve">   结论：合格</w:t>
            </w:r>
          </w:p>
          <w:p>
            <w:pPr>
              <w:pStyle w:val="2"/>
              <w:rPr>
                <w:rFonts w:hint="eastAsia"/>
                <w:lang w:eastAsia="zh-CN"/>
              </w:rPr>
            </w:pPr>
          </w:p>
          <w:p>
            <w:pPr>
              <w:spacing w:line="400" w:lineRule="exact"/>
              <w:jc w:val="left"/>
              <w:rPr>
                <w:rFonts w:hint="eastAsia" w:ascii="宋体" w:hAnsi="宋体" w:eastAsia="宋体"/>
                <w:sz w:val="21"/>
                <w:szCs w:val="21"/>
              </w:rPr>
            </w:pPr>
            <w:r>
              <w:rPr>
                <w:rFonts w:hint="eastAsia" w:ascii="宋体" w:hAnsi="宋体" w:eastAsia="宋体"/>
                <w:sz w:val="21"/>
                <w:szCs w:val="21"/>
              </w:rPr>
              <w:t>抽见：20</w:t>
            </w:r>
            <w:r>
              <w:rPr>
                <w:rFonts w:hint="eastAsia" w:ascii="宋体" w:hAnsi="宋体" w:eastAsia="宋体"/>
                <w:sz w:val="21"/>
                <w:szCs w:val="21"/>
                <w:lang w:val="en-US" w:eastAsia="zh-CN"/>
              </w:rPr>
              <w:t>21</w:t>
            </w:r>
            <w:r>
              <w:rPr>
                <w:rFonts w:hint="eastAsia" w:ascii="宋体" w:hAnsi="宋体" w:eastAsia="宋体"/>
                <w:sz w:val="21"/>
                <w:szCs w:val="21"/>
              </w:rPr>
              <w:t>.</w:t>
            </w:r>
            <w:r>
              <w:rPr>
                <w:rFonts w:hint="eastAsia" w:ascii="宋体" w:hAnsi="宋体" w:eastAsia="宋体"/>
                <w:sz w:val="21"/>
                <w:szCs w:val="21"/>
                <w:lang w:val="en-US" w:eastAsia="zh-CN"/>
              </w:rPr>
              <w:t>5</w:t>
            </w:r>
            <w:r>
              <w:rPr>
                <w:rFonts w:hint="eastAsia" w:ascii="宋体" w:hAnsi="宋体" w:eastAsia="宋体"/>
                <w:sz w:val="21"/>
                <w:szCs w:val="21"/>
              </w:rPr>
              <w:t>.</w:t>
            </w:r>
            <w:r>
              <w:rPr>
                <w:rFonts w:hint="eastAsia" w:ascii="宋体" w:hAnsi="宋体" w:eastAsia="宋体"/>
                <w:sz w:val="21"/>
                <w:szCs w:val="21"/>
                <w:lang w:val="en-US" w:eastAsia="zh-CN"/>
              </w:rPr>
              <w:t>18</w:t>
            </w:r>
          </w:p>
          <w:p>
            <w:pPr>
              <w:spacing w:line="400" w:lineRule="exact"/>
              <w:jc w:val="left"/>
              <w:rPr>
                <w:rFonts w:hint="default" w:ascii="宋体" w:hAnsi="宋体" w:eastAsia="宋体"/>
                <w:sz w:val="21"/>
                <w:szCs w:val="21"/>
                <w:lang w:val="en-US" w:eastAsia="zh-CN"/>
              </w:rPr>
            </w:pPr>
            <w:r>
              <w:rPr>
                <w:rFonts w:hint="eastAsia" w:ascii="宋体" w:hAnsi="宋体" w:eastAsia="宋体"/>
                <w:sz w:val="21"/>
                <w:szCs w:val="21"/>
              </w:rPr>
              <w:t>来料名称：</w:t>
            </w:r>
            <w:r>
              <w:rPr>
                <w:rFonts w:hint="eastAsia" w:ascii="宋体" w:hAnsi="宋体" w:eastAsia="宋体"/>
                <w:sz w:val="21"/>
                <w:szCs w:val="21"/>
                <w:lang w:eastAsia="zh-CN"/>
              </w:rPr>
              <w:t>低压电线</w:t>
            </w:r>
            <w:r>
              <w:rPr>
                <w:rFonts w:hint="eastAsia" w:ascii="宋体" w:hAnsi="宋体" w:eastAsia="宋体"/>
                <w:sz w:val="21"/>
                <w:szCs w:val="21"/>
                <w:lang w:val="en-US" w:eastAsia="zh-CN"/>
              </w:rPr>
              <w:t xml:space="preserve"> 0.19*15蓝色  8盘</w:t>
            </w:r>
          </w:p>
          <w:p>
            <w:pPr>
              <w:spacing w:line="400" w:lineRule="exact"/>
              <w:jc w:val="left"/>
              <w:rPr>
                <w:rFonts w:hint="eastAsia" w:ascii="宋体" w:hAnsi="宋体" w:eastAsia="宋体"/>
                <w:sz w:val="21"/>
                <w:szCs w:val="21"/>
              </w:rPr>
            </w:pPr>
            <w:r>
              <w:rPr>
                <w:rFonts w:hint="eastAsia" w:ascii="宋体" w:hAnsi="宋体" w:eastAsia="宋体"/>
                <w:sz w:val="21"/>
                <w:szCs w:val="21"/>
              </w:rPr>
              <w:t>检验项目:外观，</w:t>
            </w:r>
            <w:r>
              <w:rPr>
                <w:rFonts w:hint="eastAsia" w:ascii="宋体" w:hAnsi="宋体" w:eastAsia="宋体"/>
                <w:sz w:val="21"/>
                <w:szCs w:val="21"/>
                <w:lang w:eastAsia="zh-CN"/>
              </w:rPr>
              <w:t>规格型号</w:t>
            </w:r>
            <w:r>
              <w:rPr>
                <w:rFonts w:hint="eastAsia" w:ascii="宋体" w:hAnsi="宋体" w:eastAsia="宋体"/>
                <w:sz w:val="21"/>
                <w:szCs w:val="21"/>
              </w:rPr>
              <w:t>、数量</w:t>
            </w:r>
            <w:r>
              <w:rPr>
                <w:rFonts w:hint="eastAsia" w:ascii="宋体" w:hAnsi="宋体" w:eastAsia="宋体"/>
                <w:sz w:val="21"/>
                <w:szCs w:val="21"/>
                <w:lang w:eastAsia="zh-CN"/>
              </w:rPr>
              <w:t>、检验报告</w:t>
            </w:r>
            <w:r>
              <w:rPr>
                <w:rFonts w:hint="eastAsia" w:ascii="宋体" w:hAnsi="宋体"/>
                <w:sz w:val="21"/>
                <w:szCs w:val="21"/>
                <w:lang w:eastAsia="zh-CN"/>
              </w:rPr>
              <w:t>（见附件）</w:t>
            </w:r>
            <w:r>
              <w:rPr>
                <w:rFonts w:hint="eastAsia" w:ascii="宋体" w:hAnsi="宋体" w:eastAsia="宋体"/>
                <w:sz w:val="21"/>
                <w:szCs w:val="21"/>
              </w:rPr>
              <w:t>。</w:t>
            </w:r>
          </w:p>
          <w:p>
            <w:pPr>
              <w:spacing w:line="400" w:lineRule="exact"/>
              <w:jc w:val="left"/>
              <w:rPr>
                <w:rFonts w:hint="eastAsia" w:ascii="宋体" w:hAnsi="宋体" w:eastAsia="宋体"/>
                <w:sz w:val="21"/>
                <w:szCs w:val="21"/>
              </w:rPr>
            </w:pPr>
            <w:r>
              <w:rPr>
                <w:rFonts w:hint="eastAsia" w:ascii="宋体" w:hAnsi="宋体" w:eastAsia="宋体"/>
                <w:sz w:val="21"/>
                <w:szCs w:val="21"/>
              </w:rPr>
              <w:t>检验员：</w:t>
            </w:r>
            <w:r>
              <w:rPr>
                <w:rFonts w:hint="eastAsia" w:ascii="宋体" w:hAnsi="宋体" w:eastAsia="宋体"/>
                <w:sz w:val="21"/>
                <w:szCs w:val="21"/>
                <w:lang w:eastAsia="zh-CN"/>
              </w:rPr>
              <w:t>阎孔强</w:t>
            </w:r>
            <w:r>
              <w:rPr>
                <w:rFonts w:hint="eastAsia" w:ascii="宋体" w:hAnsi="宋体" w:eastAsia="宋体"/>
                <w:sz w:val="21"/>
                <w:szCs w:val="21"/>
              </w:rPr>
              <w:t xml:space="preserve">  结论：合格</w:t>
            </w:r>
          </w:p>
          <w:p>
            <w:pPr>
              <w:spacing w:line="400" w:lineRule="exact"/>
              <w:jc w:val="left"/>
              <w:rPr>
                <w:rFonts w:hint="eastAsia" w:ascii="宋体" w:hAnsi="宋体" w:eastAsia="宋体"/>
                <w:sz w:val="21"/>
                <w:szCs w:val="21"/>
              </w:rPr>
            </w:pPr>
          </w:p>
          <w:p>
            <w:pPr>
              <w:spacing w:line="400" w:lineRule="exact"/>
              <w:jc w:val="left"/>
              <w:rPr>
                <w:rFonts w:hint="eastAsia" w:ascii="宋体" w:hAnsi="宋体" w:eastAsia="宋体"/>
                <w:sz w:val="21"/>
                <w:szCs w:val="21"/>
              </w:rPr>
            </w:pPr>
            <w:r>
              <w:rPr>
                <w:rFonts w:hint="eastAsia" w:ascii="宋体" w:hAnsi="宋体" w:eastAsia="宋体"/>
                <w:sz w:val="21"/>
                <w:szCs w:val="21"/>
              </w:rPr>
              <w:t>抽：20</w:t>
            </w:r>
            <w:r>
              <w:rPr>
                <w:rFonts w:hint="eastAsia" w:ascii="宋体" w:hAnsi="宋体" w:eastAsia="宋体"/>
                <w:sz w:val="21"/>
                <w:szCs w:val="21"/>
                <w:lang w:val="en-US" w:eastAsia="zh-CN"/>
              </w:rPr>
              <w:t>21</w:t>
            </w:r>
            <w:r>
              <w:rPr>
                <w:rFonts w:hint="eastAsia" w:ascii="宋体" w:hAnsi="宋体" w:eastAsia="宋体"/>
                <w:sz w:val="21"/>
                <w:szCs w:val="21"/>
              </w:rPr>
              <w:t>年</w:t>
            </w:r>
            <w:r>
              <w:rPr>
                <w:rFonts w:hint="eastAsia" w:ascii="宋体" w:hAnsi="宋体" w:eastAsia="宋体"/>
                <w:sz w:val="21"/>
                <w:szCs w:val="21"/>
                <w:lang w:val="en-US" w:eastAsia="zh-CN"/>
              </w:rPr>
              <w:t>5</w:t>
            </w:r>
            <w:r>
              <w:rPr>
                <w:rFonts w:hint="eastAsia" w:ascii="宋体" w:hAnsi="宋体" w:eastAsia="宋体"/>
                <w:sz w:val="21"/>
                <w:szCs w:val="21"/>
              </w:rPr>
              <w:t>月</w:t>
            </w:r>
            <w:r>
              <w:rPr>
                <w:rFonts w:hint="eastAsia" w:ascii="宋体" w:hAnsi="宋体" w:eastAsia="宋体"/>
                <w:sz w:val="21"/>
                <w:szCs w:val="21"/>
                <w:lang w:val="en-US" w:eastAsia="zh-CN"/>
              </w:rPr>
              <w:t>26</w:t>
            </w:r>
            <w:r>
              <w:rPr>
                <w:rFonts w:hint="eastAsia" w:ascii="宋体" w:hAnsi="宋体" w:eastAsia="宋体"/>
                <w:sz w:val="21"/>
                <w:szCs w:val="21"/>
              </w:rPr>
              <w:t>日</w:t>
            </w:r>
          </w:p>
          <w:p>
            <w:pPr>
              <w:spacing w:line="400" w:lineRule="exact"/>
              <w:jc w:val="left"/>
              <w:rPr>
                <w:rFonts w:hint="eastAsia" w:ascii="宋体" w:hAnsi="宋体" w:eastAsia="宋体"/>
                <w:sz w:val="21"/>
                <w:szCs w:val="21"/>
                <w:lang w:val="en-US" w:eastAsia="zh-CN"/>
              </w:rPr>
            </w:pPr>
            <w:r>
              <w:rPr>
                <w:rFonts w:hint="eastAsia" w:ascii="宋体" w:hAnsi="宋体" w:eastAsia="宋体"/>
                <w:sz w:val="21"/>
                <w:szCs w:val="21"/>
              </w:rPr>
              <w:t>来料名称</w:t>
            </w:r>
            <w:r>
              <w:rPr>
                <w:rFonts w:hint="eastAsia" w:ascii="宋体" w:hAnsi="宋体" w:eastAsia="宋体"/>
                <w:sz w:val="21"/>
                <w:szCs w:val="21"/>
                <w:lang w:val="en-US" w:eastAsia="zh-CN"/>
              </w:rPr>
              <w:t>：铜件    DJ621-B6.3A</w:t>
            </w:r>
          </w:p>
          <w:p>
            <w:pPr>
              <w:spacing w:line="400" w:lineRule="exact"/>
              <w:jc w:val="left"/>
              <w:rPr>
                <w:rFonts w:hint="eastAsia" w:ascii="宋体" w:hAnsi="宋体" w:eastAsia="宋体"/>
                <w:sz w:val="21"/>
                <w:szCs w:val="21"/>
              </w:rPr>
            </w:pPr>
            <w:r>
              <w:rPr>
                <w:rFonts w:hint="eastAsia" w:ascii="宋体" w:hAnsi="宋体" w:eastAsia="宋体"/>
                <w:sz w:val="21"/>
                <w:szCs w:val="21"/>
              </w:rPr>
              <w:t>检验项目:外观，</w:t>
            </w:r>
            <w:r>
              <w:rPr>
                <w:rFonts w:hint="eastAsia" w:ascii="宋体" w:hAnsi="宋体" w:eastAsia="宋体"/>
                <w:sz w:val="21"/>
                <w:szCs w:val="21"/>
                <w:lang w:eastAsia="zh-CN"/>
              </w:rPr>
              <w:t>型号</w:t>
            </w:r>
            <w:r>
              <w:rPr>
                <w:rFonts w:hint="eastAsia" w:ascii="宋体" w:hAnsi="宋体" w:eastAsia="宋体"/>
                <w:sz w:val="21"/>
                <w:szCs w:val="21"/>
              </w:rPr>
              <w:t>、数量、</w:t>
            </w:r>
            <w:r>
              <w:rPr>
                <w:rFonts w:hint="eastAsia" w:ascii="宋体" w:hAnsi="宋体" w:eastAsia="宋体"/>
                <w:sz w:val="21"/>
                <w:szCs w:val="21"/>
                <w:lang w:eastAsia="zh-CN"/>
              </w:rPr>
              <w:t>合格证</w:t>
            </w:r>
          </w:p>
          <w:p>
            <w:pPr>
              <w:spacing w:line="400" w:lineRule="exact"/>
              <w:jc w:val="left"/>
              <w:rPr>
                <w:rFonts w:hint="eastAsia" w:ascii="宋体" w:hAnsi="宋体" w:eastAsia="宋体"/>
                <w:sz w:val="21"/>
                <w:szCs w:val="21"/>
              </w:rPr>
            </w:pPr>
            <w:r>
              <w:rPr>
                <w:rFonts w:hint="eastAsia" w:ascii="宋体" w:hAnsi="宋体" w:eastAsia="宋体"/>
                <w:sz w:val="21"/>
                <w:szCs w:val="21"/>
              </w:rPr>
              <w:t>检验员：</w:t>
            </w:r>
            <w:r>
              <w:rPr>
                <w:rFonts w:hint="eastAsia" w:ascii="宋体" w:hAnsi="宋体" w:eastAsia="宋体"/>
                <w:sz w:val="21"/>
                <w:szCs w:val="21"/>
                <w:lang w:eastAsia="zh-CN"/>
              </w:rPr>
              <w:t>阎孔强</w:t>
            </w:r>
            <w:r>
              <w:rPr>
                <w:rFonts w:hint="eastAsia" w:ascii="宋体" w:hAnsi="宋体" w:eastAsia="宋体"/>
                <w:sz w:val="21"/>
                <w:szCs w:val="21"/>
              </w:rPr>
              <w:t xml:space="preserve">  结论：合格</w:t>
            </w:r>
          </w:p>
          <w:p>
            <w:pPr>
              <w:spacing w:line="400" w:lineRule="exact"/>
              <w:jc w:val="left"/>
              <w:rPr>
                <w:rFonts w:hint="eastAsia" w:ascii="宋体" w:hAnsi="宋体" w:eastAsia="宋体"/>
                <w:sz w:val="21"/>
                <w:szCs w:val="21"/>
              </w:rPr>
            </w:pPr>
          </w:p>
          <w:p>
            <w:pPr>
              <w:spacing w:line="400" w:lineRule="exact"/>
              <w:jc w:val="left"/>
              <w:rPr>
                <w:rFonts w:hint="eastAsia" w:ascii="宋体" w:hAnsi="宋体" w:eastAsia="宋体"/>
                <w:sz w:val="21"/>
                <w:szCs w:val="21"/>
              </w:rPr>
            </w:pPr>
            <w:r>
              <w:rPr>
                <w:rFonts w:hint="eastAsia" w:ascii="宋体" w:hAnsi="宋体" w:eastAsia="宋体"/>
                <w:sz w:val="21"/>
                <w:szCs w:val="21"/>
              </w:rPr>
              <w:t>抽：20</w:t>
            </w:r>
            <w:r>
              <w:rPr>
                <w:rFonts w:hint="eastAsia" w:ascii="宋体" w:hAnsi="宋体" w:eastAsia="宋体"/>
                <w:sz w:val="21"/>
                <w:szCs w:val="21"/>
                <w:lang w:val="en-US" w:eastAsia="zh-CN"/>
              </w:rPr>
              <w:t>21</w:t>
            </w:r>
            <w:r>
              <w:rPr>
                <w:rFonts w:hint="eastAsia" w:ascii="宋体" w:hAnsi="宋体" w:eastAsia="宋体"/>
                <w:sz w:val="21"/>
                <w:szCs w:val="21"/>
              </w:rPr>
              <w:t>年</w:t>
            </w:r>
            <w:r>
              <w:rPr>
                <w:rFonts w:hint="eastAsia" w:ascii="宋体" w:hAnsi="宋体" w:eastAsia="宋体"/>
                <w:sz w:val="21"/>
                <w:szCs w:val="21"/>
                <w:lang w:val="en-US" w:eastAsia="zh-CN"/>
              </w:rPr>
              <w:t>6</w:t>
            </w:r>
            <w:r>
              <w:rPr>
                <w:rFonts w:hint="eastAsia" w:ascii="宋体" w:hAnsi="宋体" w:eastAsia="宋体"/>
                <w:sz w:val="21"/>
                <w:szCs w:val="21"/>
              </w:rPr>
              <w:t>月</w:t>
            </w:r>
            <w:r>
              <w:rPr>
                <w:rFonts w:hint="eastAsia" w:ascii="宋体" w:hAnsi="宋体" w:eastAsia="宋体"/>
                <w:sz w:val="21"/>
                <w:szCs w:val="21"/>
                <w:lang w:val="en-US" w:eastAsia="zh-CN"/>
              </w:rPr>
              <w:t>13</w:t>
            </w:r>
            <w:r>
              <w:rPr>
                <w:rFonts w:hint="eastAsia" w:ascii="宋体" w:hAnsi="宋体" w:eastAsia="宋体"/>
                <w:sz w:val="21"/>
                <w:szCs w:val="21"/>
              </w:rPr>
              <w:t>日</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rPr>
              <w:t>名称：</w:t>
            </w:r>
            <w:r>
              <w:rPr>
                <w:rFonts w:hint="eastAsia" w:ascii="宋体" w:hAnsi="宋体" w:eastAsia="宋体"/>
                <w:sz w:val="21"/>
                <w:szCs w:val="21"/>
                <w:lang w:eastAsia="zh-CN"/>
              </w:rPr>
              <w:t>正负胶帽（红、黑）</w:t>
            </w:r>
          </w:p>
          <w:p>
            <w:pPr>
              <w:spacing w:line="400" w:lineRule="exact"/>
              <w:jc w:val="left"/>
              <w:rPr>
                <w:rFonts w:hint="eastAsia" w:ascii="宋体" w:hAnsi="宋体" w:eastAsia="宋体"/>
                <w:sz w:val="21"/>
                <w:szCs w:val="21"/>
              </w:rPr>
            </w:pPr>
            <w:r>
              <w:rPr>
                <w:rFonts w:hint="eastAsia" w:ascii="宋体" w:hAnsi="宋体" w:eastAsia="宋体"/>
                <w:sz w:val="21"/>
                <w:szCs w:val="21"/>
              </w:rPr>
              <w:t>检验项目:外观，</w:t>
            </w:r>
            <w:r>
              <w:rPr>
                <w:rFonts w:hint="eastAsia" w:ascii="宋体" w:hAnsi="宋体" w:eastAsia="宋体"/>
                <w:sz w:val="21"/>
                <w:szCs w:val="21"/>
                <w:lang w:eastAsia="zh-CN"/>
              </w:rPr>
              <w:t>型号</w:t>
            </w:r>
            <w:r>
              <w:rPr>
                <w:rFonts w:hint="eastAsia" w:ascii="宋体" w:hAnsi="宋体" w:eastAsia="宋体"/>
                <w:sz w:val="21"/>
                <w:szCs w:val="21"/>
              </w:rPr>
              <w:t>、数量</w:t>
            </w:r>
          </w:p>
          <w:p>
            <w:pPr>
              <w:spacing w:line="400" w:lineRule="exact"/>
              <w:jc w:val="left"/>
              <w:rPr>
                <w:rFonts w:hint="eastAsia" w:ascii="宋体" w:hAnsi="宋体" w:eastAsia="宋体"/>
                <w:sz w:val="21"/>
                <w:szCs w:val="21"/>
              </w:rPr>
            </w:pPr>
            <w:r>
              <w:rPr>
                <w:rFonts w:hint="eastAsia" w:ascii="宋体" w:hAnsi="宋体" w:eastAsia="宋体"/>
                <w:sz w:val="21"/>
                <w:szCs w:val="21"/>
              </w:rPr>
              <w:t>检验员：</w:t>
            </w:r>
            <w:r>
              <w:rPr>
                <w:rFonts w:hint="eastAsia" w:ascii="宋体" w:hAnsi="宋体" w:eastAsia="宋体"/>
                <w:sz w:val="21"/>
                <w:szCs w:val="21"/>
                <w:lang w:eastAsia="zh-CN"/>
              </w:rPr>
              <w:t>阎孔强</w:t>
            </w:r>
            <w:r>
              <w:rPr>
                <w:rFonts w:hint="eastAsia" w:ascii="宋体" w:hAnsi="宋体" w:eastAsia="宋体"/>
                <w:sz w:val="21"/>
                <w:szCs w:val="21"/>
              </w:rPr>
              <w:t xml:space="preserve">   结论：合格</w:t>
            </w:r>
          </w:p>
          <w:p>
            <w:pPr>
              <w:pStyle w:val="2"/>
              <w:rPr>
                <w:rFonts w:hint="eastAsia"/>
              </w:rPr>
            </w:pPr>
          </w:p>
          <w:p>
            <w:pPr>
              <w:spacing w:line="400" w:lineRule="exact"/>
              <w:jc w:val="left"/>
              <w:rPr>
                <w:rFonts w:hint="eastAsia" w:ascii="宋体" w:hAnsi="宋体" w:eastAsia="宋体"/>
                <w:sz w:val="21"/>
                <w:szCs w:val="21"/>
              </w:rPr>
            </w:pPr>
            <w:r>
              <w:rPr>
                <w:rFonts w:hint="eastAsia" w:ascii="宋体" w:hAnsi="宋体" w:eastAsia="宋体"/>
                <w:sz w:val="21"/>
                <w:szCs w:val="21"/>
              </w:rPr>
              <w:t>抽见：20</w:t>
            </w:r>
            <w:r>
              <w:rPr>
                <w:rFonts w:hint="eastAsia" w:ascii="宋体" w:hAnsi="宋体" w:eastAsia="宋体"/>
                <w:sz w:val="21"/>
                <w:szCs w:val="21"/>
                <w:lang w:val="en-US" w:eastAsia="zh-CN"/>
              </w:rPr>
              <w:t>21</w:t>
            </w:r>
            <w:r>
              <w:rPr>
                <w:rFonts w:hint="eastAsia" w:ascii="宋体" w:hAnsi="宋体" w:eastAsia="宋体"/>
                <w:sz w:val="21"/>
                <w:szCs w:val="21"/>
              </w:rPr>
              <w:t>.</w:t>
            </w:r>
            <w:r>
              <w:rPr>
                <w:rFonts w:hint="eastAsia" w:ascii="宋体" w:hAnsi="宋体" w:eastAsia="宋体"/>
                <w:sz w:val="21"/>
                <w:szCs w:val="21"/>
                <w:lang w:val="en-US" w:eastAsia="zh-CN"/>
              </w:rPr>
              <w:t>5</w:t>
            </w:r>
            <w:r>
              <w:rPr>
                <w:rFonts w:hint="eastAsia" w:ascii="宋体" w:hAnsi="宋体" w:eastAsia="宋体"/>
                <w:sz w:val="21"/>
                <w:szCs w:val="21"/>
              </w:rPr>
              <w:t>.</w:t>
            </w:r>
            <w:r>
              <w:rPr>
                <w:rFonts w:hint="eastAsia" w:ascii="宋体" w:hAnsi="宋体" w:eastAsia="宋体"/>
                <w:sz w:val="21"/>
                <w:szCs w:val="21"/>
                <w:lang w:val="en-US" w:eastAsia="zh-CN"/>
              </w:rPr>
              <w:t>12</w:t>
            </w:r>
          </w:p>
          <w:p>
            <w:pPr>
              <w:spacing w:line="400" w:lineRule="exact"/>
              <w:jc w:val="left"/>
              <w:rPr>
                <w:rFonts w:hint="default" w:ascii="宋体" w:hAnsi="宋体" w:eastAsia="宋体"/>
                <w:sz w:val="21"/>
                <w:szCs w:val="21"/>
                <w:lang w:val="en-US" w:eastAsia="zh-CN"/>
              </w:rPr>
            </w:pPr>
            <w:r>
              <w:rPr>
                <w:rFonts w:hint="eastAsia" w:ascii="宋体" w:hAnsi="宋体" w:eastAsia="宋体"/>
                <w:sz w:val="21"/>
                <w:szCs w:val="21"/>
              </w:rPr>
              <w:t>来料名称：</w:t>
            </w:r>
            <w:r>
              <w:rPr>
                <w:rFonts w:hint="eastAsia" w:ascii="宋体" w:hAnsi="宋体" w:eastAsia="宋体"/>
                <w:sz w:val="21"/>
                <w:szCs w:val="21"/>
                <w:lang w:eastAsia="zh-CN"/>
              </w:rPr>
              <w:t>波纹管</w:t>
            </w:r>
            <w:r>
              <w:rPr>
                <w:rFonts w:hint="eastAsia" w:ascii="宋体" w:hAnsi="宋体" w:eastAsia="宋体"/>
                <w:sz w:val="21"/>
                <w:szCs w:val="21"/>
                <w:lang w:val="en-US" w:eastAsia="zh-CN"/>
              </w:rPr>
              <w:t xml:space="preserve">  闭口</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rPr>
              <w:t>检验项目:外观</w:t>
            </w:r>
            <w:r>
              <w:rPr>
                <w:rFonts w:hint="eastAsia" w:ascii="宋体" w:hAnsi="宋体" w:eastAsia="宋体"/>
                <w:sz w:val="21"/>
                <w:szCs w:val="21"/>
                <w:lang w:eastAsia="zh-CN"/>
              </w:rPr>
              <w:t>、型号</w:t>
            </w:r>
            <w:r>
              <w:rPr>
                <w:rFonts w:hint="eastAsia" w:ascii="宋体" w:hAnsi="宋体" w:eastAsia="宋体"/>
                <w:sz w:val="21"/>
                <w:szCs w:val="21"/>
              </w:rPr>
              <w:t>、数量</w:t>
            </w:r>
            <w:r>
              <w:rPr>
                <w:rFonts w:hint="eastAsia" w:ascii="宋体" w:hAnsi="宋体" w:eastAsia="宋体"/>
                <w:sz w:val="21"/>
                <w:szCs w:val="21"/>
                <w:lang w:eastAsia="zh-CN"/>
              </w:rPr>
              <w:t>、出厂检验报告</w:t>
            </w:r>
          </w:p>
          <w:p>
            <w:pPr>
              <w:spacing w:line="400" w:lineRule="exact"/>
              <w:jc w:val="left"/>
              <w:rPr>
                <w:rFonts w:hint="eastAsia" w:ascii="宋体" w:hAnsi="宋体" w:eastAsia="宋体"/>
                <w:sz w:val="21"/>
                <w:szCs w:val="21"/>
              </w:rPr>
            </w:pPr>
            <w:r>
              <w:rPr>
                <w:rFonts w:hint="eastAsia" w:ascii="宋体" w:hAnsi="宋体" w:eastAsia="宋体"/>
                <w:sz w:val="21"/>
                <w:szCs w:val="21"/>
              </w:rPr>
              <w:t>检验员：</w:t>
            </w:r>
            <w:r>
              <w:rPr>
                <w:rFonts w:hint="eastAsia" w:ascii="宋体" w:hAnsi="宋体" w:eastAsia="宋体"/>
                <w:sz w:val="21"/>
                <w:szCs w:val="21"/>
                <w:lang w:eastAsia="zh-CN"/>
              </w:rPr>
              <w:t>阎孔强</w:t>
            </w:r>
            <w:r>
              <w:rPr>
                <w:rFonts w:hint="eastAsia" w:ascii="宋体" w:hAnsi="宋体" w:eastAsia="宋体"/>
                <w:sz w:val="21"/>
                <w:szCs w:val="21"/>
              </w:rPr>
              <w:t xml:space="preserve">   结论：合格</w:t>
            </w:r>
          </w:p>
          <w:p>
            <w:pPr>
              <w:spacing w:line="400" w:lineRule="exact"/>
              <w:jc w:val="left"/>
              <w:rPr>
                <w:rFonts w:hint="eastAsia" w:ascii="宋体" w:hAnsi="宋体" w:eastAsia="宋体"/>
                <w:sz w:val="21"/>
                <w:szCs w:val="21"/>
              </w:rPr>
            </w:pPr>
            <w:r>
              <w:rPr>
                <w:rFonts w:hint="eastAsia" w:ascii="宋体" w:hAnsi="宋体" w:eastAsia="宋体"/>
                <w:sz w:val="21"/>
                <w:szCs w:val="21"/>
              </w:rPr>
              <w:t>抽见：20</w:t>
            </w:r>
            <w:r>
              <w:rPr>
                <w:rFonts w:hint="eastAsia" w:ascii="宋体" w:hAnsi="宋体" w:eastAsia="宋体"/>
                <w:sz w:val="21"/>
                <w:szCs w:val="21"/>
                <w:lang w:val="en-US" w:eastAsia="zh-CN"/>
              </w:rPr>
              <w:t>21</w:t>
            </w:r>
            <w:r>
              <w:rPr>
                <w:rFonts w:hint="eastAsia" w:ascii="宋体" w:hAnsi="宋体" w:eastAsia="宋体"/>
                <w:sz w:val="21"/>
                <w:szCs w:val="21"/>
              </w:rPr>
              <w:t>.</w:t>
            </w:r>
            <w:r>
              <w:rPr>
                <w:rFonts w:hint="eastAsia" w:ascii="宋体" w:hAnsi="宋体" w:eastAsia="宋体"/>
                <w:sz w:val="21"/>
                <w:szCs w:val="21"/>
                <w:lang w:val="en-US" w:eastAsia="zh-CN"/>
              </w:rPr>
              <w:t>5</w:t>
            </w:r>
            <w:r>
              <w:rPr>
                <w:rFonts w:hint="eastAsia" w:ascii="宋体" w:hAnsi="宋体" w:eastAsia="宋体"/>
                <w:sz w:val="21"/>
                <w:szCs w:val="21"/>
              </w:rPr>
              <w:t>.</w:t>
            </w:r>
            <w:r>
              <w:rPr>
                <w:rFonts w:hint="eastAsia" w:ascii="宋体" w:hAnsi="宋体" w:eastAsia="宋体"/>
                <w:sz w:val="21"/>
                <w:szCs w:val="21"/>
                <w:lang w:val="en-US" w:eastAsia="zh-CN"/>
              </w:rPr>
              <w:t>20</w:t>
            </w:r>
          </w:p>
          <w:p>
            <w:pPr>
              <w:spacing w:line="400" w:lineRule="exact"/>
              <w:jc w:val="left"/>
              <w:rPr>
                <w:rFonts w:hint="default" w:ascii="宋体" w:hAnsi="宋体" w:eastAsia="宋体"/>
                <w:sz w:val="21"/>
                <w:szCs w:val="21"/>
                <w:lang w:val="en-US" w:eastAsia="zh-CN"/>
              </w:rPr>
            </w:pPr>
            <w:r>
              <w:rPr>
                <w:rFonts w:hint="eastAsia" w:ascii="宋体" w:hAnsi="宋体" w:eastAsia="宋体"/>
                <w:sz w:val="21"/>
                <w:szCs w:val="21"/>
              </w:rPr>
              <w:t>来料名称：</w:t>
            </w:r>
            <w:r>
              <w:rPr>
                <w:rFonts w:hint="eastAsia" w:ascii="宋体" w:hAnsi="宋体" w:eastAsia="宋体"/>
                <w:sz w:val="21"/>
                <w:szCs w:val="21"/>
                <w:lang w:eastAsia="zh-CN"/>
              </w:rPr>
              <w:t>绝缘胶带</w:t>
            </w:r>
            <w:r>
              <w:rPr>
                <w:rFonts w:hint="eastAsia" w:ascii="宋体" w:hAnsi="宋体" w:eastAsia="宋体"/>
                <w:sz w:val="21"/>
                <w:szCs w:val="21"/>
                <w:lang w:val="en-US" w:eastAsia="zh-CN"/>
              </w:rPr>
              <w:t xml:space="preserve">  180m</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rPr>
              <w:t>检验项目:外观</w:t>
            </w:r>
            <w:r>
              <w:rPr>
                <w:rFonts w:hint="eastAsia" w:ascii="宋体" w:hAnsi="宋体" w:eastAsia="宋体"/>
                <w:sz w:val="21"/>
                <w:szCs w:val="21"/>
                <w:lang w:eastAsia="zh-CN"/>
              </w:rPr>
              <w:t>、型号</w:t>
            </w:r>
            <w:r>
              <w:rPr>
                <w:rFonts w:hint="eastAsia" w:ascii="宋体" w:hAnsi="宋体" w:eastAsia="宋体"/>
                <w:sz w:val="21"/>
                <w:szCs w:val="21"/>
              </w:rPr>
              <w:t>、数量</w:t>
            </w:r>
            <w:r>
              <w:rPr>
                <w:rFonts w:hint="eastAsia" w:ascii="宋体" w:hAnsi="宋体" w:eastAsia="宋体"/>
                <w:sz w:val="21"/>
                <w:szCs w:val="21"/>
                <w:lang w:eastAsia="zh-CN"/>
              </w:rPr>
              <w:t>、合格证</w:t>
            </w:r>
          </w:p>
          <w:p>
            <w:pPr>
              <w:spacing w:line="400" w:lineRule="exact"/>
              <w:jc w:val="left"/>
              <w:rPr>
                <w:rFonts w:hint="eastAsia" w:ascii="宋体" w:hAnsi="宋体" w:eastAsia="宋体"/>
                <w:sz w:val="21"/>
                <w:szCs w:val="21"/>
              </w:rPr>
            </w:pPr>
            <w:r>
              <w:rPr>
                <w:rFonts w:hint="eastAsia" w:ascii="宋体" w:hAnsi="宋体" w:eastAsia="宋体"/>
                <w:sz w:val="21"/>
                <w:szCs w:val="21"/>
              </w:rPr>
              <w:t>检验员：</w:t>
            </w:r>
            <w:r>
              <w:rPr>
                <w:rFonts w:hint="eastAsia" w:ascii="宋体" w:hAnsi="宋体" w:eastAsia="宋体"/>
                <w:sz w:val="21"/>
                <w:szCs w:val="21"/>
                <w:lang w:eastAsia="zh-CN"/>
              </w:rPr>
              <w:t>阎孔强</w:t>
            </w:r>
            <w:r>
              <w:rPr>
                <w:rFonts w:hint="eastAsia" w:ascii="宋体" w:hAnsi="宋体" w:eastAsia="宋体"/>
                <w:sz w:val="21"/>
                <w:szCs w:val="21"/>
              </w:rPr>
              <w:t xml:space="preserve">   结论：合格</w:t>
            </w:r>
          </w:p>
          <w:p>
            <w:pPr>
              <w:spacing w:line="400" w:lineRule="exact"/>
              <w:jc w:val="left"/>
              <w:rPr>
                <w:rFonts w:hint="eastAsia" w:ascii="宋体" w:hAnsi="宋体" w:eastAsia="宋体"/>
                <w:sz w:val="21"/>
                <w:szCs w:val="21"/>
                <w:lang w:eastAsia="zh-CN"/>
              </w:rPr>
            </w:pPr>
            <w:r>
              <w:rPr>
                <w:rFonts w:hint="eastAsia" w:ascii="宋体" w:hAnsi="宋体" w:eastAsia="宋体"/>
                <w:sz w:val="21"/>
                <w:szCs w:val="21"/>
                <w:lang w:eastAsia="zh-CN"/>
              </w:rPr>
              <w:t>。。。。。</w:t>
            </w:r>
          </w:p>
          <w:p>
            <w:pPr>
              <w:spacing w:line="400" w:lineRule="exact"/>
              <w:jc w:val="left"/>
              <w:rPr>
                <w:rFonts w:hint="eastAsia" w:ascii="宋体" w:hAnsi="宋体" w:eastAsia="宋体"/>
                <w:sz w:val="21"/>
                <w:szCs w:val="21"/>
              </w:rPr>
            </w:pPr>
            <w:r>
              <w:rPr>
                <w:rFonts w:hint="eastAsia" w:ascii="宋体" w:hAnsi="宋体" w:eastAsia="宋体"/>
                <w:sz w:val="21"/>
                <w:szCs w:val="21"/>
              </w:rPr>
              <w:t>其他原材料均按要求进行检验合格入库要求执行。</w:t>
            </w:r>
          </w:p>
          <w:p>
            <w:pPr>
              <w:pStyle w:val="13"/>
              <w:rPr>
                <w:rStyle w:val="20"/>
                <w:rFonts w:hint="eastAsia" w:ascii="Times New Roman" w:hAnsi="Times New Roman" w:eastAsia="宋体" w:cs="Times New Roman"/>
                <w:color w:val="auto"/>
                <w:kern w:val="2"/>
                <w:sz w:val="21"/>
                <w:szCs w:val="21"/>
                <w:lang w:val="en-US" w:eastAsia="zh-CN" w:bidi="ar-SA"/>
              </w:rPr>
            </w:pP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二、公司根据主机厂的</w:t>
            </w:r>
            <w:r>
              <w:rPr>
                <w:rStyle w:val="20"/>
                <w:rFonts w:hint="eastAsia" w:cs="Times New Roman"/>
                <w:color w:val="auto"/>
                <w:kern w:val="2"/>
                <w:sz w:val="21"/>
                <w:szCs w:val="21"/>
                <w:lang w:val="en-US" w:eastAsia="zh-CN" w:bidi="ar-SA"/>
              </w:rPr>
              <w:t>技术要求</w:t>
            </w:r>
            <w:r>
              <w:rPr>
                <w:rStyle w:val="20"/>
                <w:rFonts w:hint="eastAsia" w:ascii="Times New Roman" w:hAnsi="Times New Roman" w:eastAsia="宋体" w:cs="Times New Roman"/>
                <w:color w:val="auto"/>
                <w:kern w:val="2"/>
                <w:sz w:val="21"/>
                <w:szCs w:val="21"/>
                <w:lang w:val="en-US" w:eastAsia="zh-CN" w:bidi="ar-SA"/>
              </w:rPr>
              <w:t xml:space="preserve">和生产工艺的要求（图纸）在各生产关键工序均设置了验收控制点，有专职质检员负责检验及验收。过程检验分为巡检、首检检验。 </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抽：2021.6.6日《生产过程巡检记录表》</w:t>
            </w:r>
          </w:p>
          <w:p>
            <w:pPr>
              <w:rPr>
                <w:rStyle w:val="20"/>
                <w:rFonts w:hint="default"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产品名称：主电缆 规格：2041180004</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 xml:space="preserve">检验工序：下料、冲压、中接、配线组合、组缠          </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检验项目：尺寸、外观、拉脱力、</w:t>
            </w:r>
            <w:r>
              <w:rPr>
                <w:rStyle w:val="20"/>
                <w:rFonts w:hint="eastAsia" w:cs="Times New Roman"/>
                <w:color w:val="auto"/>
                <w:kern w:val="2"/>
                <w:sz w:val="21"/>
                <w:szCs w:val="21"/>
                <w:lang w:val="en-US" w:eastAsia="zh-CN" w:bidi="ar-SA"/>
              </w:rPr>
              <w:t>不错色露丝、</w:t>
            </w:r>
            <w:r>
              <w:rPr>
                <w:rStyle w:val="20"/>
                <w:rFonts w:hint="eastAsia" w:ascii="Times New Roman" w:hAnsi="Times New Roman" w:eastAsia="宋体" w:cs="Times New Roman"/>
                <w:color w:val="auto"/>
                <w:kern w:val="2"/>
                <w:sz w:val="21"/>
                <w:szCs w:val="21"/>
                <w:lang w:val="en-US" w:eastAsia="zh-CN" w:bidi="ar-SA"/>
              </w:rPr>
              <w:t>各出线位置间距，组缠包缠均匀、紧密</w:t>
            </w:r>
            <w:r>
              <w:rPr>
                <w:rStyle w:val="20"/>
                <w:rFonts w:hint="eastAsia" w:cs="Times New Roman"/>
                <w:color w:val="auto"/>
                <w:kern w:val="2"/>
                <w:sz w:val="21"/>
                <w:szCs w:val="21"/>
                <w:lang w:val="en-US" w:eastAsia="zh-CN" w:bidi="ar-SA"/>
              </w:rPr>
              <w:t>，无</w:t>
            </w:r>
            <w:r>
              <w:rPr>
                <w:rStyle w:val="20"/>
                <w:rFonts w:hint="eastAsia" w:ascii="Times New Roman" w:hAnsi="Times New Roman" w:eastAsia="宋体" w:cs="Times New Roman"/>
                <w:color w:val="auto"/>
                <w:kern w:val="2"/>
                <w:sz w:val="21"/>
                <w:szCs w:val="21"/>
                <w:lang w:val="en-US" w:eastAsia="zh-CN" w:bidi="ar-SA"/>
              </w:rPr>
              <w:t>外观凹凸不平的现象结论：合格</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检验人：</w:t>
            </w:r>
            <w:r>
              <w:rPr>
                <w:rStyle w:val="20"/>
                <w:rFonts w:hint="eastAsia" w:cs="Times New Roman"/>
                <w:color w:val="auto"/>
                <w:kern w:val="2"/>
                <w:sz w:val="21"/>
                <w:szCs w:val="21"/>
                <w:lang w:val="en-US" w:eastAsia="zh-CN" w:bidi="ar-SA"/>
              </w:rPr>
              <w:t>阎孔强</w:t>
            </w:r>
          </w:p>
          <w:p>
            <w:pPr>
              <w:rPr>
                <w:rFonts w:hint="eastAsia" w:ascii="宋体" w:hAnsi="宋体" w:cs="宋体"/>
                <w:color w:val="0000FF"/>
                <w:kern w:val="40"/>
                <w:sz w:val="24"/>
                <w:szCs w:val="24"/>
                <w:lang w:eastAsia="zh-CN"/>
              </w:rPr>
            </w:pP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抽：2021.5.26日《生产过程巡检记录表》</w:t>
            </w:r>
          </w:p>
          <w:p>
            <w:pPr>
              <w:rPr>
                <w:rStyle w:val="20"/>
                <w:rFonts w:hint="default"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产品名称：主电缆 规格：85100-N2E9-0000</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 xml:space="preserve">检验工序：下料、冲压、中接、配线组合、组缠          </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检验项目：尺寸、外观、拉脱力、不错色露丝、各出线位置间距，组缠包缠均匀、紧密，无外观凹凸不平的现象。</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结论：合格</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检验人：阎孔强</w:t>
            </w:r>
          </w:p>
          <w:p>
            <w:pPr>
              <w:rPr>
                <w:rStyle w:val="20"/>
                <w:rFonts w:hint="eastAsia" w:ascii="Times New Roman" w:hAnsi="Times New Roman" w:eastAsia="宋体" w:cs="Times New Roman"/>
                <w:color w:val="auto"/>
                <w:kern w:val="2"/>
                <w:sz w:val="21"/>
                <w:szCs w:val="21"/>
                <w:lang w:val="en-US" w:eastAsia="zh-CN" w:bidi="ar-SA"/>
              </w:rPr>
            </w:pP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抽：2021.4.17日《首件产品检验记录表》</w:t>
            </w:r>
          </w:p>
          <w:p>
            <w:pPr>
              <w:rPr>
                <w:rStyle w:val="20"/>
                <w:rFonts w:hint="default"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产品名称：主电缆 规格：85100-R3T3-0100</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 xml:space="preserve">检验工序：下料、冲压、中接、配线组合、组缠          </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检验项目：尺寸、外观、拉脱力、不错色露丝、各出线位置间距，组缠包缠均匀、紧密，无外观凹凸不平的现象结论：合格</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检验人：杨南琼</w:t>
            </w:r>
          </w:p>
          <w:p>
            <w:pPr>
              <w:rPr>
                <w:rStyle w:val="20"/>
                <w:rFonts w:hint="eastAsia" w:ascii="Times New Roman" w:hAnsi="Times New Roman" w:eastAsia="宋体" w:cs="Times New Roman"/>
                <w:color w:val="auto"/>
                <w:kern w:val="2"/>
                <w:sz w:val="21"/>
                <w:szCs w:val="21"/>
                <w:lang w:val="en-US" w:eastAsia="zh-CN" w:bidi="ar-SA"/>
              </w:rPr>
            </w:pP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抽：2021.6.20日《首件产品检验记录表》</w:t>
            </w:r>
          </w:p>
          <w:p>
            <w:pPr>
              <w:rPr>
                <w:rStyle w:val="20"/>
                <w:rFonts w:hint="default"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产品名称：主电缆 规格：2041180239</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 xml:space="preserve">检验工序：下料、冲压、中接、配线组合、组缠          </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检验项目：尺寸、外观、拉脱力、不错色露丝、各出线位置间距，组缠包缠均匀、紧密，无外观凹凸不平的现象结论：合格</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检验人：杨南琼</w:t>
            </w:r>
          </w:p>
          <w:p>
            <w:pPr>
              <w:rPr>
                <w:rStyle w:val="20"/>
                <w:rFonts w:hint="eastAsia" w:ascii="Times New Roman" w:hAnsi="Times New Roman" w:eastAsia="宋体" w:cs="Times New Roman"/>
                <w:color w:val="auto"/>
                <w:kern w:val="2"/>
                <w:sz w:val="21"/>
                <w:szCs w:val="21"/>
                <w:lang w:val="en-US" w:eastAsia="zh-CN" w:bidi="ar-SA"/>
              </w:rPr>
            </w:pP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eastAsia="宋体" w:cs="Times New Roman"/>
                <w:color w:val="auto"/>
                <w:kern w:val="2"/>
                <w:sz w:val="21"/>
                <w:szCs w:val="21"/>
                <w:lang w:val="en-US" w:eastAsia="zh-CN" w:bidi="ar-SA"/>
              </w:rPr>
              <w:t>三、</w:t>
            </w:r>
            <w:r>
              <w:rPr>
                <w:rStyle w:val="20"/>
                <w:rFonts w:hint="eastAsia" w:ascii="Times New Roman" w:hAnsi="Times New Roman" w:eastAsia="宋体" w:cs="Times New Roman"/>
                <w:color w:val="auto"/>
                <w:kern w:val="2"/>
                <w:sz w:val="21"/>
                <w:szCs w:val="21"/>
                <w:lang w:val="en-US" w:eastAsia="zh-CN" w:bidi="ar-SA"/>
              </w:rPr>
              <w:t>抽，成品检验。依据图纸和企业标准，主要对外观、尺寸、通断等进行出厂检验。</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1、抽《首件产品检验报告》：</w:t>
            </w:r>
          </w:p>
          <w:p>
            <w:pPr>
              <w:rPr>
                <w:rStyle w:val="20"/>
                <w:rFonts w:hint="default"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产品：主电缆 规格：2041180239</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数量：1套</w:t>
            </w:r>
          </w:p>
          <w:p>
            <w:pPr>
              <w:rPr>
                <w:rStyle w:val="20"/>
                <w:rFonts w:hint="eastAsia" w:ascii="Times New Roman" w:hAnsi="Times New Roman" w:eastAsia="宋体" w:cs="Times New Roman"/>
                <w:color w:val="auto"/>
                <w:kern w:val="2"/>
                <w:sz w:val="21"/>
                <w:szCs w:val="21"/>
                <w:lang w:val="en-US" w:eastAsia="zh-CN" w:bidi="ar-SA"/>
              </w:rPr>
            </w:pPr>
            <w:r>
              <w:rPr>
                <w:rStyle w:val="20"/>
                <w:rFonts w:hint="eastAsia" w:ascii="Times New Roman" w:hAnsi="Times New Roman" w:eastAsia="宋体" w:cs="Times New Roman"/>
                <w:color w:val="auto"/>
                <w:kern w:val="2"/>
                <w:sz w:val="21"/>
                <w:szCs w:val="21"/>
                <w:lang w:val="en-US" w:eastAsia="zh-CN" w:bidi="ar-SA"/>
              </w:rPr>
              <w:t>检验方式：全检</w:t>
            </w:r>
          </w:p>
          <w:p>
            <w:pPr>
              <w:pStyle w:val="13"/>
              <w:rPr>
                <w:rFonts w:hint="eastAsia" w:eastAsia="宋体"/>
                <w:lang w:eastAsia="zh-CN"/>
              </w:rPr>
            </w:pPr>
            <w:r>
              <w:rPr>
                <w:rFonts w:hint="eastAsia" w:eastAsia="宋体"/>
                <w:lang w:eastAsia="zh-CN"/>
              </w:rPr>
              <w:drawing>
                <wp:inline distT="0" distB="0" distL="114300" distR="114300">
                  <wp:extent cx="3693795" cy="5537835"/>
                  <wp:effectExtent l="0" t="0" r="1905" b="12065"/>
                  <wp:docPr id="2" name="图片 2" descr="f077b9f5a6e65065f8375baa59f5f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77b9f5a6e65065f8375baa59f5f93"/>
                          <pic:cNvPicPr>
                            <a:picLocks noChangeAspect="1"/>
                          </pic:cNvPicPr>
                        </pic:nvPicPr>
                        <pic:blipFill>
                          <a:blip r:embed="rId6"/>
                          <a:stretch>
                            <a:fillRect/>
                          </a:stretch>
                        </pic:blipFill>
                        <pic:spPr>
                          <a:xfrm>
                            <a:off x="0" y="0"/>
                            <a:ext cx="3693795" cy="5537835"/>
                          </a:xfrm>
                          <a:prstGeom prst="rect">
                            <a:avLst/>
                          </a:prstGeom>
                        </pic:spPr>
                      </pic:pic>
                    </a:graphicData>
                  </a:graphic>
                </wp:inline>
              </w:drawing>
            </w:r>
          </w:p>
          <w:p>
            <w:pPr>
              <w:spacing w:line="400" w:lineRule="exact"/>
              <w:jc w:val="left"/>
              <w:rPr>
                <w:rFonts w:hint="default" w:ascii="宋体" w:hAnsi="宋体" w:eastAsia="宋体" w:cs="宋体"/>
                <w:bCs/>
                <w:color w:val="000000"/>
                <w:kern w:val="0"/>
                <w:sz w:val="21"/>
                <w:szCs w:val="21"/>
                <w:lang w:val="en-US" w:eastAsia="zh-CN"/>
              </w:rPr>
            </w:pPr>
            <w:r>
              <w:rPr>
                <w:rFonts w:hint="eastAsia" w:cs="Times New Roman"/>
                <w:sz w:val="21"/>
                <w:szCs w:val="21"/>
                <w:lang w:val="en-US" w:eastAsia="zh-CN"/>
              </w:rPr>
              <w:t>2、</w:t>
            </w:r>
            <w:r>
              <w:rPr>
                <w:rFonts w:hint="eastAsia" w:ascii="Times New Roman" w:hAnsi="Times New Roman" w:eastAsia="宋体" w:cs="Times New Roman"/>
                <w:sz w:val="21"/>
                <w:szCs w:val="21"/>
                <w:lang w:eastAsia="zh-CN"/>
              </w:rPr>
              <w:t>产</w:t>
            </w:r>
            <w:r>
              <w:rPr>
                <w:rFonts w:hint="eastAsia" w:ascii="宋体" w:hAnsi="宋体" w:eastAsia="宋体" w:cs="宋体"/>
                <w:bCs/>
                <w:color w:val="000000"/>
                <w:kern w:val="0"/>
                <w:sz w:val="21"/>
                <w:szCs w:val="21"/>
                <w:lang w:val="en-US" w:eastAsia="zh-CN"/>
              </w:rPr>
              <w:t>品：</w:t>
            </w:r>
            <w:r>
              <w:rPr>
                <w:rFonts w:hint="eastAsia" w:ascii="宋体" w:hAnsi="宋体" w:cs="宋体"/>
                <w:bCs/>
                <w:color w:val="000000"/>
                <w:kern w:val="0"/>
                <w:sz w:val="21"/>
                <w:szCs w:val="21"/>
                <w:lang w:val="en-US" w:eastAsia="zh-CN"/>
              </w:rPr>
              <w:t>主电缆</w:t>
            </w:r>
            <w:r>
              <w:rPr>
                <w:rFonts w:hint="eastAsia" w:ascii="宋体" w:hAnsi="宋体" w:eastAsia="宋体" w:cs="宋体"/>
                <w:bCs/>
                <w:color w:val="000000"/>
                <w:kern w:val="0"/>
                <w:sz w:val="21"/>
                <w:szCs w:val="21"/>
                <w:lang w:val="en-US" w:eastAsia="zh-CN"/>
              </w:rPr>
              <w:t>(</w:t>
            </w:r>
            <w:r>
              <w:rPr>
                <w:rFonts w:hint="eastAsia" w:ascii="宋体" w:hAnsi="宋体" w:cs="宋体"/>
                <w:bCs/>
                <w:color w:val="000000"/>
                <w:kern w:val="0"/>
                <w:sz w:val="21"/>
                <w:szCs w:val="21"/>
                <w:lang w:val="en-US" w:eastAsia="zh-CN"/>
              </w:rPr>
              <w:t>85100-N2EP-0000</w:t>
            </w:r>
            <w:r>
              <w:rPr>
                <w:rFonts w:hint="eastAsia" w:ascii="宋体" w:hAnsi="宋体" w:eastAsia="宋体" w:cs="宋体"/>
                <w:bCs/>
                <w:color w:val="000000"/>
                <w:kern w:val="0"/>
                <w:sz w:val="21"/>
                <w:szCs w:val="21"/>
                <w:lang w:val="en-US" w:eastAsia="zh-CN"/>
              </w:rPr>
              <w:t xml:space="preserve">)   </w:t>
            </w:r>
            <w:r>
              <w:rPr>
                <w:rFonts w:hint="eastAsia" w:ascii="宋体" w:hAnsi="宋体" w:cs="宋体"/>
                <w:bCs/>
                <w:color w:val="000000"/>
                <w:kern w:val="0"/>
                <w:sz w:val="21"/>
                <w:szCs w:val="21"/>
                <w:lang w:val="en-US" w:eastAsia="zh-CN"/>
              </w:rPr>
              <w:t>2021.5.10</w:t>
            </w:r>
          </w:p>
          <w:p>
            <w:pPr>
              <w:spacing w:line="400" w:lineRule="exact"/>
              <w:jc w:val="left"/>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数量</w:t>
            </w:r>
            <w:r>
              <w:rPr>
                <w:rFonts w:hint="eastAsia" w:ascii="宋体" w:hAnsi="宋体" w:cs="宋体"/>
                <w:bCs/>
                <w:color w:val="000000"/>
                <w:kern w:val="0"/>
                <w:sz w:val="21"/>
                <w:szCs w:val="21"/>
                <w:lang w:val="en-US" w:eastAsia="zh-CN"/>
              </w:rPr>
              <w:t>：100套</w:t>
            </w:r>
          </w:p>
          <w:p>
            <w:pPr>
              <w:spacing w:line="400" w:lineRule="exact"/>
              <w:jc w:val="left"/>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检验方式：</w:t>
            </w:r>
            <w:r>
              <w:rPr>
                <w:rFonts w:hint="eastAsia" w:ascii="宋体" w:hAnsi="宋体" w:cs="宋体"/>
                <w:bCs/>
                <w:color w:val="000000"/>
                <w:kern w:val="0"/>
                <w:sz w:val="21"/>
                <w:szCs w:val="21"/>
                <w:lang w:val="en-US" w:eastAsia="zh-CN"/>
              </w:rPr>
              <w:t>抽</w:t>
            </w:r>
            <w:r>
              <w:rPr>
                <w:rFonts w:hint="eastAsia" w:ascii="宋体" w:hAnsi="宋体" w:eastAsia="宋体" w:cs="宋体"/>
                <w:bCs/>
                <w:color w:val="000000"/>
                <w:kern w:val="0"/>
                <w:sz w:val="21"/>
                <w:szCs w:val="21"/>
                <w:lang w:val="en-US" w:eastAsia="zh-CN"/>
              </w:rPr>
              <w:t>检</w:t>
            </w:r>
            <w:r>
              <w:rPr>
                <w:rFonts w:hint="eastAsia" w:ascii="宋体" w:hAnsi="宋体" w:cs="宋体"/>
                <w:bCs/>
                <w:color w:val="000000"/>
                <w:kern w:val="0"/>
                <w:sz w:val="21"/>
                <w:szCs w:val="21"/>
                <w:lang w:val="en-US" w:eastAsia="zh-CN"/>
              </w:rPr>
              <w:t>10套</w:t>
            </w:r>
          </w:p>
          <w:p>
            <w:pPr>
              <w:pStyle w:val="2"/>
              <w:rPr>
                <w:rFonts w:hint="eastAsia"/>
                <w:lang w:val="en-US" w:eastAsia="zh-CN"/>
              </w:rPr>
            </w:pPr>
            <w:r>
              <w:rPr>
                <w:rFonts w:hint="eastAsia"/>
                <w:lang w:val="en-US" w:eastAsia="zh-CN"/>
              </w:rPr>
              <w:drawing>
                <wp:inline distT="0" distB="0" distL="114300" distR="114300">
                  <wp:extent cx="3554730" cy="5521960"/>
                  <wp:effectExtent l="0" t="0" r="1270" b="2540"/>
                  <wp:docPr id="5" name="图片 5" descr="add00469a76fa2c9beeddc5598a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dd00469a76fa2c9beeddc5598a4207"/>
                          <pic:cNvPicPr>
                            <a:picLocks noChangeAspect="1"/>
                          </pic:cNvPicPr>
                        </pic:nvPicPr>
                        <pic:blipFill>
                          <a:blip r:embed="rId7"/>
                          <a:stretch>
                            <a:fillRect/>
                          </a:stretch>
                        </pic:blipFill>
                        <pic:spPr>
                          <a:xfrm>
                            <a:off x="0" y="0"/>
                            <a:ext cx="3554730" cy="5521960"/>
                          </a:xfrm>
                          <a:prstGeom prst="rect">
                            <a:avLst/>
                          </a:prstGeom>
                        </pic:spPr>
                      </pic:pic>
                    </a:graphicData>
                  </a:graphic>
                </wp:inline>
              </w:drawing>
            </w:r>
          </w:p>
          <w:p>
            <w:pPr>
              <w:pStyle w:val="2"/>
              <w:rPr>
                <w:rFonts w:hint="eastAsia" w:eastAsia="宋体"/>
                <w:lang w:val="en-US" w:eastAsia="zh-CN"/>
              </w:rPr>
            </w:pPr>
            <w:r>
              <w:rPr>
                <w:rFonts w:hint="eastAsia" w:eastAsia="宋体"/>
                <w:lang w:val="en-US" w:eastAsia="zh-CN"/>
              </w:rPr>
              <w:t>查三方委外情况：负责人讲，组织的配套主机厂为重庆宗申车辆有限公司，客户只有这一家。产品经出厂检验合格后交付给客户，</w:t>
            </w:r>
            <w:r>
              <w:rPr>
                <w:rFonts w:hint="eastAsia"/>
                <w:lang w:val="en-US" w:eastAsia="zh-CN"/>
              </w:rPr>
              <w:t>客户根据技术要求及产品图纸对产品进行检验，签收确认即可。无三方委外情况</w:t>
            </w:r>
            <w:r>
              <w:rPr>
                <w:rFonts w:hint="eastAsia" w:eastAsia="宋体"/>
                <w:lang w:val="en-US" w:eastAsia="zh-CN"/>
              </w:rPr>
              <w:t>。</w:t>
            </w:r>
          </w:p>
          <w:p>
            <w:pPr>
              <w:pStyle w:val="2"/>
              <w:rPr>
                <w:rFonts w:hint="eastAsia" w:eastAsia="宋体"/>
                <w:lang w:val="en-US" w:eastAsia="zh-CN"/>
              </w:rPr>
            </w:pPr>
          </w:p>
          <w:p>
            <w:pPr>
              <w:spacing w:line="400" w:lineRule="exact"/>
              <w:rPr>
                <w:color w:val="auto"/>
                <w:szCs w:val="22"/>
              </w:rPr>
            </w:pPr>
            <w:r>
              <w:rPr>
                <w:rFonts w:hint="eastAsia" w:eastAsia="宋体"/>
                <w:lang w:val="en-US" w:eastAsia="zh-CN"/>
              </w:rPr>
              <w:t>查见摩托车配件的</w:t>
            </w:r>
            <w:r>
              <w:rPr>
                <w:rFonts w:hint="eastAsia"/>
                <w:color w:val="auto"/>
                <w:szCs w:val="22"/>
              </w:rPr>
              <w:t>销售过程检验：</w:t>
            </w:r>
          </w:p>
          <w:p>
            <w:pPr>
              <w:spacing w:line="400" w:lineRule="exact"/>
              <w:rPr>
                <w:color w:val="auto"/>
                <w:szCs w:val="22"/>
              </w:rPr>
            </w:pPr>
            <w:r>
              <w:rPr>
                <w:rFonts w:hint="eastAsia"/>
                <w:color w:val="auto"/>
                <w:szCs w:val="22"/>
              </w:rPr>
              <w:t>依据：《销售服务规范》、《销售人员考核制度》等。</w:t>
            </w:r>
          </w:p>
          <w:p>
            <w:pPr>
              <w:spacing w:line="400" w:lineRule="exact"/>
              <w:rPr>
                <w:rFonts w:hint="default"/>
                <w:color w:val="auto"/>
                <w:lang w:val="en-US" w:eastAsia="zh-CN"/>
              </w:rPr>
            </w:pPr>
            <w:r>
              <w:rPr>
                <w:rFonts w:hint="eastAsia"/>
                <w:color w:val="auto"/>
                <w:szCs w:val="22"/>
              </w:rPr>
              <w:t>抽</w:t>
            </w: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5</w:t>
            </w:r>
            <w:r>
              <w:rPr>
                <w:rFonts w:hint="eastAsia"/>
                <w:color w:val="auto"/>
              </w:rPr>
              <w:t>月，</w:t>
            </w:r>
            <w:r>
              <w:rPr>
                <w:rFonts w:hint="eastAsia"/>
                <w:color w:val="auto"/>
                <w:lang w:eastAsia="zh-CN"/>
              </w:rPr>
              <w:t>供销</w:t>
            </w:r>
            <w:r>
              <w:rPr>
                <w:rFonts w:hint="eastAsia"/>
                <w:color w:val="auto"/>
                <w:lang w:val="en-US" w:eastAsia="zh-CN"/>
              </w:rPr>
              <w:t>部绩效考核</w:t>
            </w:r>
            <w:r>
              <w:rPr>
                <w:rFonts w:hint="eastAsia"/>
                <w:color w:val="auto"/>
              </w:rPr>
              <w:t>表。</w:t>
            </w:r>
            <w:r>
              <w:rPr>
                <w:rFonts w:hint="eastAsia"/>
                <w:color w:val="auto"/>
                <w:lang w:eastAsia="zh-CN"/>
              </w:rPr>
              <w:t>考核人员：范茂芹</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lang w:val="en-US" w:eastAsia="zh-CN"/>
              </w:rPr>
            </w:pPr>
            <w:r>
              <w:rPr>
                <w:rFonts w:hint="eastAsia"/>
                <w:color w:val="auto"/>
              </w:rPr>
              <w:t>检查情况：</w:t>
            </w:r>
            <w:r>
              <w:rPr>
                <w:rFonts w:hint="eastAsia"/>
                <w:color w:val="auto"/>
                <w:lang w:val="en-US" w:eastAsia="zh-CN"/>
              </w:rPr>
              <w:t xml:space="preserve">97分   </w:t>
            </w:r>
          </w:p>
          <w:p>
            <w:pPr>
              <w:pStyle w:val="2"/>
              <w:rPr>
                <w:rFonts w:hint="eastAsia"/>
                <w:lang w:val="en-US" w:eastAsia="zh-CN"/>
              </w:rPr>
            </w:pPr>
          </w:p>
          <w:p>
            <w:pPr>
              <w:spacing w:line="400" w:lineRule="exact"/>
              <w:rPr>
                <w:rFonts w:hint="eastAsia" w:eastAsia="宋体"/>
                <w:color w:val="auto"/>
                <w:szCs w:val="22"/>
                <w:lang w:eastAsia="zh-CN"/>
              </w:rPr>
            </w:pPr>
            <w:r>
              <w:rPr>
                <w:rFonts w:hint="eastAsia" w:eastAsia="宋体"/>
                <w:color w:val="auto"/>
                <w:szCs w:val="22"/>
                <w:lang w:eastAsia="zh-CN"/>
              </w:rPr>
              <w:t>查看，销售流程跟踪情况：</w:t>
            </w:r>
          </w:p>
          <w:p>
            <w:pPr>
              <w:spacing w:line="400" w:lineRule="exact"/>
              <w:rPr>
                <w:rFonts w:hint="eastAsia" w:eastAsia="宋体"/>
                <w:color w:val="auto"/>
                <w:szCs w:val="22"/>
                <w:lang w:eastAsia="zh-CN"/>
              </w:rPr>
            </w:pPr>
            <w:r>
              <w:rPr>
                <w:rFonts w:hint="eastAsia" w:eastAsia="宋体"/>
                <w:color w:val="auto"/>
                <w:szCs w:val="22"/>
                <w:lang w:eastAsia="zh-CN"/>
              </w:rPr>
              <w:t>签订时间            客户                         </w:t>
            </w:r>
            <w:r>
              <w:rPr>
                <w:rFonts w:hint="eastAsia"/>
                <w:color w:val="auto"/>
                <w:szCs w:val="22"/>
                <w:lang w:val="en-US" w:eastAsia="zh-CN"/>
              </w:rPr>
              <w:t xml:space="preserve">       </w:t>
            </w:r>
            <w:r>
              <w:rPr>
                <w:rFonts w:hint="eastAsia" w:eastAsia="宋体"/>
                <w:color w:val="auto"/>
                <w:szCs w:val="22"/>
                <w:lang w:eastAsia="zh-CN"/>
              </w:rPr>
              <w:t> 销售产品</w:t>
            </w:r>
          </w:p>
          <w:p>
            <w:pPr>
              <w:spacing w:line="400" w:lineRule="exact"/>
              <w:rPr>
                <w:rFonts w:hint="eastAsia" w:eastAsia="宋体"/>
                <w:color w:val="auto"/>
                <w:szCs w:val="22"/>
                <w:lang w:eastAsia="zh-CN"/>
              </w:rPr>
            </w:pPr>
            <w:r>
              <w:rPr>
                <w:rFonts w:hint="eastAsia" w:eastAsia="宋体"/>
                <w:color w:val="auto"/>
                <w:szCs w:val="22"/>
                <w:lang w:eastAsia="zh-CN"/>
              </w:rPr>
              <w:t>2020年12月7日  重庆宗申车辆有限公司       主电缆、附线、倒车喇叭、前挡泥板等；</w:t>
            </w:r>
          </w:p>
          <w:p>
            <w:pPr>
              <w:spacing w:line="400" w:lineRule="exact"/>
              <w:rPr>
                <w:rFonts w:hint="eastAsia" w:eastAsia="宋体"/>
                <w:color w:val="auto"/>
                <w:szCs w:val="22"/>
                <w:lang w:eastAsia="zh-CN"/>
              </w:rPr>
            </w:pPr>
            <w:r>
              <w:rPr>
                <w:rFonts w:hint="eastAsia" w:eastAsia="宋体"/>
                <w:color w:val="auto"/>
                <w:szCs w:val="22"/>
                <w:lang w:eastAsia="zh-CN"/>
              </w:rPr>
              <w:t>查见合同评审记录，于2020年12月5日进行了该合同的评审。</w:t>
            </w:r>
          </w:p>
          <w:p>
            <w:pPr>
              <w:pStyle w:val="2"/>
              <w:rPr>
                <w:rFonts w:hint="eastAsia"/>
                <w:lang w:eastAsia="zh-CN"/>
              </w:rPr>
            </w:pPr>
          </w:p>
          <w:p>
            <w:pPr>
              <w:spacing w:line="400" w:lineRule="exact"/>
              <w:rPr>
                <w:rFonts w:hint="eastAsia" w:eastAsia="宋体"/>
                <w:color w:val="auto"/>
                <w:szCs w:val="22"/>
                <w:lang w:eastAsia="zh-CN"/>
              </w:rPr>
            </w:pPr>
            <w:r>
              <w:rPr>
                <w:rFonts w:hint="eastAsia" w:eastAsia="宋体"/>
                <w:color w:val="auto"/>
                <w:szCs w:val="22"/>
                <w:lang w:eastAsia="zh-CN"/>
              </w:rPr>
              <w:t>提供</w:t>
            </w:r>
            <w:r>
              <w:rPr>
                <w:rFonts w:hint="eastAsia"/>
                <w:color w:val="auto"/>
                <w:szCs w:val="22"/>
                <w:lang w:eastAsia="zh-CN"/>
              </w:rPr>
              <w:t>采购</w:t>
            </w:r>
            <w:r>
              <w:rPr>
                <w:rFonts w:hint="eastAsia" w:eastAsia="宋体"/>
                <w:color w:val="auto"/>
                <w:szCs w:val="22"/>
                <w:lang w:eastAsia="zh-CN"/>
              </w:rPr>
              <w:t>产品验收记录：</w:t>
            </w:r>
          </w:p>
          <w:p>
            <w:pPr>
              <w:spacing w:line="400" w:lineRule="exact"/>
              <w:rPr>
                <w:rFonts w:hint="eastAsia" w:eastAsia="宋体"/>
                <w:color w:val="auto"/>
                <w:szCs w:val="22"/>
                <w:lang w:eastAsia="zh-CN"/>
              </w:rPr>
            </w:pPr>
            <w:r>
              <w:rPr>
                <w:rFonts w:hint="eastAsia" w:eastAsia="宋体"/>
                <w:color w:val="auto"/>
                <w:szCs w:val="22"/>
                <w:lang w:eastAsia="zh-CN"/>
              </w:rPr>
              <w:t>查《来货单》</w:t>
            </w:r>
          </w:p>
          <w:p>
            <w:pPr>
              <w:spacing w:line="400" w:lineRule="exact"/>
              <w:rPr>
                <w:rFonts w:hint="eastAsia" w:eastAsia="宋体"/>
                <w:color w:val="auto"/>
                <w:szCs w:val="22"/>
                <w:lang w:eastAsia="zh-CN"/>
              </w:rPr>
            </w:pPr>
            <w:r>
              <w:rPr>
                <w:rFonts w:hint="eastAsia" w:eastAsia="宋体"/>
                <w:color w:val="auto"/>
                <w:szCs w:val="22"/>
                <w:lang w:eastAsia="zh-CN"/>
              </w:rPr>
              <w:t>时间：2021.6.17  产品：12V宗申倒车喇叭  </w:t>
            </w:r>
          </w:p>
          <w:p>
            <w:pPr>
              <w:spacing w:line="400" w:lineRule="exact"/>
              <w:rPr>
                <w:rFonts w:hint="eastAsia" w:eastAsia="宋体"/>
                <w:color w:val="auto"/>
                <w:szCs w:val="22"/>
                <w:lang w:eastAsia="zh-CN"/>
              </w:rPr>
            </w:pPr>
            <w:r>
              <w:rPr>
                <w:rFonts w:hint="eastAsia" w:eastAsia="宋体"/>
                <w:color w:val="auto"/>
                <w:szCs w:val="22"/>
                <w:lang w:eastAsia="zh-CN"/>
              </w:rPr>
              <w:t>检验项目：外观，规格型号、数量、检验报告。</w:t>
            </w:r>
          </w:p>
          <w:p>
            <w:pPr>
              <w:spacing w:line="400" w:lineRule="exact"/>
              <w:rPr>
                <w:rFonts w:hint="eastAsia" w:eastAsia="宋体"/>
                <w:color w:val="auto"/>
                <w:szCs w:val="22"/>
                <w:lang w:eastAsia="zh-CN"/>
              </w:rPr>
            </w:pPr>
            <w:r>
              <w:rPr>
                <w:rFonts w:hint="eastAsia" w:eastAsia="宋体"/>
                <w:color w:val="auto"/>
                <w:szCs w:val="22"/>
                <w:lang w:eastAsia="zh-CN"/>
              </w:rPr>
              <w:t>检验员：闫孔强    结论：合格</w:t>
            </w:r>
          </w:p>
          <w:p>
            <w:pPr>
              <w:pStyle w:val="2"/>
              <w:rPr>
                <w:rFonts w:hint="eastAsia"/>
                <w:lang w:eastAsia="zh-CN"/>
              </w:rPr>
            </w:pPr>
          </w:p>
          <w:p>
            <w:pPr>
              <w:spacing w:line="400" w:lineRule="exact"/>
              <w:rPr>
                <w:rFonts w:hint="eastAsia"/>
                <w:color w:val="auto"/>
                <w:szCs w:val="22"/>
              </w:rPr>
            </w:pPr>
            <w:r>
              <w:rPr>
                <w:rFonts w:hint="eastAsia"/>
                <w:color w:val="auto"/>
                <w:szCs w:val="22"/>
              </w:rPr>
              <w:t>抽《顾客满意度调查表》</w:t>
            </w:r>
          </w:p>
          <w:p>
            <w:pPr>
              <w:spacing w:line="400" w:lineRule="exact"/>
              <w:rPr>
                <w:rFonts w:hint="eastAsia"/>
                <w:color w:val="auto"/>
                <w:szCs w:val="22"/>
              </w:rPr>
            </w:pPr>
            <w:r>
              <w:rPr>
                <w:rFonts w:hint="eastAsia"/>
                <w:color w:val="auto"/>
                <w:szCs w:val="22"/>
              </w:rPr>
              <w:t>客户：重庆宗申车辆有限公司对产品质量、服务质量、交货状况、包装运输、配合程度等等进行了考评，总分：98分，基本满意。</w:t>
            </w:r>
          </w:p>
          <w:p>
            <w:pPr>
              <w:pStyle w:val="2"/>
            </w:pPr>
          </w:p>
          <w:p>
            <w:pPr>
              <w:numPr>
                <w:ilvl w:val="0"/>
                <w:numId w:val="0"/>
              </w:numPr>
              <w:spacing w:line="400" w:lineRule="exact"/>
            </w:pPr>
            <w:r>
              <w:rPr>
                <w:rFonts w:hint="eastAsia"/>
                <w:color w:val="auto"/>
                <w:lang w:eastAsia="zh-CN"/>
              </w:rPr>
              <w:t>查</w:t>
            </w:r>
            <w:r>
              <w:rPr>
                <w:rFonts w:hint="eastAsia"/>
                <w:color w:val="auto"/>
              </w:rPr>
              <w:t>交付情况，公司</w:t>
            </w:r>
            <w:r>
              <w:rPr>
                <w:rFonts w:hint="eastAsia"/>
                <w:color w:val="auto"/>
                <w:lang w:eastAsia="zh-CN"/>
              </w:rPr>
              <w:t>根据来货单对产品的型号、规格、数量、外观、包装、合格证等进行验收，验收合格后入库或由公司送至客户处，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spacing w:line="400" w:lineRule="exact"/>
              <w:rPr>
                <w:rFonts w:hint="eastAsia"/>
                <w:color w:val="auto"/>
              </w:rPr>
            </w:pPr>
            <w:r>
              <w:rPr>
                <w:rFonts w:hint="eastAsia"/>
                <w:color w:val="auto"/>
              </w:rPr>
              <w:t>查，客户签收单：</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查《送货单》</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买方名称：重庆宗申车辆有限公司</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产品名称：电池连接线（500套）</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日期：2021-06-22</w:t>
            </w:r>
          </w:p>
          <w:p>
            <w:pPr>
              <w:pStyle w:val="2"/>
              <w:rPr>
                <w:rFonts w:hint="eastAsia"/>
                <w:color w:val="000000" w:themeColor="text1"/>
                <w:vertAlign w:val="baseline"/>
                <w:lang w:eastAsia="zh-CN"/>
              </w:rPr>
            </w:pPr>
            <w:r>
              <w:rPr>
                <w:rFonts w:hint="eastAsia"/>
                <w:color w:val="000000" w:themeColor="text1"/>
                <w:vertAlign w:val="baseline"/>
                <w:lang w:val="en-US" w:eastAsia="zh-CN"/>
              </w:rPr>
              <w:t>顾客签收：叶和建</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查《送货单》</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买方名称：重庆宗申车辆有限公司</w:t>
            </w:r>
          </w:p>
          <w:p>
            <w:pPr>
              <w:pStyle w:val="2"/>
              <w:rPr>
                <w:rFonts w:hint="eastAsia"/>
                <w:color w:val="000000" w:themeColor="text1"/>
                <w:vertAlign w:val="baseline"/>
                <w:lang w:val="en-US" w:eastAsia="zh-CN"/>
              </w:rPr>
            </w:pPr>
            <w:r>
              <w:rPr>
                <w:rFonts w:hint="eastAsia"/>
                <w:color w:val="000000" w:themeColor="text1"/>
                <w:vertAlign w:val="baseline"/>
                <w:lang w:val="en-US" w:eastAsia="zh-CN"/>
              </w:rPr>
              <w:t>产品名称：倒车喇叭（200套）</w:t>
            </w:r>
          </w:p>
          <w:p>
            <w:pPr>
              <w:pStyle w:val="2"/>
              <w:rPr>
                <w:rFonts w:hint="default"/>
                <w:color w:val="000000" w:themeColor="text1"/>
                <w:vertAlign w:val="baseline"/>
                <w:lang w:val="en-US" w:eastAsia="zh-CN"/>
              </w:rPr>
            </w:pPr>
            <w:r>
              <w:rPr>
                <w:rFonts w:hint="eastAsia"/>
                <w:color w:val="000000" w:themeColor="text1"/>
                <w:vertAlign w:val="baseline"/>
                <w:lang w:val="en-US" w:eastAsia="zh-CN"/>
              </w:rPr>
              <w:t>日期：2021-05-16</w:t>
            </w:r>
          </w:p>
          <w:p>
            <w:pPr>
              <w:pStyle w:val="2"/>
              <w:rPr>
                <w:rFonts w:hint="eastAsia" w:eastAsia="宋体"/>
                <w:lang w:val="en-US" w:eastAsia="zh-CN"/>
              </w:rPr>
            </w:pPr>
            <w:r>
              <w:rPr>
                <w:rFonts w:hint="eastAsia"/>
                <w:color w:val="000000" w:themeColor="text1"/>
                <w:vertAlign w:val="baseline"/>
                <w:lang w:val="en-US" w:eastAsia="zh-CN"/>
              </w:rPr>
              <w:t>顾客签收：叶和建</w:t>
            </w:r>
          </w:p>
          <w:p>
            <w:pPr>
              <w:pStyle w:val="2"/>
              <w:rPr>
                <w:rFonts w:hint="eastAsia" w:ascii="宋体" w:hAnsi="宋体" w:eastAsia="宋体" w:cs="宋体"/>
                <w:color w:val="000000"/>
                <w:kern w:val="2"/>
                <w:sz w:val="21"/>
                <w:szCs w:val="21"/>
                <w:highlight w:val="none"/>
                <w:lang w:val="en-US" w:eastAsia="zh-CN" w:bidi="ar-SA"/>
              </w:rPr>
            </w:pPr>
            <w:r>
              <w:rPr>
                <w:rFonts w:hint="eastAsia" w:eastAsia="宋体"/>
                <w:lang w:val="en-US" w:eastAsia="zh-CN"/>
              </w:rPr>
              <w:t>组织的质检工作均为授权的质检员进行,检验过程基本受控。</w:t>
            </w:r>
          </w:p>
        </w:tc>
        <w:tc>
          <w:tcPr>
            <w:tcW w:w="1164"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Q8.7 </w:t>
            </w:r>
          </w:p>
        </w:tc>
        <w:tc>
          <w:tcPr>
            <w:tcW w:w="10425"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组织编制</w:t>
            </w:r>
            <w:r>
              <w:rPr>
                <w:rFonts w:hint="eastAsia" w:ascii="宋体" w:hAnsi="宋体" w:eastAsia="宋体" w:cs="宋体"/>
                <w:sz w:val="21"/>
                <w:szCs w:val="21"/>
                <w:lang w:bidi="ar"/>
              </w:rPr>
              <w:t>了《不合格</w:t>
            </w:r>
            <w:r>
              <w:rPr>
                <w:rFonts w:hint="eastAsia" w:ascii="宋体" w:hAnsi="宋体" w:eastAsia="宋体" w:cs="宋体"/>
                <w:sz w:val="21"/>
                <w:szCs w:val="21"/>
                <w:lang w:eastAsia="zh-CN" w:bidi="ar"/>
              </w:rPr>
              <w:t>输出</w:t>
            </w:r>
            <w:r>
              <w:rPr>
                <w:rFonts w:hint="eastAsia" w:ascii="宋体" w:hAnsi="宋体" w:eastAsia="宋体" w:cs="宋体"/>
                <w:sz w:val="21"/>
                <w:szCs w:val="21"/>
                <w:lang w:bidi="ar"/>
              </w:rPr>
              <w:t>控制程序》：该</w:t>
            </w:r>
            <w:r>
              <w:rPr>
                <w:rFonts w:hint="eastAsia" w:ascii="宋体" w:hAnsi="宋体" w:cs="宋体"/>
                <w:sz w:val="21"/>
                <w:szCs w:val="21"/>
                <w:lang w:bidi="ar"/>
              </w:rPr>
              <w:t>公司的不合格处理方式有:降级使用或改变用途；报废或退货。通过了解，主要不符合为员工未按工艺要求操作或不按甲方要求作息。</w:t>
            </w:r>
          </w:p>
          <w:p>
            <w:pPr>
              <w:spacing w:line="400" w:lineRule="exact"/>
              <w:rPr>
                <w:rFonts w:hint="eastAsia" w:ascii="宋体" w:hAnsi="宋体" w:cs="宋体"/>
                <w:sz w:val="21"/>
                <w:szCs w:val="21"/>
                <w:lang w:bidi="ar"/>
              </w:rPr>
            </w:pPr>
            <w:r>
              <w:rPr>
                <w:rFonts w:hint="eastAsia" w:ascii="宋体" w:hAnsi="宋体" w:cs="宋体"/>
                <w:sz w:val="21"/>
                <w:szCs w:val="21"/>
                <w:lang w:bidi="ar"/>
              </w:rPr>
              <w:t>抽：《不合格</w:t>
            </w:r>
            <w:r>
              <w:rPr>
                <w:rFonts w:hint="eastAsia" w:ascii="宋体" w:hAnsi="宋体" w:cs="宋体"/>
                <w:sz w:val="21"/>
                <w:szCs w:val="21"/>
                <w:lang w:eastAsia="zh-CN" w:bidi="ar"/>
              </w:rPr>
              <w:t>记录表</w:t>
            </w:r>
            <w:r>
              <w:rPr>
                <w:rFonts w:hint="eastAsia" w:ascii="宋体" w:hAnsi="宋体" w:cs="宋体"/>
                <w:sz w:val="21"/>
                <w:szCs w:val="21"/>
                <w:lang w:bidi="ar"/>
              </w:rPr>
              <w:t xml:space="preserve">》  </w:t>
            </w:r>
          </w:p>
          <w:p>
            <w:pPr>
              <w:spacing w:line="400" w:lineRule="exact"/>
              <w:rPr>
                <w:rFonts w:hint="default" w:ascii="宋体" w:hAnsi="宋体" w:eastAsia="宋体" w:cs="宋体"/>
                <w:sz w:val="21"/>
                <w:szCs w:val="21"/>
                <w:lang w:val="en-US" w:eastAsia="zh-CN"/>
              </w:rPr>
            </w:pPr>
            <w:r>
              <w:rPr>
                <w:rFonts w:hint="eastAsia" w:ascii="宋体" w:hAnsi="宋体" w:cs="宋体"/>
                <w:sz w:val="21"/>
                <w:szCs w:val="21"/>
                <w:lang w:bidi="ar"/>
              </w:rPr>
              <w:t>时间:20</w:t>
            </w:r>
            <w:r>
              <w:rPr>
                <w:rFonts w:hint="eastAsia" w:ascii="宋体" w:hAnsi="宋体" w:cs="宋体"/>
                <w:sz w:val="21"/>
                <w:szCs w:val="21"/>
                <w:lang w:val="en-US" w:eastAsia="zh-CN" w:bidi="ar"/>
              </w:rPr>
              <w:t>21</w:t>
            </w:r>
            <w:r>
              <w:rPr>
                <w:rFonts w:hint="eastAsia" w:ascii="宋体" w:hAnsi="宋体" w:cs="宋体"/>
                <w:sz w:val="21"/>
                <w:szCs w:val="21"/>
                <w:lang w:bidi="ar"/>
              </w:rPr>
              <w:t>.</w:t>
            </w:r>
            <w:r>
              <w:rPr>
                <w:rFonts w:hint="eastAsia" w:ascii="宋体" w:hAnsi="宋体" w:cs="宋体"/>
                <w:sz w:val="21"/>
                <w:szCs w:val="21"/>
                <w:lang w:val="en-US" w:eastAsia="zh-CN" w:bidi="ar"/>
              </w:rPr>
              <w:t>05</w:t>
            </w:r>
            <w:r>
              <w:rPr>
                <w:rFonts w:hint="eastAsia" w:ascii="宋体" w:hAnsi="宋体" w:cs="宋体"/>
                <w:sz w:val="21"/>
                <w:szCs w:val="21"/>
                <w:lang w:bidi="ar"/>
              </w:rPr>
              <w:t>.20</w:t>
            </w:r>
            <w:r>
              <w:rPr>
                <w:rFonts w:hint="eastAsia" w:ascii="宋体" w:hAnsi="宋体" w:cs="宋体"/>
                <w:sz w:val="21"/>
                <w:szCs w:val="21"/>
                <w:lang w:val="en-US" w:eastAsia="zh-CN" w:bidi="ar"/>
              </w:rPr>
              <w:t xml:space="preserve">  产品：主电缆（锐龙）</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lang w:bidi="ar"/>
              </w:rPr>
              <w:t>不合格描述：</w:t>
            </w:r>
            <w:r>
              <w:rPr>
                <w:rFonts w:hint="eastAsia" w:ascii="宋体" w:hAnsi="宋体"/>
                <w:sz w:val="21"/>
                <w:szCs w:val="21"/>
                <w:lang w:eastAsia="zh-CN"/>
              </w:rPr>
              <w:t>组缠工序检验发现外观凹凸不平。</w:t>
            </w:r>
          </w:p>
          <w:p>
            <w:pPr>
              <w:spacing w:line="400" w:lineRule="exact"/>
              <w:rPr>
                <w:rFonts w:hint="eastAsia" w:ascii="宋体" w:hAnsi="宋体" w:eastAsia="宋体" w:cs="宋体"/>
                <w:sz w:val="21"/>
                <w:szCs w:val="21"/>
                <w:lang w:eastAsia="zh-CN" w:bidi="ar"/>
              </w:rPr>
            </w:pPr>
            <w:r>
              <w:rPr>
                <w:rFonts w:hint="eastAsia" w:ascii="宋体" w:hAnsi="宋体" w:cs="宋体"/>
                <w:sz w:val="21"/>
                <w:szCs w:val="21"/>
                <w:lang w:bidi="ar"/>
              </w:rPr>
              <w:t>不符合处理：</w:t>
            </w:r>
            <w:r>
              <w:rPr>
                <w:rFonts w:hint="eastAsia" w:ascii="宋体" w:hAnsi="宋体" w:cs="宋体"/>
                <w:sz w:val="21"/>
                <w:szCs w:val="21"/>
                <w:lang w:eastAsia="zh-CN" w:bidi="ar"/>
              </w:rPr>
              <w:t>返工</w:t>
            </w:r>
          </w:p>
          <w:p>
            <w:pPr>
              <w:spacing w:line="400" w:lineRule="exact"/>
              <w:rPr>
                <w:rFonts w:hint="eastAsia" w:ascii="宋体" w:hAnsi="宋体" w:cs="宋体"/>
                <w:sz w:val="21"/>
                <w:szCs w:val="21"/>
                <w:lang w:bidi="ar"/>
              </w:rPr>
            </w:pPr>
            <w:r>
              <w:rPr>
                <w:rFonts w:hint="eastAsia" w:ascii="宋体" w:hAnsi="宋体" w:cs="宋体"/>
                <w:sz w:val="21"/>
                <w:szCs w:val="21"/>
                <w:lang w:bidi="ar"/>
              </w:rPr>
              <w:t>验证：已按要求整改、符合要求。</w:t>
            </w:r>
          </w:p>
          <w:p>
            <w:pPr>
              <w:spacing w:line="400" w:lineRule="exact"/>
              <w:rPr>
                <w:rFonts w:hint="eastAsia" w:ascii="宋体" w:hAnsi="宋体" w:eastAsia="宋体" w:cs="宋体"/>
                <w:sz w:val="21"/>
                <w:szCs w:val="21"/>
                <w:lang w:val="en-US" w:eastAsia="zh-CN"/>
              </w:rPr>
            </w:pPr>
            <w:r>
              <w:rPr>
                <w:rFonts w:hint="eastAsia" w:ascii="宋体" w:hAnsi="宋体" w:cs="宋体"/>
                <w:sz w:val="21"/>
                <w:szCs w:val="21"/>
                <w:lang w:bidi="ar"/>
              </w:rPr>
              <w:t>验证人：</w:t>
            </w:r>
            <w:r>
              <w:rPr>
                <w:rFonts w:hint="eastAsia" w:ascii="宋体" w:hAnsi="宋体" w:cs="宋体"/>
                <w:sz w:val="21"/>
                <w:szCs w:val="21"/>
                <w:lang w:eastAsia="zh-CN" w:bidi="ar"/>
              </w:rPr>
              <w:t>杨南琼</w:t>
            </w:r>
            <w:r>
              <w:rPr>
                <w:rFonts w:hint="eastAsia" w:ascii="宋体" w:hAnsi="宋体" w:cs="宋体"/>
                <w:sz w:val="21"/>
                <w:szCs w:val="21"/>
                <w:lang w:bidi="ar"/>
              </w:rPr>
              <w:t xml:space="preserve">  20</w:t>
            </w:r>
            <w:r>
              <w:rPr>
                <w:rFonts w:hint="eastAsia" w:ascii="宋体" w:hAnsi="宋体" w:cs="宋体"/>
                <w:sz w:val="21"/>
                <w:szCs w:val="21"/>
                <w:lang w:val="en-US" w:eastAsia="zh-CN" w:bidi="ar"/>
              </w:rPr>
              <w:t>21</w:t>
            </w:r>
            <w:r>
              <w:rPr>
                <w:rFonts w:hint="eastAsia" w:ascii="宋体" w:hAnsi="宋体" w:cs="宋体"/>
                <w:sz w:val="21"/>
                <w:szCs w:val="21"/>
                <w:lang w:bidi="ar"/>
              </w:rPr>
              <w:t>-</w:t>
            </w:r>
            <w:r>
              <w:rPr>
                <w:rFonts w:hint="eastAsia" w:ascii="宋体" w:hAnsi="宋体" w:cs="宋体"/>
                <w:sz w:val="21"/>
                <w:szCs w:val="21"/>
                <w:lang w:val="en-US" w:eastAsia="zh-CN" w:bidi="ar"/>
              </w:rPr>
              <w:t>05</w:t>
            </w:r>
            <w:r>
              <w:rPr>
                <w:rFonts w:hint="eastAsia" w:ascii="宋体" w:hAnsi="宋体" w:cs="宋体"/>
                <w:sz w:val="21"/>
                <w:szCs w:val="21"/>
                <w:lang w:bidi="ar"/>
              </w:rPr>
              <w:t>-2</w:t>
            </w:r>
            <w:r>
              <w:rPr>
                <w:rFonts w:hint="eastAsia" w:ascii="宋体" w:hAnsi="宋体" w:cs="宋体"/>
                <w:sz w:val="21"/>
                <w:szCs w:val="21"/>
                <w:lang w:val="en-US" w:eastAsia="zh-CN" w:bidi="ar"/>
              </w:rPr>
              <w:t>0</w:t>
            </w:r>
          </w:p>
          <w:p>
            <w:pPr>
              <w:spacing w:line="400" w:lineRule="exact"/>
              <w:rPr>
                <w:rFonts w:hint="eastAsia" w:ascii="宋体" w:hAnsi="宋体" w:eastAsia="宋体" w:cs="宋体"/>
                <w:color w:val="000000"/>
                <w:kern w:val="2"/>
                <w:sz w:val="21"/>
                <w:szCs w:val="21"/>
                <w:highlight w:val="none"/>
                <w:lang w:val="en-US" w:eastAsia="zh-CN" w:bidi="ar-SA"/>
              </w:rPr>
            </w:pPr>
            <w:r>
              <w:rPr>
                <w:rFonts w:hint="eastAsia" w:ascii="宋体" w:hAnsi="宋体"/>
                <w:sz w:val="21"/>
                <w:szCs w:val="21"/>
                <w:lang w:bidi="ar"/>
              </w:rPr>
              <w:t>负责人讲：组织基本上没有让步接收、让步放行、让步使用的情况。</w:t>
            </w:r>
          </w:p>
        </w:tc>
        <w:tc>
          <w:tcPr>
            <w:tcW w:w="1164" w:type="dxa"/>
          </w:tcPr>
          <w:p>
            <w:pPr>
              <w:rPr>
                <w:rFonts w:hint="eastAsia" w:eastAsia="宋体"/>
                <w:highlight w:val="none"/>
                <w:lang w:val="en-US" w:eastAsia="zh-CN"/>
              </w:rPr>
            </w:pPr>
            <w:r>
              <w:rPr>
                <w:rFonts w:hint="eastAsia"/>
                <w:highlight w:val="none"/>
                <w:lang w:val="en-US" w:eastAsia="zh-CN"/>
              </w:rPr>
              <w:t>符合</w:t>
            </w:r>
          </w:p>
        </w:tc>
      </w:tr>
    </w:tbl>
    <w:p>
      <w:pPr>
        <w:spacing w:line="480" w:lineRule="exact"/>
        <w:jc w:val="center"/>
        <w:rPr>
          <w:rFonts w:ascii="隶书" w:hAnsi="宋体" w:eastAsia="隶书"/>
          <w:bCs/>
          <w:color w:val="000000"/>
          <w:sz w:val="36"/>
          <w:szCs w:val="36"/>
        </w:rPr>
      </w:pPr>
    </w:p>
    <w:p>
      <w:pPr>
        <w:pStyle w:val="7"/>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生技部</w:t>
            </w:r>
            <w:r>
              <w:rPr>
                <w:rFonts w:hint="eastAsia"/>
                <w:sz w:val="24"/>
                <w:szCs w:val="24"/>
              </w:rPr>
              <w:t xml:space="preserve"> ，  主管领导：</w:t>
            </w:r>
            <w:r>
              <w:rPr>
                <w:rFonts w:hint="eastAsia"/>
                <w:sz w:val="24"/>
                <w:szCs w:val="24"/>
                <w:lang w:val="en-US" w:eastAsia="zh-CN"/>
              </w:rPr>
              <w:t>杨南琼</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周敏</w:t>
            </w:r>
          </w:p>
        </w:tc>
        <w:tc>
          <w:tcPr>
            <w:tcW w:w="114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4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eastAsia="zh-CN"/>
              </w:rPr>
              <w:t>2021年6月2</w:t>
            </w:r>
            <w:r>
              <w:rPr>
                <w:rFonts w:hint="eastAsia"/>
                <w:sz w:val="24"/>
                <w:szCs w:val="24"/>
                <w:lang w:val="en-US" w:eastAsia="zh-CN"/>
              </w:rPr>
              <w:t>5</w:t>
            </w:r>
            <w:r>
              <w:rPr>
                <w:rFonts w:hint="eastAsia"/>
                <w:sz w:val="24"/>
                <w:szCs w:val="24"/>
                <w:lang w:eastAsia="zh-CN"/>
              </w:rPr>
              <w:t>日</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47"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sz w:val="24"/>
                <w:szCs w:val="24"/>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447" w:type="dxa"/>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生技部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生技部</w:t>
            </w:r>
            <w:r>
              <w:rPr>
                <w:rFonts w:hint="eastAsia" w:ascii="宋体"/>
                <w:szCs w:val="21"/>
              </w:rPr>
              <w:t>负责人对部门职责清楚。</w:t>
            </w:r>
          </w:p>
        </w:tc>
        <w:tc>
          <w:tcPr>
            <w:tcW w:w="1142"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447"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eastAsia="zh-CN"/>
              </w:rPr>
              <w:t>生技部</w:t>
            </w:r>
            <w:r>
              <w:rPr>
                <w:rFonts w:hint="eastAsia" w:ascii="宋体" w:hAnsi="宋体" w:cs="Arial"/>
                <w:iCs/>
                <w:szCs w:val="21"/>
              </w:rPr>
              <w:t>的环境安全目标为：</w:t>
            </w:r>
            <w:r>
              <w:rPr>
                <w:rFonts w:hint="eastAsia" w:ascii="宋体" w:hAnsi="宋体" w:cs="Arial"/>
                <w:iCs/>
                <w:szCs w:val="21"/>
                <w:lang w:val="en-US" w:eastAsia="zh-CN"/>
              </w:rPr>
              <w:t xml:space="preserve">           考核情况（2021年3月-5月）</w:t>
            </w:r>
          </w:p>
          <w:p>
            <w:pPr>
              <w:numPr>
                <w:ilvl w:val="0"/>
                <w:numId w:val="0"/>
              </w:numPr>
              <w:spacing w:line="400" w:lineRule="atLeast"/>
              <w:ind w:right="-107" w:rightChars="-51"/>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kern w:val="0"/>
                <w:sz w:val="21"/>
                <w:szCs w:val="21"/>
              </w:rPr>
              <w:t>固废分类回收率100%</w:t>
            </w:r>
            <w:r>
              <w:rPr>
                <w:rFonts w:hint="eastAsia" w:ascii="宋体" w:hAnsi="宋体" w:cs="宋体"/>
                <w:sz w:val="21"/>
                <w:szCs w:val="21"/>
                <w:lang w:val="en-US" w:eastAsia="zh-CN"/>
              </w:rPr>
              <w:t xml:space="preserve">                        100%</w:t>
            </w:r>
          </w:p>
          <w:p>
            <w:pPr>
              <w:numPr>
                <w:ilvl w:val="0"/>
                <w:numId w:val="0"/>
              </w:numPr>
              <w:spacing w:line="36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kern w:val="0"/>
                <w:sz w:val="21"/>
                <w:szCs w:val="21"/>
              </w:rPr>
              <w:t>人身意外伤害</w:t>
            </w:r>
            <w:r>
              <w:rPr>
                <w:rFonts w:hint="eastAsia" w:ascii="宋体" w:hAnsi="宋体" w:eastAsia="宋体" w:cs="宋体"/>
                <w:kern w:val="0"/>
                <w:sz w:val="21"/>
                <w:szCs w:val="21"/>
                <w:lang w:eastAsia="zh-CN"/>
              </w:rPr>
              <w:t>为</w:t>
            </w:r>
            <w:r>
              <w:rPr>
                <w:rFonts w:hint="eastAsia" w:ascii="宋体" w:hAnsi="宋体" w:eastAsia="宋体" w:cs="宋体"/>
                <w:kern w:val="0"/>
                <w:sz w:val="21"/>
                <w:szCs w:val="21"/>
              </w:rPr>
              <w:t>0</w:t>
            </w:r>
            <w:r>
              <w:rPr>
                <w:rFonts w:hint="eastAsia" w:ascii="宋体" w:hAnsi="宋体" w:cs="宋体"/>
                <w:sz w:val="21"/>
                <w:szCs w:val="21"/>
                <w:lang w:val="en-US" w:eastAsia="zh-CN"/>
              </w:rPr>
              <w:t xml:space="preserve">                             </w:t>
            </w:r>
            <w:r>
              <w:rPr>
                <w:rFonts w:hint="eastAsia" w:ascii="宋体" w:hAnsi="宋体"/>
                <w:sz w:val="21"/>
                <w:szCs w:val="21"/>
                <w:lang w:val="en-US" w:eastAsia="zh-CN"/>
              </w:rPr>
              <w:t>零</w:t>
            </w:r>
            <w:bookmarkStart w:id="2" w:name="_GoBack"/>
            <w:bookmarkEnd w:id="2"/>
          </w:p>
          <w:p>
            <w:pPr>
              <w:numPr>
                <w:ilvl w:val="0"/>
                <w:numId w:val="0"/>
              </w:numPr>
              <w:spacing w:line="36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kern w:val="0"/>
                <w:sz w:val="21"/>
                <w:szCs w:val="21"/>
              </w:rPr>
              <w:t>火灾事故为O件/月</w:t>
            </w:r>
            <w:r>
              <w:rPr>
                <w:rFonts w:hint="eastAsia" w:ascii="宋体" w:hAnsi="宋体" w:cs="宋体"/>
                <w:sz w:val="21"/>
                <w:szCs w:val="21"/>
                <w:lang w:val="en-US" w:eastAsia="zh-CN"/>
              </w:rPr>
              <w:t xml:space="preserve">                      未发生火灾事故   </w:t>
            </w:r>
            <w:r>
              <w:rPr>
                <w:rFonts w:hint="eastAsia" w:ascii="宋体" w:hAnsi="宋体" w:cs="宋体"/>
                <w:sz w:val="21"/>
                <w:szCs w:val="21"/>
                <w:lang w:val="en-US" w:eastAsia="zh-CN"/>
              </w:rPr>
              <w:t xml:space="preserve"> </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Arial"/>
                <w:iCs/>
                <w:szCs w:val="21"/>
                <w:lang w:val="en-US" w:eastAsia="zh-CN"/>
              </w:rPr>
              <w:t>2021年3月-5月</w:t>
            </w:r>
            <w:r>
              <w:rPr>
                <w:rFonts w:hint="eastAsia" w:ascii="宋体" w:hAnsi="宋体" w:cs="宋体"/>
                <w:szCs w:val="21"/>
                <w:lang w:eastAsia="zh-CN"/>
              </w:rPr>
              <w:t>生技部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47" w:type="dxa"/>
          </w:tcPr>
          <w:p>
            <w:pPr>
              <w:spacing w:line="400" w:lineRule="atLeast"/>
              <w:ind w:right="170"/>
              <w:jc w:val="left"/>
              <w:rPr>
                <w:rFonts w:hint="eastAsia" w:ascii="宋体" w:hAnsi="宋体" w:eastAsia="宋体" w:cs="宋体"/>
                <w:szCs w:val="21"/>
                <w:lang w:eastAsia="zh-CN"/>
              </w:rPr>
            </w:pPr>
            <w:r>
              <w:rPr>
                <w:rFonts w:hint="eastAsia" w:ascii="宋体" w:hAnsi="宋体" w:eastAsia="宋体" w:cs="宋体"/>
                <w:szCs w:val="21"/>
                <w:lang w:eastAsia="zh-CN"/>
              </w:rPr>
              <w:t>查，依据《环境因素识别与评价控制程序》，根据不同的时态、状态识别了环境因素，通过对其发生的可能性、危害性等进行评价，生技部确定的重要环境因素有：</w:t>
            </w:r>
            <w:r>
              <w:rPr>
                <w:rFonts w:hint="eastAsia"/>
                <w:szCs w:val="21"/>
                <w:highlight w:val="none"/>
              </w:rPr>
              <w:t>潜在火灾、固体废弃物</w:t>
            </w:r>
            <w:r>
              <w:rPr>
                <w:rFonts w:hint="eastAsia"/>
                <w:szCs w:val="21"/>
                <w:highlight w:val="none"/>
                <w:lang w:val="en-US" w:eastAsia="zh-CN"/>
              </w:rPr>
              <w:t>排放</w:t>
            </w:r>
          </w:p>
          <w:p>
            <w:pPr>
              <w:spacing w:line="400" w:lineRule="atLeast"/>
              <w:ind w:right="170"/>
              <w:jc w:val="left"/>
              <w:rPr>
                <w:rFonts w:hint="eastAsia" w:ascii="宋体" w:hAnsi="宋体" w:eastAsia="宋体" w:cs="宋体"/>
                <w:szCs w:val="21"/>
                <w:lang w:eastAsia="zh-CN"/>
              </w:rPr>
            </w:pPr>
            <w:r>
              <w:rPr>
                <w:rFonts w:hint="eastAsia" w:ascii="宋体" w:hAnsi="宋体" w:eastAsia="宋体" w:cs="宋体"/>
                <w:szCs w:val="21"/>
                <w:lang w:eastAsia="zh-CN"/>
              </w:rPr>
              <w:t>现场查看，生技部的产品主要工序为：</w:t>
            </w:r>
          </w:p>
          <w:p>
            <w:pPr>
              <w:spacing w:line="400" w:lineRule="atLeast"/>
              <w:ind w:right="170"/>
              <w:jc w:val="left"/>
              <w:rPr>
                <w:rFonts w:hint="eastAsia" w:ascii="宋体" w:hAnsi="宋体" w:eastAsia="宋体" w:cs="宋体"/>
                <w:szCs w:val="21"/>
                <w:lang w:eastAsia="zh-CN"/>
              </w:rPr>
            </w:pPr>
            <w:r>
              <w:rPr>
                <w:rFonts w:hint="eastAsia" w:ascii="宋体" w:hAnsi="宋体" w:eastAsia="宋体" w:cs="宋体"/>
                <w:szCs w:val="21"/>
                <w:lang w:val="en-US" w:eastAsia="zh-CN"/>
              </w:rPr>
              <w:t>零部件采购 ——配件检查——组装、调试——检验——包装入库。</w:t>
            </w:r>
          </w:p>
          <w:p>
            <w:pPr>
              <w:spacing w:line="400" w:lineRule="atLeast"/>
              <w:ind w:right="170"/>
              <w:jc w:val="left"/>
              <w:rPr>
                <w:rFonts w:ascii="宋体" w:hAnsi="宋体"/>
                <w:szCs w:val="21"/>
              </w:rPr>
            </w:pPr>
            <w:r>
              <w:rPr>
                <w:rFonts w:hint="eastAsia" w:ascii="宋体" w:hAnsi="宋体" w:eastAsia="宋体" w:cs="宋体"/>
                <w:szCs w:val="21"/>
                <w:lang w:eastAsia="zh-CN"/>
              </w:rPr>
              <w:t>产品生产过程中有废弃材料、辅料、包装材料等生产固废；装配过程噪声小；生产现场配备了消防器材，现场有禁止吸烟等标识。</w:t>
            </w:r>
            <w:r>
              <w:rPr>
                <w:rFonts w:hint="eastAsia" w:ascii="宋体" w:cs="宋体"/>
                <w:szCs w:val="21"/>
                <w:lang w:val="en-US" w:eastAsia="zh-CN"/>
              </w:rPr>
              <w:t>检验</w:t>
            </w:r>
            <w:r>
              <w:rPr>
                <w:rFonts w:hint="eastAsia" w:ascii="宋体" w:cs="宋体"/>
                <w:szCs w:val="21"/>
              </w:rPr>
              <w:t>过程中有</w:t>
            </w:r>
            <w:r>
              <w:rPr>
                <w:rFonts w:hint="eastAsia" w:cs="宋体"/>
                <w:szCs w:val="21"/>
              </w:rPr>
              <w:t>办公固废、</w:t>
            </w:r>
            <w:r>
              <w:rPr>
                <w:rFonts w:hint="eastAsia" w:cs="宋体"/>
                <w:szCs w:val="21"/>
                <w:lang w:val="en-US" w:eastAsia="zh-CN"/>
              </w:rPr>
              <w:t>各类配件检测后产生的废料等</w:t>
            </w:r>
            <w:r>
              <w:rPr>
                <w:rFonts w:hint="eastAsia" w:cs="宋体"/>
                <w:szCs w:val="21"/>
              </w:rPr>
              <w:t>固废</w:t>
            </w:r>
            <w:r>
              <w:rPr>
                <w:rFonts w:hint="eastAsia" w:ascii="宋体" w:cs="宋体"/>
                <w:szCs w:val="21"/>
              </w:rPr>
              <w:t>，部门的环境因素识别和重要环境因素基本到位。</w:t>
            </w:r>
          </w:p>
        </w:tc>
        <w:tc>
          <w:tcPr>
            <w:tcW w:w="1142" w:type="dxa"/>
          </w:tcPr>
          <w:p>
            <w:pPr>
              <w:pStyle w:val="4"/>
              <w:rPr>
                <w:rFonts w:hint="default" w:eastAsia="宋体"/>
                <w:lang w:val="en-US" w:eastAsia="zh-CN"/>
              </w:rPr>
            </w:pPr>
            <w:r>
              <w:rPr>
                <w:rFonts w:hint="eastAsia"/>
                <w:lang w:val="en-US" w:eastAsia="zh-CN"/>
              </w:rPr>
              <w:t>符合</w:t>
            </w:r>
          </w:p>
          <w:p>
            <w:pPr>
              <w:pStyle w:val="4"/>
              <w:rPr>
                <w:rFonts w:hint="eastAsia" w:eastAsia="宋体"/>
                <w:lang w:val="en-US" w:eastAsia="zh-CN"/>
              </w:rPr>
            </w:pPr>
          </w:p>
          <w:p>
            <w:pPr>
              <w:pStyle w:val="4"/>
              <w:rPr>
                <w:rFonts w:hint="eastAsia" w:eastAsia="宋体"/>
                <w:lang w:val="en-US" w:eastAsia="zh-CN"/>
              </w:rPr>
            </w:pPr>
          </w:p>
          <w:p>
            <w:pPr>
              <w:pStyle w:val="4"/>
              <w:rPr>
                <w:rFonts w:hint="eastAsia" w:eastAsia="宋体"/>
                <w:lang w:val="en-US" w:eastAsia="zh-CN"/>
              </w:rPr>
            </w:pPr>
          </w:p>
          <w:p>
            <w:pPr>
              <w:pStyle w:val="4"/>
              <w:rPr>
                <w:rFonts w:hint="eastAsia" w:eastAsia="宋体"/>
                <w:lang w:val="en-US" w:eastAsia="zh-CN"/>
              </w:rPr>
            </w:pPr>
          </w:p>
          <w:p>
            <w:pPr>
              <w:pStyle w:val="4"/>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447"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生技部</w:t>
            </w:r>
            <w:r>
              <w:rPr>
                <w:rFonts w:hint="eastAsia" w:ascii="宋体" w:cs="宋体"/>
                <w:szCs w:val="21"/>
              </w:rPr>
              <w:t>经过辨识与评审形成了</w:t>
            </w:r>
            <w:r>
              <w:rPr>
                <w:rFonts w:hint="eastAsia" w:ascii="宋体" w:hAnsi="宋体" w:cs="宋体"/>
                <w:szCs w:val="21"/>
              </w:rPr>
              <w:t>《危险源辨识与风险评价</w:t>
            </w:r>
            <w:r>
              <w:rPr>
                <w:rFonts w:hint="eastAsia" w:ascii="宋体" w:hAnsi="宋体" w:cs="宋体"/>
                <w:szCs w:val="21"/>
                <w:lang w:eastAsia="zh-CN"/>
              </w:rPr>
              <w:t>控制程序</w:t>
            </w:r>
            <w:r>
              <w:rPr>
                <w:rFonts w:hint="eastAsia" w:ascii="宋体" w:hAnsi="宋体" w:cs="宋体"/>
                <w:szCs w:val="21"/>
              </w:rPr>
              <w:t>》，包括电气使用不当造成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机械伤害；高温条件下</w:t>
            </w:r>
            <w:r>
              <w:rPr>
                <w:rFonts w:hint="eastAsia"/>
                <w:szCs w:val="21"/>
                <w:lang w:eastAsia="zh-CN"/>
              </w:rPr>
              <w:t>外出</w:t>
            </w:r>
            <w:r>
              <w:rPr>
                <w:rFonts w:hint="eastAsia"/>
                <w:szCs w:val="21"/>
              </w:rPr>
              <w:t>造成中暑</w:t>
            </w:r>
            <w:r>
              <w:rPr>
                <w:rFonts w:hint="eastAsia"/>
                <w:szCs w:val="21"/>
                <w:lang w:eastAsia="zh-CN"/>
              </w:rPr>
              <w:t>、交通事故</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szCs w:val="21"/>
              </w:rPr>
              <w:t>1）火灾；2）</w:t>
            </w:r>
            <w:r>
              <w:rPr>
                <w:rFonts w:hint="eastAsia"/>
                <w:szCs w:val="21"/>
                <w:highlight w:val="none"/>
              </w:rPr>
              <w:t>人身意外伤害</w:t>
            </w:r>
            <w:r>
              <w:rPr>
                <w:rFonts w:hint="eastAsia"/>
                <w:szCs w:val="21"/>
                <w:lang w:eastAsia="zh-CN"/>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作业人员</w:t>
            </w:r>
            <w:r>
              <w:rPr>
                <w:rFonts w:hint="eastAsia" w:ascii="宋体" w:hAnsi="宋体" w:eastAsia="宋体" w:cs="宋体"/>
                <w:szCs w:val="21"/>
                <w:lang w:eastAsia="zh-CN"/>
              </w:rPr>
              <w:t>需培训合格后方能</w:t>
            </w:r>
            <w:r>
              <w:rPr>
                <w:rFonts w:hint="eastAsia" w:ascii="宋体" w:hAnsi="宋体" w:eastAsia="宋体" w:cs="宋体"/>
                <w:szCs w:val="21"/>
              </w:rPr>
              <w:t>上岗</w:t>
            </w:r>
            <w:r>
              <w:rPr>
                <w:rFonts w:hint="eastAsia" w:ascii="宋体" w:hAnsi="宋体" w:eastAsia="宋体" w:cs="宋体"/>
                <w:szCs w:val="21"/>
                <w:lang w:eastAsia="zh-CN"/>
              </w:rPr>
              <w:t>作业</w:t>
            </w:r>
            <w:r>
              <w:rPr>
                <w:rFonts w:hint="eastAsia" w:ascii="宋体" w:hAnsi="宋体" w:eastAsia="宋体" w:cs="宋体"/>
                <w:szCs w:val="21"/>
              </w:rPr>
              <w:t>；</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重点和关键岗位须制定安全操作规程；</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张贴安全、防护标志、消防疏散图；</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配置消暑药品等；定期安全检查等。</w:t>
            </w:r>
          </w:p>
          <w:p>
            <w:pPr>
              <w:spacing w:line="400" w:lineRule="exact"/>
              <w:ind w:firstLine="420" w:firstLineChars="200"/>
              <w:rPr>
                <w:rFonts w:ascii="宋体" w:hAnsi="宋体"/>
                <w:szCs w:val="21"/>
              </w:rPr>
            </w:pPr>
            <w:r>
              <w:rPr>
                <w:rFonts w:hint="eastAsia" w:ascii="宋体" w:hAnsi="宋体" w:eastAsia="宋体" w:cs="宋体"/>
                <w:szCs w:val="21"/>
              </w:rPr>
              <w:t>危险源识别基本充分，控制措施需要完善。</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 xml:space="preserve">沟通 </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ES7.4 </w:t>
            </w:r>
          </w:p>
          <w:p>
            <w:pPr>
              <w:rPr>
                <w:rFonts w:hint="eastAsia" w:ascii="宋体" w:hAnsi="宋体" w:eastAsia="宋体" w:cs="新宋体"/>
                <w:kern w:val="2"/>
                <w:sz w:val="21"/>
                <w:szCs w:val="21"/>
                <w:highlight w:val="none"/>
                <w:lang w:val="en-US" w:eastAsia="zh-CN" w:bidi="ar-SA"/>
              </w:rPr>
            </w:pPr>
          </w:p>
        </w:tc>
        <w:tc>
          <w:tcPr>
            <w:tcW w:w="10447" w:type="dxa"/>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管理手册</w:t>
            </w:r>
            <w:r>
              <w:rPr>
                <w:rFonts w:hint="eastAsia" w:ascii="宋体" w:hAnsi="宋体" w:eastAsia="宋体" w:cs="宋体"/>
                <w:color w:val="000000"/>
                <w:kern w:val="2"/>
                <w:sz w:val="21"/>
                <w:szCs w:val="21"/>
                <w:highlight w:val="none"/>
                <w:lang w:val="en-US" w:eastAsia="zh-CN" w:bidi="ar-SA"/>
              </w:rPr>
              <w:t>》规定了公司内外信息交流、协商的对象、方式、记录等。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5"/>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宋体"/>
                <w:szCs w:val="21"/>
                <w:lang w:val="en-US" w:eastAsia="zh-CN"/>
              </w:rPr>
              <w:t>周敏</w:t>
            </w:r>
            <w:r>
              <w:rPr>
                <w:rFonts w:hint="eastAsia" w:ascii="宋体" w:hAnsi="宋体" w:cs="Arial"/>
                <w:iCs/>
                <w:szCs w:val="21"/>
                <w:highlight w:val="none"/>
              </w:rPr>
              <w:t>及职业健康安全事务代表</w:t>
            </w:r>
            <w:r>
              <w:rPr>
                <w:rFonts w:hint="eastAsia" w:ascii="宋体" w:hAnsi="宋体" w:cs="Arial"/>
                <w:iCs/>
                <w:szCs w:val="21"/>
                <w:highlight w:val="none"/>
                <w:lang w:eastAsia="zh-CN"/>
              </w:rPr>
              <w:t>阎孔强</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9"/>
              <w:spacing w:line="400" w:lineRule="exact"/>
              <w:ind w:firstLine="315" w:firstLineChars="150"/>
              <w:rPr>
                <w:rFonts w:hint="eastAsia" w:ascii="宋体" w:hAnsi="宋体" w:eastAsia="宋体" w:cs="宋体"/>
                <w:color w:val="000000"/>
                <w:kern w:val="0"/>
                <w:sz w:val="24"/>
                <w:szCs w:val="21"/>
                <w:highlight w:val="none"/>
                <w:lang w:val="en-US" w:eastAsia="zh-CN" w:bidi="ar-SA"/>
              </w:rPr>
            </w:pPr>
            <w:r>
              <w:rPr>
                <w:rFonts w:hint="eastAsia" w:ascii="宋体" w:hAnsi="宋体" w:cs="Arial"/>
                <w:iCs/>
                <w:color w:val="auto"/>
                <w:kern w:val="2"/>
                <w:sz w:val="21"/>
                <w:szCs w:val="21"/>
                <w:highlight w:val="none"/>
              </w:rPr>
              <w:t>审核时未发现有相关方投诉和环境安全违规情况发生。</w:t>
            </w:r>
          </w:p>
        </w:tc>
        <w:tc>
          <w:tcPr>
            <w:tcW w:w="1142" w:type="dxa"/>
            <w:vAlign w:val="top"/>
          </w:tcPr>
          <w:p>
            <w:pPr>
              <w:rPr>
                <w:rFonts w:ascii="Times New Roman" w:hAnsi="Times New Roman" w:eastAsia="宋体" w:cs="Times New Roman"/>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szCs w:val="21"/>
              </w:rPr>
            </w:pPr>
          </w:p>
        </w:tc>
        <w:tc>
          <w:tcPr>
            <w:tcW w:w="10447" w:type="dxa"/>
          </w:tcPr>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rPr>
              <w:t xml:space="preserve"> </w:t>
            </w:r>
            <w:r>
              <w:rPr>
                <w:rFonts w:hint="eastAsia" w:ascii="宋体" w:hAnsi="宋体" w:eastAsia="宋体" w:cs="Arial"/>
                <w:iCs/>
                <w:color w:val="auto"/>
                <w:kern w:val="2"/>
                <w:sz w:val="21"/>
                <w:szCs w:val="21"/>
                <w:highlight w:val="none"/>
                <w:lang w:val="en-US" w:eastAsia="zh-CN" w:bidi="ar-SA"/>
              </w:rPr>
              <w:t xml:space="preserve">  查，生技部实施以下环境安全管理制度：《环境运行控制程序》、、《固体废弃物管理制度》《消防安全管理制度》、《公司劳动安全管理办法》、《火灾事故应急救援预案》等。</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据介绍，公司产品生产工艺为：</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零部件检验 ——下料——冲压端子—中接—配线组合、组缠---检验---包装入库</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其中固废的排放、潜在火灾等都评价为重要环境因素；潜在火灾、人身意外伤害等被评价为不可接收风险。针对重要环境因素和不可接收风险，组织制定了相应的管理方案。</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查看，公司制订的相应的安全管理制度及管理方案，对重要环境因素和不可接受风险源进行管控。</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据称：对火灾应急设施等进行了检查维护。</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查，生产现场张贴有“请勿吸烟”标识；</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现场查看：生产现场未发现大功率电器使用。</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现场查看：所有开关都有表箱进行防护。</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现场查看：车间电线有穿管保护，依墙固定布局、车间有禁止吸烟提醒。</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查看，生产车间通风效果良好，光照明亮，配备有空调和风扇，能预防在夏天因高温天气造成人员中暑。</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员工在进行生产作业时均佩戴手套、工作服等措施，避免操作中工具使用不当造成意外伤害。</w:t>
            </w:r>
          </w:p>
          <w:p>
            <w:pPr>
              <w:spacing w:line="400" w:lineRule="atLeast"/>
              <w:ind w:firstLine="420" w:firstLineChars="200"/>
              <w:rPr>
                <w:rFonts w:hint="eastAsia"/>
                <w:lang w:val="en-US" w:eastAsia="zh-CN"/>
              </w:rPr>
            </w:pPr>
            <w:r>
              <w:rPr>
                <w:rFonts w:hint="eastAsia" w:ascii="宋体" w:hAnsi="宋体" w:eastAsia="宋体" w:cs="Arial"/>
                <w:iCs/>
                <w:color w:val="auto"/>
                <w:kern w:val="2"/>
                <w:sz w:val="21"/>
                <w:szCs w:val="21"/>
                <w:highlight w:val="none"/>
                <w:lang w:val="en-US" w:eastAsia="zh-CN" w:bidi="ar-SA"/>
              </w:rPr>
              <w:t xml:space="preserve">查见，整个车间都按配置要求放置灭火器材； </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现场查看：生产过程产生固废最多的为废弃部件和包装材料，采取集中收集回收处理。有处理，但不能全部提供处理的记录。</w:t>
            </w:r>
          </w:p>
          <w:p>
            <w:pPr>
              <w:spacing w:line="400" w:lineRule="atLeast"/>
              <w:ind w:firstLine="422" w:firstLineChars="200"/>
              <w:rPr>
                <w:rFonts w:hint="default"/>
                <w:lang w:val="en-US"/>
              </w:rPr>
            </w:pPr>
            <w:r>
              <w:rPr>
                <w:rFonts w:hint="eastAsia" w:ascii="宋体" w:hAnsi="宋体" w:eastAsia="宋体" w:cs="Arial"/>
                <w:b/>
                <w:bCs/>
                <w:iCs/>
                <w:color w:val="auto"/>
                <w:kern w:val="2"/>
                <w:sz w:val="21"/>
                <w:szCs w:val="21"/>
                <w:highlight w:val="none"/>
                <w:lang w:val="en-US" w:eastAsia="zh-CN" w:bidi="ar-SA"/>
              </w:rPr>
              <w:t>查固废收集,在生技部作业现场,生产固废和生活垃圾混放在一起,未按要求分类收集处理。不符合 GB/T 24001-2016 idt ISO 14001:2015标准8.1条款：”组织应建立、实施、控制并保持满足环境管理体系要求以及实施6.1和6.2所识别的措施所需的过程，通过：——按照运行准则实施过程控制。</w:t>
            </w:r>
            <w:r>
              <w:rPr>
                <w:rFonts w:hint="eastAsia" w:ascii="宋体" w:hAnsi="宋体" w:cs="Arial"/>
                <w:b/>
                <w:bCs/>
                <w:iCs/>
                <w:color w:val="auto"/>
                <w:kern w:val="2"/>
                <w:sz w:val="21"/>
                <w:szCs w:val="21"/>
                <w:highlight w:val="none"/>
                <w:lang w:val="en-US" w:eastAsia="zh-CN" w:bidi="ar-SA"/>
              </w:rPr>
              <w:t>的要求。</w:t>
            </w:r>
          </w:p>
        </w:tc>
        <w:tc>
          <w:tcPr>
            <w:tcW w:w="1142"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N</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szCs w:val="21"/>
              </w:rPr>
            </w:pPr>
          </w:p>
        </w:tc>
        <w:tc>
          <w:tcPr>
            <w:tcW w:w="10447" w:type="dxa"/>
          </w:tcPr>
          <w:p>
            <w:pPr>
              <w:spacing w:line="360" w:lineRule="auto"/>
              <w:rPr>
                <w:rFonts w:hint="eastAsia" w:cs="宋体"/>
                <w:szCs w:val="21"/>
              </w:rPr>
            </w:pPr>
            <w:r>
              <w:rPr>
                <w:rFonts w:hint="eastAsia" w:cs="宋体"/>
                <w:szCs w:val="21"/>
              </w:rPr>
              <w:t>《应急准备和响应程序》、《</w:t>
            </w:r>
            <w:r>
              <w:rPr>
                <w:rFonts w:hint="eastAsia" w:cs="宋体"/>
                <w:szCs w:val="21"/>
                <w:lang w:val="en-US" w:eastAsia="zh-CN"/>
              </w:rPr>
              <w:t>火</w:t>
            </w:r>
            <w:r>
              <w:rPr>
                <w:rFonts w:hint="eastAsia" w:cs="宋体"/>
                <w:szCs w:val="21"/>
              </w:rPr>
              <w:t>灾、触电、意外伤害应急方案》等。</w:t>
            </w:r>
          </w:p>
          <w:p>
            <w:pPr>
              <w:spacing w:line="360" w:lineRule="auto"/>
              <w:rPr>
                <w:rFonts w:hint="eastAsia" w:cs="宋体"/>
                <w:szCs w:val="21"/>
              </w:rPr>
            </w:pPr>
            <w:r>
              <w:rPr>
                <w:rFonts w:hint="eastAsia" w:cs="宋体"/>
                <w:szCs w:val="21"/>
              </w:rPr>
              <w:t>提供有2025年5月28日</w:t>
            </w:r>
            <w:r>
              <w:rPr>
                <w:rFonts w:hint="eastAsia" w:cs="宋体"/>
                <w:szCs w:val="21"/>
                <w:lang w:eastAsia="zh-CN"/>
              </w:rPr>
              <w:t>生技</w:t>
            </w:r>
            <w:r>
              <w:rPr>
                <w:rFonts w:hint="eastAsia" w:cs="宋体"/>
                <w:szCs w:val="21"/>
              </w:rPr>
              <w:t>部门员工参加了由行政部组织的消防演练记录。查，现场对应，通过本次演习，部门员工锻炼了应急机能的能力；同时完善了公司环境管理制度，提高了公司安全防火和应急的实战技能。</w:t>
            </w:r>
          </w:p>
          <w:p>
            <w:pPr>
              <w:spacing w:line="360" w:lineRule="auto"/>
              <w:rPr>
                <w:rFonts w:hint="eastAsia" w:cs="宋体"/>
                <w:szCs w:val="21"/>
              </w:rPr>
            </w:pPr>
            <w:r>
              <w:rPr>
                <w:rFonts w:hint="eastAsia" w:cs="宋体"/>
                <w:szCs w:val="21"/>
              </w:rPr>
              <w:t>另查2021年5月29日公司组织全体员工进行了触电应急演练，</w:t>
            </w:r>
            <w:r>
              <w:rPr>
                <w:rFonts w:hint="eastAsia" w:cs="宋体"/>
                <w:szCs w:val="21"/>
                <w:lang w:eastAsia="zh-CN"/>
              </w:rPr>
              <w:t>生技</w:t>
            </w:r>
            <w:r>
              <w:rPr>
                <w:rFonts w:hint="eastAsia" w:cs="宋体"/>
                <w:szCs w:val="21"/>
              </w:rPr>
              <w:t>部门员工也参与。</w:t>
            </w:r>
          </w:p>
          <w:p>
            <w:pPr>
              <w:spacing w:line="360" w:lineRule="auto"/>
              <w:rPr>
                <w:rFonts w:cs="宋体"/>
                <w:szCs w:val="21"/>
              </w:rPr>
            </w:pPr>
            <w:r>
              <w:rPr>
                <w:rFonts w:hint="eastAsia" w:cs="宋体"/>
                <w:szCs w:val="21"/>
              </w:rPr>
              <w:t>应急准备：在公司办公区域及生产车间，按要求配置灭火器。</w:t>
            </w:r>
          </w:p>
        </w:tc>
        <w:tc>
          <w:tcPr>
            <w:tcW w:w="1142" w:type="dxa"/>
          </w:tcPr>
          <w:p>
            <w:pPr>
              <w:rPr>
                <w:rFonts w:hint="eastAsia" w:eastAsia="宋体"/>
                <w:lang w:val="en-US" w:eastAsia="zh-CN"/>
              </w:rPr>
            </w:pPr>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5"/>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435"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供</w:t>
            </w:r>
            <w:r>
              <w:rPr>
                <w:rFonts w:hint="eastAsia" w:ascii="Times New Roman" w:hAnsi="Times New Roman" w:eastAsia="宋体" w:cs="Times New Roman"/>
                <w:color w:val="auto"/>
                <w:sz w:val="24"/>
                <w:szCs w:val="24"/>
                <w:highlight w:val="none"/>
                <w:lang w:val="en-US" w:eastAsia="zh-CN"/>
              </w:rPr>
              <w:t>销部  主管领导：范茂芹，  陪同人员：</w:t>
            </w:r>
            <w:r>
              <w:rPr>
                <w:rFonts w:hint="eastAsia"/>
                <w:color w:val="auto"/>
                <w:sz w:val="24"/>
                <w:szCs w:val="24"/>
                <w:highlight w:val="none"/>
                <w:lang w:val="en-US" w:eastAsia="zh-CN"/>
              </w:rPr>
              <w:t>周敏</w:t>
            </w:r>
          </w:p>
        </w:tc>
        <w:tc>
          <w:tcPr>
            <w:tcW w:w="1154"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35" w:type="dxa"/>
            <w:noWrap w:val="0"/>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 xml:space="preserve">   审核时间：</w:t>
            </w:r>
            <w:r>
              <w:rPr>
                <w:rFonts w:hint="eastAsia"/>
                <w:color w:val="auto"/>
                <w:sz w:val="24"/>
                <w:szCs w:val="24"/>
                <w:highlight w:val="none"/>
                <w:lang w:eastAsia="zh-CN"/>
              </w:rPr>
              <w:t>2021年6月2</w:t>
            </w:r>
            <w:r>
              <w:rPr>
                <w:rFonts w:hint="eastAsia"/>
                <w:color w:val="auto"/>
                <w:sz w:val="24"/>
                <w:szCs w:val="24"/>
                <w:highlight w:val="none"/>
                <w:lang w:val="en-US" w:eastAsia="zh-CN"/>
              </w:rPr>
              <w:t>5</w:t>
            </w:r>
            <w:r>
              <w:rPr>
                <w:rFonts w:hint="eastAsia"/>
                <w:color w:val="auto"/>
                <w:sz w:val="24"/>
                <w:szCs w:val="24"/>
                <w:highlight w:val="none"/>
                <w:lang w:eastAsia="zh-CN"/>
              </w:rPr>
              <w:t>日</w:t>
            </w:r>
            <w:r>
              <w:rPr>
                <w:rFonts w:hint="eastAsia"/>
                <w:color w:val="auto"/>
                <w:sz w:val="24"/>
                <w:szCs w:val="24"/>
                <w:highlight w:val="none"/>
                <w:lang w:val="en-US" w:eastAsia="zh-CN"/>
              </w:rPr>
              <w:t>下午</w:t>
            </w:r>
          </w:p>
        </w:tc>
        <w:tc>
          <w:tcPr>
            <w:tcW w:w="115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35" w:type="dxa"/>
            <w:noWrap w:val="0"/>
            <w:vAlign w:val="center"/>
          </w:tcPr>
          <w:p>
            <w:pPr>
              <w:snapToGrid w:val="0"/>
              <w:spacing w:line="240" w:lineRule="exact"/>
              <w:rPr>
                <w:rFonts w:hint="default" w:eastAsia="宋体"/>
                <w:color w:val="auto"/>
                <w:sz w:val="24"/>
                <w:szCs w:val="24"/>
                <w:highlight w:val="none"/>
                <w:lang w:val="en-US" w:eastAsia="zh-CN"/>
              </w:rPr>
            </w:pPr>
            <w:r>
              <w:rPr>
                <w:rFonts w:hint="eastAsia"/>
                <w:color w:val="auto"/>
                <w:sz w:val="24"/>
                <w:szCs w:val="24"/>
                <w:highlight w:val="none"/>
              </w:rPr>
              <w:t>审核条款：</w:t>
            </w:r>
            <w:r>
              <w:rPr>
                <w:rFonts w:hint="eastAsia" w:ascii="宋体" w:hAnsi="宋体" w:cs="新宋体"/>
                <w:sz w:val="18"/>
                <w:szCs w:val="18"/>
              </w:rPr>
              <w:t>QMS-2015：5.3岗位/职责 /权限；6.2质量目标及其实现的策划；8.2产品和服务的要求；8.4外部提供供方的控制；9.1.2顾客满意；</w:t>
            </w:r>
          </w:p>
        </w:tc>
        <w:tc>
          <w:tcPr>
            <w:tcW w:w="115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noWrap w:val="0"/>
            <w:vAlign w:val="top"/>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435" w:type="dxa"/>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供销部</w:t>
            </w:r>
            <w:r>
              <w:rPr>
                <w:rFonts w:hint="eastAsia" w:ascii="宋体" w:cs="宋体"/>
                <w:color w:val="auto"/>
                <w:szCs w:val="21"/>
                <w:highlight w:val="none"/>
              </w:rPr>
              <w:t>的岗位职责和权限如下：</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eastAsia="zh-CN"/>
              </w:rPr>
              <w:t xml:space="preserve">1) 负责在本部门落实公司质量、环境和职业健康安全方针，部门质量、环境和职业健康安全目标及相关的环境管理方案；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2</w:t>
            </w:r>
            <w:r>
              <w:rPr>
                <w:rFonts w:hint="eastAsia" w:ascii="宋体" w:cs="宋体"/>
                <w:color w:val="auto"/>
                <w:szCs w:val="21"/>
                <w:lang w:eastAsia="zh-CN"/>
              </w:rPr>
              <w:t>) 负责</w:t>
            </w:r>
            <w:r>
              <w:rPr>
                <w:rFonts w:hint="eastAsia" w:ascii="宋体" w:cs="宋体"/>
                <w:color w:val="auto"/>
                <w:szCs w:val="21"/>
                <w:lang w:val="en-US" w:eastAsia="zh-CN"/>
              </w:rPr>
              <w:t>产品的销售和原材料的采购</w:t>
            </w:r>
            <w:r>
              <w:rPr>
                <w:rFonts w:hint="eastAsia" w:ascii="宋体" w:cs="宋体"/>
                <w:color w:val="auto"/>
                <w:szCs w:val="21"/>
                <w:lang w:eastAsia="zh-CN"/>
              </w:rPr>
              <w:t xml:space="preserve">；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3</w:t>
            </w:r>
            <w:r>
              <w:rPr>
                <w:rFonts w:hint="eastAsia" w:ascii="宋体" w:cs="宋体"/>
                <w:color w:val="auto"/>
                <w:szCs w:val="21"/>
                <w:lang w:eastAsia="zh-CN"/>
              </w:rPr>
              <w:t xml:space="preserve">) 负责制定合同评审规定，并参与主持合同评审；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4</w:t>
            </w:r>
            <w:r>
              <w:rPr>
                <w:rFonts w:hint="eastAsia" w:ascii="宋体" w:cs="宋体"/>
                <w:color w:val="auto"/>
                <w:szCs w:val="21"/>
                <w:lang w:eastAsia="zh-CN"/>
              </w:rPr>
              <w:t xml:space="preserve">) 负责对所在项目的各种基础设施、设备的运行、维护、检修及管理，建立必要的操作规程、管理制度，确保设备设施处于完好状态，满足质量、环境和职业健康安全管理要求；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5</w:t>
            </w:r>
            <w:r>
              <w:rPr>
                <w:rFonts w:hint="eastAsia" w:ascii="宋体" w:cs="宋体"/>
                <w:color w:val="auto"/>
                <w:szCs w:val="21"/>
                <w:lang w:eastAsia="zh-CN"/>
              </w:rPr>
              <w:t xml:space="preserve">) 负责组织本部门的环境因素、危险源辨识评价活动，对识别的重要环境因素和重大风险进行控制； </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供销部</w:t>
            </w:r>
            <w:r>
              <w:rPr>
                <w:rFonts w:hint="eastAsia" w:ascii="宋体"/>
                <w:color w:val="auto"/>
                <w:szCs w:val="21"/>
                <w:highlight w:val="none"/>
              </w:rPr>
              <w:t>负责人对部门职责清楚。</w:t>
            </w:r>
          </w:p>
        </w:tc>
        <w:tc>
          <w:tcPr>
            <w:tcW w:w="1154" w:type="dxa"/>
            <w:noWrap w:val="0"/>
            <w:vAlign w:val="top"/>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目标及其实现的策划</w:t>
            </w:r>
          </w:p>
        </w:tc>
        <w:tc>
          <w:tcPr>
            <w:tcW w:w="9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Q6.2</w:t>
            </w:r>
          </w:p>
          <w:p>
            <w:pPr>
              <w:spacing w:line="400" w:lineRule="exact"/>
              <w:rPr>
                <w:rFonts w:hint="eastAsia" w:ascii="宋体" w:hAnsi="宋体" w:cs="宋体"/>
                <w:color w:val="auto"/>
                <w:szCs w:val="21"/>
                <w:highlight w:val="none"/>
              </w:rPr>
            </w:pPr>
          </w:p>
        </w:tc>
        <w:tc>
          <w:tcPr>
            <w:tcW w:w="10435" w:type="dxa"/>
            <w:noWrap w:val="0"/>
            <w:vAlign w:val="top"/>
          </w:tcPr>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 xml:space="preserve">质量目标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考核情况（</w:t>
            </w:r>
            <w:r>
              <w:rPr>
                <w:rFonts w:hint="eastAsia" w:ascii="宋体" w:hAnsi="宋体" w:cs="宋体"/>
                <w:color w:val="auto"/>
                <w:szCs w:val="21"/>
                <w:highlight w:val="none"/>
                <w:lang w:eastAsia="zh-CN"/>
              </w:rPr>
              <w:t>2020年04月-2020年10月</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b w:val="0"/>
                <w:bCs w:val="0"/>
                <w:color w:val="auto"/>
                <w:kern w:val="0"/>
                <w:sz w:val="21"/>
                <w:szCs w:val="21"/>
              </w:rPr>
              <w:t>产品交付合格率100%</w:t>
            </w:r>
            <w:r>
              <w:rPr>
                <w:rFonts w:hint="eastAsia" w:ascii="宋体" w:hAnsi="宋体" w:eastAsia="宋体" w:cs="宋体"/>
                <w:b w:val="0"/>
                <w:bCs w:val="0"/>
                <w:color w:val="auto"/>
                <w:kern w:val="0"/>
                <w:sz w:val="21"/>
                <w:szCs w:val="21"/>
                <w:lang w:val="en-US"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100%</w:t>
            </w:r>
          </w:p>
          <w:p>
            <w:pPr>
              <w:spacing w:line="400" w:lineRule="exact"/>
              <w:rPr>
                <w:rFonts w:hint="eastAsia" w:ascii="宋体" w:hAnsi="宋体" w:cs="宋体"/>
                <w:color w:val="auto"/>
                <w:szCs w:val="21"/>
                <w:highlight w:val="none"/>
                <w:lang w:val="en-US" w:eastAsia="zh-CN"/>
              </w:rPr>
            </w:pPr>
            <w:r>
              <w:rPr>
                <w:rFonts w:hint="eastAsia" w:ascii="宋体" w:hAnsi="宋体"/>
                <w:bCs/>
                <w:color w:val="auto"/>
                <w:szCs w:val="21"/>
                <w:lang w:val="en-US" w:eastAsia="zh-CN"/>
              </w:rPr>
              <w:t>2、</w:t>
            </w:r>
            <w:r>
              <w:rPr>
                <w:rFonts w:hint="eastAsia" w:ascii="宋体" w:hAnsi="宋体" w:eastAsia="宋体" w:cs="宋体"/>
                <w:b w:val="0"/>
                <w:bCs w:val="0"/>
                <w:color w:val="auto"/>
                <w:kern w:val="0"/>
                <w:sz w:val="21"/>
                <w:szCs w:val="21"/>
              </w:rPr>
              <w:t>供方按时评价率100%</w:t>
            </w:r>
            <w:r>
              <w:rPr>
                <w:rFonts w:hint="eastAsia" w:ascii="宋体" w:hAnsi="宋体" w:eastAsia="宋体" w:cs="宋体"/>
                <w:b w:val="0"/>
                <w:bCs w:val="0"/>
                <w:color w:val="auto"/>
                <w:kern w:val="0"/>
                <w:sz w:val="21"/>
                <w:szCs w:val="21"/>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100%</w:t>
            </w:r>
          </w:p>
          <w:p>
            <w:pPr>
              <w:spacing w:line="400" w:lineRule="exact"/>
              <w:rPr>
                <w:rFonts w:hint="eastAsia" w:ascii="宋体" w:hAnsi="宋体" w:cs="宋体"/>
                <w:color w:val="auto"/>
                <w:szCs w:val="21"/>
                <w:highlight w:val="none"/>
                <w:lang w:val="en-US" w:eastAsia="zh-CN"/>
              </w:rPr>
            </w:pPr>
            <w:r>
              <w:rPr>
                <w:rFonts w:hint="eastAsia" w:ascii="宋体" w:hAnsi="宋体"/>
                <w:bCs/>
                <w:color w:val="auto"/>
                <w:szCs w:val="21"/>
                <w:lang w:val="en-US" w:eastAsia="zh-CN"/>
              </w:rPr>
              <w:t>3、</w:t>
            </w:r>
            <w:r>
              <w:rPr>
                <w:rFonts w:hint="eastAsia" w:ascii="宋体" w:hAnsi="宋体" w:eastAsia="宋体" w:cs="宋体"/>
                <w:b w:val="0"/>
                <w:bCs w:val="0"/>
                <w:color w:val="auto"/>
                <w:kern w:val="0"/>
                <w:sz w:val="21"/>
                <w:szCs w:val="21"/>
              </w:rPr>
              <w:t>合同按时完成率100%</w:t>
            </w:r>
            <w:r>
              <w:rPr>
                <w:rFonts w:hint="eastAsia" w:ascii="宋体" w:hAnsi="宋体" w:eastAsia="宋体" w:cs="宋体"/>
                <w:b w:val="0"/>
                <w:bCs w:val="0"/>
                <w:color w:val="auto"/>
                <w:kern w:val="0"/>
                <w:sz w:val="21"/>
                <w:szCs w:val="21"/>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100%</w:t>
            </w:r>
          </w:p>
          <w:p>
            <w:pPr>
              <w:spacing w:line="400" w:lineRule="exact"/>
              <w:rPr>
                <w:rFonts w:hint="default" w:ascii="宋体" w:hAnsi="宋体" w:cs="宋体"/>
                <w:color w:val="auto"/>
                <w:szCs w:val="21"/>
                <w:highlight w:val="none"/>
                <w:lang w:val="en-US" w:eastAsia="zh-CN"/>
              </w:rPr>
            </w:pPr>
            <w:r>
              <w:rPr>
                <w:rFonts w:hint="eastAsia" w:ascii="宋体" w:hAnsi="宋体"/>
                <w:bCs/>
                <w:color w:val="auto"/>
                <w:szCs w:val="21"/>
                <w:lang w:val="en-US" w:eastAsia="zh-CN"/>
              </w:rPr>
              <w:t>4、</w:t>
            </w:r>
            <w:r>
              <w:rPr>
                <w:rFonts w:hint="eastAsia" w:ascii="宋体" w:hAnsi="宋体" w:eastAsia="宋体" w:cs="宋体"/>
                <w:b w:val="0"/>
                <w:bCs w:val="0"/>
                <w:color w:val="auto"/>
                <w:kern w:val="0"/>
                <w:sz w:val="21"/>
                <w:szCs w:val="21"/>
              </w:rPr>
              <w:t>顾客满意度≥ 95分</w:t>
            </w:r>
            <w:r>
              <w:rPr>
                <w:rFonts w:hint="eastAsia" w:ascii="宋体" w:hAnsi="宋体" w:eastAsia="宋体" w:cs="宋体"/>
                <w:b w:val="0"/>
                <w:bCs w:val="0"/>
                <w:color w:val="auto"/>
                <w:kern w:val="0"/>
                <w:sz w:val="21"/>
                <w:szCs w:val="21"/>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98分</w:t>
            </w:r>
          </w:p>
          <w:p>
            <w:pPr>
              <w:pStyle w:val="2"/>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bCs/>
                <w:color w:val="auto"/>
                <w:szCs w:val="21"/>
                <w:lang w:val="en-US" w:eastAsia="zh-CN"/>
              </w:rPr>
              <w:t>5、</w:t>
            </w:r>
            <w:r>
              <w:rPr>
                <w:rFonts w:hint="eastAsia" w:ascii="宋体" w:hAnsi="宋体" w:eastAsia="宋体" w:cs="宋体"/>
                <w:b w:val="0"/>
                <w:bCs w:val="0"/>
                <w:color w:val="auto"/>
                <w:kern w:val="0"/>
                <w:sz w:val="21"/>
                <w:szCs w:val="21"/>
              </w:rPr>
              <w:t>产品采购合格率≥9</w:t>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Cs w:val="0"/>
                <w:color w:val="auto"/>
                <w:spacing w:val="0"/>
                <w:kern w:val="2"/>
                <w:sz w:val="21"/>
                <w:szCs w:val="21"/>
                <w:highlight w:val="none"/>
                <w:lang w:val="en-US" w:eastAsia="zh-CN" w:bidi="ar-SA"/>
              </w:rPr>
              <w:t xml:space="preserve">           </w:t>
            </w:r>
            <w:r>
              <w:rPr>
                <w:rFonts w:hint="eastAsia" w:ascii="宋体" w:hAnsi="宋体" w:cs="宋体"/>
                <w:bCs w:val="0"/>
                <w:color w:val="auto"/>
                <w:spacing w:val="0"/>
                <w:kern w:val="2"/>
                <w:sz w:val="21"/>
                <w:szCs w:val="21"/>
                <w:highlight w:val="none"/>
                <w:lang w:val="en-US" w:eastAsia="zh-CN" w:bidi="ar-SA"/>
              </w:rPr>
              <w:t xml:space="preserve">     </w:t>
            </w:r>
            <w:r>
              <w:rPr>
                <w:rFonts w:hint="eastAsia" w:ascii="宋体" w:hAnsi="宋体" w:eastAsia="宋体" w:cs="宋体"/>
                <w:bCs w:val="0"/>
                <w:color w:val="auto"/>
                <w:spacing w:val="0"/>
                <w:kern w:val="2"/>
                <w:sz w:val="21"/>
                <w:szCs w:val="21"/>
                <w:highlight w:val="none"/>
                <w:lang w:val="en-US" w:eastAsia="zh-CN" w:bidi="ar-SA"/>
              </w:rPr>
              <w:t xml:space="preserve"> 实测：100%</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eastAsia="zh-CN"/>
              </w:rPr>
              <w:t>供销部对</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家客户进行顾客满意度调查，满意度达到</w:t>
            </w:r>
            <w:r>
              <w:rPr>
                <w:rFonts w:hint="eastAsia" w:ascii="宋体" w:hAnsi="宋体" w:cs="宋体"/>
                <w:color w:val="auto"/>
                <w:szCs w:val="21"/>
                <w:highlight w:val="none"/>
                <w:lang w:val="en-US" w:eastAsia="zh-CN"/>
              </w:rPr>
              <w:t>98分。</w:t>
            </w:r>
            <w:r>
              <w:rPr>
                <w:rFonts w:hint="eastAsia" w:ascii="宋体" w:hAnsi="宋体" w:cs="宋体"/>
                <w:color w:val="auto"/>
                <w:szCs w:val="21"/>
                <w:highlight w:val="none"/>
              </w:rPr>
              <w:t>质量目标完成情况：能达到要求。</w:t>
            </w:r>
          </w:p>
        </w:tc>
        <w:tc>
          <w:tcPr>
            <w:tcW w:w="1154" w:type="dxa"/>
            <w:noWrap w:val="0"/>
            <w:vAlign w:val="top"/>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宋体"/>
                <w:color w:val="auto"/>
                <w:szCs w:val="21"/>
                <w:highlight w:val="none"/>
              </w:rPr>
              <w:t>产品和服务的要求</w:t>
            </w:r>
          </w:p>
        </w:tc>
        <w:tc>
          <w:tcPr>
            <w:tcW w:w="960" w:type="dxa"/>
            <w:noWrap w:val="0"/>
            <w:vAlign w:val="top"/>
          </w:tcPr>
          <w:p>
            <w:pPr>
              <w:rPr>
                <w:rFonts w:ascii="宋体" w:hAnsi="宋体" w:cs="新宋体"/>
                <w:color w:val="auto"/>
                <w:szCs w:val="21"/>
                <w:highlight w:val="none"/>
              </w:rPr>
            </w:pPr>
            <w:r>
              <w:rPr>
                <w:rFonts w:hint="eastAsia" w:ascii="宋体" w:hAnsi="宋体" w:cs="宋体"/>
                <w:color w:val="auto"/>
                <w:szCs w:val="21"/>
                <w:highlight w:val="none"/>
              </w:rPr>
              <w:t xml:space="preserve">Q8.2 </w:t>
            </w:r>
          </w:p>
        </w:tc>
        <w:tc>
          <w:tcPr>
            <w:tcW w:w="10435" w:type="dxa"/>
            <w:noWrap w:val="0"/>
            <w:vAlign w:val="top"/>
          </w:tcPr>
          <w:p>
            <w:pPr>
              <w:widowControl/>
              <w:spacing w:line="400" w:lineRule="atLeast"/>
              <w:ind w:firstLine="315" w:firstLineChars="150"/>
              <w:rPr>
                <w:rFonts w:ascii="宋体" w:hAnsi="宋体" w:cs="Arial"/>
                <w:iCs/>
                <w:color w:val="auto"/>
                <w:sz w:val="21"/>
                <w:szCs w:val="21"/>
                <w:lang w:bidi="ar"/>
              </w:rPr>
            </w:pPr>
            <w:r>
              <w:rPr>
                <w:rFonts w:hint="eastAsia" w:ascii="宋体" w:hAnsi="宋体" w:cs="Arial"/>
                <w:iCs/>
                <w:color w:val="auto"/>
                <w:sz w:val="21"/>
                <w:szCs w:val="21"/>
                <w:lang w:bidi="ar"/>
              </w:rPr>
              <w:t>公司制定并</w:t>
            </w:r>
            <w:r>
              <w:rPr>
                <w:rFonts w:hint="eastAsia" w:ascii="宋体" w:hAnsi="宋体" w:eastAsia="宋体" w:cs="Arial"/>
                <w:iCs/>
                <w:color w:val="auto"/>
                <w:sz w:val="21"/>
                <w:szCs w:val="21"/>
                <w:lang w:bidi="ar"/>
              </w:rPr>
              <w:t>实施《合同评审控制程序</w:t>
            </w:r>
            <w:r>
              <w:rPr>
                <w:rFonts w:hint="eastAsia" w:ascii="宋体" w:hAnsi="宋体" w:eastAsia="宋体" w:cs="Arial"/>
                <w:iCs/>
                <w:color w:val="auto"/>
                <w:sz w:val="21"/>
                <w:szCs w:val="21"/>
                <w:lang w:bidi="ar"/>
              </w:rPr>
              <w:tab/>
            </w:r>
            <w:r>
              <w:rPr>
                <w:rFonts w:hint="eastAsia" w:ascii="宋体" w:hAnsi="宋体" w:eastAsia="宋体" w:cs="Arial"/>
                <w:iCs/>
                <w:color w:val="auto"/>
                <w:sz w:val="21"/>
                <w:szCs w:val="21"/>
                <w:lang w:bidi="ar"/>
              </w:rPr>
              <w:t>》，</w:t>
            </w:r>
            <w:r>
              <w:rPr>
                <w:rFonts w:hint="eastAsia" w:ascii="宋体" w:hAnsi="宋体" w:cs="Arial"/>
                <w:iCs/>
                <w:color w:val="auto"/>
                <w:sz w:val="21"/>
                <w:szCs w:val="21"/>
                <w:lang w:eastAsia="zh-CN" w:bidi="ar"/>
              </w:rPr>
              <w:t>供销部</w:t>
            </w:r>
            <w:r>
              <w:rPr>
                <w:rFonts w:hint="eastAsia" w:ascii="宋体" w:hAnsi="宋体" w:cs="Arial"/>
                <w:iCs/>
                <w:color w:val="auto"/>
                <w:sz w:val="21"/>
                <w:szCs w:val="21"/>
                <w:lang w:bidi="ar"/>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color w:val="auto"/>
                <w:sz w:val="21"/>
                <w:szCs w:val="21"/>
                <w:lang w:bidi="ar"/>
              </w:rPr>
            </w:pPr>
          </w:p>
          <w:p>
            <w:pPr>
              <w:widowControl/>
              <w:spacing w:line="400" w:lineRule="atLeast"/>
              <w:ind w:firstLine="315" w:firstLineChars="150"/>
              <w:rPr>
                <w:rFonts w:hint="eastAsia" w:ascii="宋体" w:hAnsi="宋体" w:cs="Arial"/>
                <w:iCs/>
                <w:color w:val="auto"/>
                <w:sz w:val="21"/>
                <w:szCs w:val="21"/>
                <w:lang w:bidi="ar"/>
              </w:rPr>
            </w:pPr>
            <w:r>
              <w:rPr>
                <w:rFonts w:hint="eastAsia" w:ascii="宋体" w:hAnsi="宋体" w:cs="Arial"/>
                <w:iCs/>
                <w:color w:val="auto"/>
                <w:sz w:val="21"/>
                <w:szCs w:val="21"/>
                <w:lang w:bidi="ar"/>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color w:val="auto"/>
                <w:sz w:val="21"/>
                <w:szCs w:val="21"/>
                <w:lang w:bidi="ar"/>
              </w:rPr>
            </w:pPr>
            <w:r>
              <w:rPr>
                <w:rFonts w:hint="eastAsia" w:ascii="宋体" w:hAnsi="宋体" w:cs="Arial"/>
                <w:iCs/>
                <w:color w:val="auto"/>
                <w:sz w:val="21"/>
                <w:szCs w:val="21"/>
                <w:lang w:bidi="ar"/>
              </w:rPr>
              <w:t xml:space="preserve">（1）顾客对产品明示与潜在的要求,包括技术要求、质量要求、支持服务和价格等；      </w:t>
            </w:r>
          </w:p>
          <w:p>
            <w:pPr>
              <w:widowControl/>
              <w:spacing w:line="400" w:lineRule="atLeast"/>
              <w:ind w:firstLine="315" w:firstLineChars="150"/>
              <w:rPr>
                <w:rFonts w:hint="eastAsia" w:ascii="宋体" w:hAnsi="宋体" w:cs="Arial"/>
                <w:iCs/>
                <w:color w:val="auto"/>
                <w:sz w:val="21"/>
                <w:szCs w:val="21"/>
                <w:lang w:bidi="ar"/>
              </w:rPr>
            </w:pPr>
            <w:r>
              <w:rPr>
                <w:rFonts w:hint="eastAsia" w:ascii="宋体" w:hAnsi="宋体" w:cs="Arial"/>
                <w:iCs/>
                <w:color w:val="auto"/>
                <w:sz w:val="21"/>
                <w:szCs w:val="21"/>
                <w:lang w:bidi="ar"/>
              </w:rPr>
              <w:t>（2）与产品有关的法律、法规要求；</w:t>
            </w:r>
          </w:p>
          <w:p>
            <w:pPr>
              <w:widowControl/>
              <w:spacing w:line="400" w:lineRule="atLeast"/>
              <w:ind w:firstLine="315" w:firstLineChars="150"/>
              <w:rPr>
                <w:rFonts w:hint="eastAsia" w:ascii="宋体" w:hAnsi="宋体" w:cs="Arial"/>
                <w:iCs/>
                <w:color w:val="auto"/>
                <w:sz w:val="21"/>
                <w:szCs w:val="21"/>
                <w:lang w:bidi="ar"/>
              </w:rPr>
            </w:pPr>
            <w:r>
              <w:rPr>
                <w:rFonts w:hint="eastAsia" w:ascii="宋体" w:hAnsi="宋体" w:cs="Arial"/>
                <w:iCs/>
                <w:color w:val="auto"/>
                <w:sz w:val="21"/>
                <w:szCs w:val="21"/>
                <w:lang w:bidi="ar"/>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hint="eastAsia" w:ascii="宋体" w:hAnsi="宋体" w:cs="Arial"/>
                <w:iCs/>
                <w:color w:val="auto"/>
                <w:sz w:val="21"/>
                <w:szCs w:val="21"/>
                <w:lang w:bidi="ar"/>
              </w:rPr>
            </w:pPr>
          </w:p>
          <w:p>
            <w:pPr>
              <w:widowControl/>
              <w:spacing w:line="400" w:lineRule="atLeast"/>
              <w:ind w:firstLine="315" w:firstLineChars="150"/>
              <w:rPr>
                <w:rFonts w:hint="eastAsia"/>
                <w:color w:val="auto"/>
                <w:sz w:val="21"/>
                <w:szCs w:val="21"/>
              </w:rPr>
            </w:pPr>
            <w:r>
              <w:rPr>
                <w:rFonts w:hint="eastAsia" w:ascii="宋体" w:hAnsi="宋体" w:cs="Arial"/>
                <w:iCs/>
                <w:color w:val="auto"/>
                <w:sz w:val="21"/>
                <w:szCs w:val="21"/>
                <w:lang w:bidi="ar"/>
              </w:rPr>
              <w:t>为了明确与产品有关的要求，确保公司有能力</w:t>
            </w:r>
            <w:r>
              <w:rPr>
                <w:rFonts w:hint="eastAsia"/>
                <w:color w:val="auto"/>
                <w:sz w:val="21"/>
                <w:szCs w:val="21"/>
              </w:rPr>
              <w:t>满足顾客要求；在公司向顾客做出提供产品的承诺之前对产品有关要求进行了评审。</w:t>
            </w:r>
          </w:p>
          <w:p>
            <w:pPr>
              <w:rPr>
                <w:color w:val="auto"/>
                <w:sz w:val="21"/>
                <w:szCs w:val="21"/>
              </w:rPr>
            </w:pPr>
            <w:r>
              <w:rPr>
                <w:rFonts w:hint="eastAsia"/>
                <w:color w:val="auto"/>
                <w:sz w:val="21"/>
                <w:szCs w:val="21"/>
              </w:rPr>
              <w:t>抽查《合同评审记录》</w:t>
            </w:r>
          </w:p>
          <w:p>
            <w:pPr>
              <w:numPr>
                <w:ilvl w:val="0"/>
                <w:numId w:val="6"/>
              </w:numPr>
              <w:spacing w:line="400" w:lineRule="exact"/>
              <w:rPr>
                <w:rFonts w:hint="eastAsia" w:ascii="宋体" w:hAnsi="宋体" w:eastAsia="宋体" w:cs="宋体"/>
                <w:color w:val="auto"/>
                <w:sz w:val="21"/>
                <w:szCs w:val="21"/>
              </w:rPr>
            </w:pPr>
            <w:r>
              <w:rPr>
                <w:rFonts w:hint="eastAsia"/>
                <w:color w:val="auto"/>
                <w:sz w:val="21"/>
                <w:szCs w:val="21"/>
              </w:rPr>
              <w:t>顾</w:t>
            </w:r>
            <w:r>
              <w:rPr>
                <w:rFonts w:hint="eastAsia" w:ascii="宋体" w:hAnsi="宋体" w:eastAsia="宋体" w:cs="宋体"/>
                <w:color w:val="auto"/>
                <w:sz w:val="21"/>
                <w:szCs w:val="21"/>
              </w:rPr>
              <w:t>客：</w:t>
            </w:r>
            <w:r>
              <w:rPr>
                <w:rFonts w:hint="eastAsia" w:ascii="宋体" w:hAnsi="宋体" w:eastAsia="宋体" w:cs="宋体"/>
                <w:color w:val="000000"/>
                <w:sz w:val="21"/>
                <w:szCs w:val="21"/>
                <w:lang w:val="en-US" w:eastAsia="zh-CN"/>
              </w:rPr>
              <w:t>重庆宗申车辆有限公司</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产品名称：</w:t>
            </w:r>
            <w:r>
              <w:rPr>
                <w:rFonts w:hint="eastAsia" w:ascii="宋体" w:hAnsi="宋体" w:eastAsia="宋体" w:cs="宋体"/>
                <w:color w:val="000000"/>
                <w:sz w:val="21"/>
                <w:szCs w:val="21"/>
                <w:lang w:val="en-US" w:eastAsia="zh-CN"/>
              </w:rPr>
              <w:t>主电缆、附线、倒车喇叭、前挡泥板等</w:t>
            </w:r>
            <w:r>
              <w:rPr>
                <w:rFonts w:hint="eastAsia" w:ascii="宋体" w:hAnsi="宋体" w:eastAsia="宋体" w:cs="宋体"/>
                <w:color w:val="auto"/>
                <w:sz w:val="21"/>
                <w:szCs w:val="21"/>
                <w:highlight w:val="none"/>
              </w:rPr>
              <w:t>；</w:t>
            </w:r>
          </w:p>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合同金额：</w:t>
            </w:r>
            <w:r>
              <w:rPr>
                <w:rFonts w:hint="eastAsia" w:ascii="宋体" w:hAnsi="宋体" w:eastAsia="宋体" w:cs="宋体"/>
                <w:color w:val="auto"/>
                <w:sz w:val="21"/>
                <w:szCs w:val="21"/>
                <w:lang w:val="en-US" w:eastAsia="zh-CN"/>
              </w:rPr>
              <w:t>按实际交货数量结算</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签订时间: 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日</w:t>
            </w:r>
          </w:p>
          <w:p>
            <w:pPr>
              <w:rPr>
                <w:rFonts w:hint="eastAsia" w:ascii="宋体" w:hAnsi="宋体" w:eastAsia="宋体" w:cs="宋体"/>
                <w:color w:val="auto"/>
                <w:sz w:val="21"/>
                <w:szCs w:val="21"/>
              </w:rPr>
            </w:pPr>
            <w:r>
              <w:rPr>
                <w:rFonts w:hint="eastAsia" w:ascii="宋体" w:hAnsi="宋体" w:eastAsia="宋体" w:cs="宋体"/>
                <w:color w:val="auto"/>
                <w:sz w:val="21"/>
                <w:szCs w:val="21"/>
              </w:rPr>
              <w:t>评审内容：</w:t>
            </w:r>
            <w:r>
              <w:rPr>
                <w:rFonts w:hint="eastAsia" w:ascii="宋体" w:hAnsi="宋体" w:eastAsia="宋体" w:cs="宋体"/>
                <w:color w:val="auto"/>
                <w:sz w:val="21"/>
                <w:szCs w:val="21"/>
                <w:lang w:val="en-US" w:eastAsia="zh-CN"/>
              </w:rPr>
              <w:t>供货能力</w:t>
            </w:r>
            <w:r>
              <w:rPr>
                <w:rFonts w:hint="eastAsia" w:ascii="宋体" w:hAnsi="宋体" w:eastAsia="宋体" w:cs="宋体"/>
                <w:color w:val="auto"/>
                <w:sz w:val="21"/>
                <w:szCs w:val="21"/>
              </w:rPr>
              <w:t>、交</w:t>
            </w:r>
            <w:r>
              <w:rPr>
                <w:rFonts w:hint="eastAsia" w:ascii="宋体" w:hAnsi="宋体" w:eastAsia="宋体" w:cs="宋体"/>
                <w:color w:val="auto"/>
                <w:sz w:val="21"/>
                <w:szCs w:val="21"/>
                <w:lang w:val="en-US" w:eastAsia="zh-CN"/>
              </w:rPr>
              <w:t>货期限</w:t>
            </w:r>
            <w:r>
              <w:rPr>
                <w:rFonts w:hint="eastAsia" w:ascii="宋体" w:hAnsi="宋体" w:eastAsia="宋体" w:cs="宋体"/>
                <w:color w:val="auto"/>
                <w:sz w:val="21"/>
                <w:szCs w:val="21"/>
              </w:rPr>
              <w:t>、质量要求、价格要求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付款方式</w:t>
            </w:r>
            <w:r>
              <w:rPr>
                <w:rFonts w:hint="eastAsia" w:ascii="宋体" w:hAnsi="宋体" w:eastAsia="宋体" w:cs="宋体"/>
                <w:color w:val="auto"/>
                <w:sz w:val="21"/>
                <w:szCs w:val="21"/>
              </w:rPr>
              <w:t>等；</w:t>
            </w:r>
          </w:p>
          <w:p>
            <w:pPr>
              <w:rPr>
                <w:rFonts w:hint="eastAsia" w:ascii="宋体" w:hAnsi="宋体" w:eastAsia="宋体" w:cs="宋体"/>
                <w:color w:val="auto"/>
                <w:sz w:val="21"/>
                <w:szCs w:val="21"/>
              </w:rPr>
            </w:pPr>
            <w:r>
              <w:rPr>
                <w:rFonts w:hint="eastAsia" w:ascii="宋体" w:hAnsi="宋体" w:eastAsia="宋体" w:cs="宋体"/>
                <w:color w:val="auto"/>
                <w:sz w:val="21"/>
                <w:szCs w:val="21"/>
              </w:rPr>
              <w:t>评审部门：</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生技部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行政部</w:t>
            </w:r>
            <w:r>
              <w:rPr>
                <w:rFonts w:hint="eastAsia" w:ascii="宋体" w:hAnsi="宋体" w:eastAsia="宋体" w:cs="宋体"/>
                <w:color w:val="auto"/>
                <w:sz w:val="21"/>
                <w:szCs w:val="21"/>
              </w:rPr>
              <w:t>、总经理；</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评审结论：同意签订</w:t>
            </w:r>
            <w:r>
              <w:rPr>
                <w:rFonts w:hint="eastAsia" w:ascii="宋体" w:hAnsi="宋体" w:eastAsia="宋体" w:cs="宋体"/>
                <w:color w:val="auto"/>
                <w:sz w:val="21"/>
                <w:szCs w:val="21"/>
                <w:lang w:val="en-US" w:eastAsia="zh-CN"/>
              </w:rPr>
              <w:t>合同    批准人：</w:t>
            </w:r>
            <w:r>
              <w:rPr>
                <w:rFonts w:hint="eastAsia" w:ascii="宋体" w:hAnsi="宋体" w:eastAsia="宋体" w:cs="宋体"/>
                <w:color w:val="000000"/>
                <w:sz w:val="21"/>
                <w:szCs w:val="21"/>
                <w:lang w:eastAsia="zh-CN"/>
              </w:rPr>
              <w:t>牛岩山</w:t>
            </w:r>
          </w:p>
          <w:p>
            <w:pPr>
              <w:rPr>
                <w:rFonts w:hint="eastAsia" w:ascii="宋体" w:hAnsi="宋体" w:eastAsia="宋体" w:cs="宋体"/>
                <w:color w:val="auto"/>
                <w:sz w:val="21"/>
                <w:szCs w:val="21"/>
              </w:rPr>
            </w:pPr>
            <w:r>
              <w:rPr>
                <w:rFonts w:hint="eastAsia" w:ascii="宋体" w:hAnsi="宋体" w:eastAsia="宋体" w:cs="宋体"/>
                <w:color w:val="auto"/>
                <w:sz w:val="21"/>
                <w:szCs w:val="21"/>
              </w:rPr>
              <w:t>评审时间:20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日</w:t>
            </w:r>
          </w:p>
          <w:p>
            <w:pPr>
              <w:numPr>
                <w:ilvl w:val="0"/>
                <w:numId w:val="6"/>
              </w:num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顾客：</w:t>
            </w:r>
            <w:r>
              <w:rPr>
                <w:rFonts w:hint="eastAsia" w:ascii="宋体" w:hAnsi="宋体" w:eastAsia="宋体" w:cs="宋体"/>
                <w:color w:val="000000"/>
                <w:sz w:val="21"/>
                <w:szCs w:val="21"/>
                <w:lang w:val="en-US" w:eastAsia="zh-CN"/>
              </w:rPr>
              <w:t>重庆宗申机车工业制造有限公司</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产品名称：</w:t>
            </w:r>
            <w:r>
              <w:rPr>
                <w:rFonts w:hint="eastAsia" w:ascii="宋体" w:hAnsi="宋体" w:eastAsia="宋体" w:cs="宋体"/>
                <w:color w:val="000000"/>
                <w:sz w:val="21"/>
                <w:szCs w:val="21"/>
                <w:lang w:val="en-US" w:eastAsia="zh-CN"/>
              </w:rPr>
              <w:t>主电缆、前挡泥板等</w:t>
            </w:r>
          </w:p>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合同金额：</w:t>
            </w:r>
            <w:r>
              <w:rPr>
                <w:rFonts w:hint="eastAsia" w:ascii="宋体" w:hAnsi="宋体" w:eastAsia="宋体" w:cs="宋体"/>
                <w:color w:val="auto"/>
                <w:sz w:val="21"/>
                <w:szCs w:val="21"/>
                <w:lang w:val="en-US" w:eastAsia="zh-CN"/>
              </w:rPr>
              <w:t>按实际交货数量结算</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签订时间: 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年1月</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日。</w:t>
            </w:r>
          </w:p>
          <w:p>
            <w:pPr>
              <w:rPr>
                <w:rFonts w:hint="eastAsia" w:ascii="宋体" w:hAnsi="宋体" w:eastAsia="宋体" w:cs="宋体"/>
                <w:color w:val="auto"/>
                <w:sz w:val="21"/>
                <w:szCs w:val="21"/>
              </w:rPr>
            </w:pPr>
            <w:r>
              <w:rPr>
                <w:rFonts w:hint="eastAsia" w:ascii="宋体" w:hAnsi="宋体" w:eastAsia="宋体" w:cs="宋体"/>
                <w:color w:val="auto"/>
                <w:sz w:val="21"/>
                <w:szCs w:val="21"/>
              </w:rPr>
              <w:t>评审内容：</w:t>
            </w:r>
            <w:r>
              <w:rPr>
                <w:rFonts w:hint="eastAsia" w:ascii="宋体" w:hAnsi="宋体" w:eastAsia="宋体" w:cs="宋体"/>
                <w:color w:val="auto"/>
                <w:sz w:val="21"/>
                <w:szCs w:val="21"/>
                <w:lang w:val="en-US" w:eastAsia="zh-CN"/>
              </w:rPr>
              <w:t>供货能力</w:t>
            </w:r>
            <w:r>
              <w:rPr>
                <w:rFonts w:hint="eastAsia" w:ascii="宋体" w:hAnsi="宋体" w:eastAsia="宋体" w:cs="宋体"/>
                <w:color w:val="auto"/>
                <w:sz w:val="21"/>
                <w:szCs w:val="21"/>
              </w:rPr>
              <w:t>、交</w:t>
            </w:r>
            <w:r>
              <w:rPr>
                <w:rFonts w:hint="eastAsia" w:ascii="宋体" w:hAnsi="宋体" w:eastAsia="宋体" w:cs="宋体"/>
                <w:color w:val="auto"/>
                <w:sz w:val="21"/>
                <w:szCs w:val="21"/>
                <w:lang w:val="en-US" w:eastAsia="zh-CN"/>
              </w:rPr>
              <w:t>货期限</w:t>
            </w:r>
            <w:r>
              <w:rPr>
                <w:rFonts w:hint="eastAsia" w:ascii="宋体" w:hAnsi="宋体" w:eastAsia="宋体" w:cs="宋体"/>
                <w:color w:val="auto"/>
                <w:sz w:val="21"/>
                <w:szCs w:val="21"/>
              </w:rPr>
              <w:t>、质量要求、价格要求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付款方式</w:t>
            </w:r>
            <w:r>
              <w:rPr>
                <w:rFonts w:hint="eastAsia" w:ascii="宋体" w:hAnsi="宋体" w:eastAsia="宋体" w:cs="宋体"/>
                <w:color w:val="auto"/>
                <w:sz w:val="21"/>
                <w:szCs w:val="21"/>
              </w:rPr>
              <w:t>等；</w:t>
            </w:r>
          </w:p>
          <w:p>
            <w:pPr>
              <w:rPr>
                <w:rFonts w:hint="eastAsia" w:ascii="宋体" w:hAnsi="宋体" w:eastAsia="宋体" w:cs="宋体"/>
                <w:color w:val="auto"/>
                <w:sz w:val="21"/>
                <w:szCs w:val="21"/>
              </w:rPr>
            </w:pPr>
            <w:r>
              <w:rPr>
                <w:rFonts w:hint="eastAsia" w:ascii="宋体" w:hAnsi="宋体" w:eastAsia="宋体" w:cs="宋体"/>
                <w:color w:val="auto"/>
                <w:sz w:val="21"/>
                <w:szCs w:val="21"/>
              </w:rPr>
              <w:t>评审部门：</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生技部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行政部</w:t>
            </w:r>
            <w:r>
              <w:rPr>
                <w:rFonts w:hint="eastAsia" w:ascii="宋体" w:hAnsi="宋体" w:eastAsia="宋体" w:cs="宋体"/>
                <w:color w:val="auto"/>
                <w:sz w:val="21"/>
                <w:szCs w:val="21"/>
              </w:rPr>
              <w:t>、总经理；</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评审结论：同意签订</w:t>
            </w:r>
            <w:r>
              <w:rPr>
                <w:rFonts w:hint="eastAsia" w:ascii="宋体" w:hAnsi="宋体" w:eastAsia="宋体" w:cs="宋体"/>
                <w:color w:val="auto"/>
                <w:sz w:val="21"/>
                <w:szCs w:val="21"/>
                <w:lang w:val="en-US" w:eastAsia="zh-CN"/>
              </w:rPr>
              <w:t>合同    批准人：</w:t>
            </w:r>
            <w:r>
              <w:rPr>
                <w:rFonts w:hint="eastAsia" w:ascii="宋体" w:hAnsi="宋体" w:eastAsia="宋体" w:cs="宋体"/>
                <w:color w:val="000000"/>
                <w:sz w:val="21"/>
                <w:szCs w:val="21"/>
                <w:lang w:eastAsia="zh-CN"/>
              </w:rPr>
              <w:t>牛岩山</w:t>
            </w:r>
          </w:p>
          <w:p>
            <w:pPr>
              <w:rPr>
                <w:color w:val="auto"/>
                <w:sz w:val="21"/>
                <w:szCs w:val="21"/>
              </w:rPr>
            </w:pPr>
            <w:r>
              <w:rPr>
                <w:rFonts w:hint="eastAsia"/>
                <w:color w:val="auto"/>
                <w:sz w:val="21"/>
                <w:szCs w:val="21"/>
              </w:rPr>
              <w:t>评审时间</w:t>
            </w:r>
            <w:r>
              <w:rPr>
                <w:color w:val="auto"/>
                <w:sz w:val="21"/>
                <w:szCs w:val="21"/>
              </w:rPr>
              <w:t>:20</w:t>
            </w:r>
            <w:r>
              <w:rPr>
                <w:rFonts w:hint="eastAsia"/>
                <w:color w:val="auto"/>
                <w:sz w:val="21"/>
                <w:szCs w:val="21"/>
                <w:lang w:val="en-US" w:eastAsia="zh-CN"/>
              </w:rPr>
              <w:t>21</w:t>
            </w:r>
            <w:r>
              <w:rPr>
                <w:rFonts w:hint="eastAsia"/>
                <w:color w:val="auto"/>
                <w:sz w:val="21"/>
                <w:szCs w:val="21"/>
              </w:rPr>
              <w:t>年</w:t>
            </w:r>
            <w:r>
              <w:rPr>
                <w:rFonts w:hint="eastAsia"/>
                <w:color w:val="auto"/>
                <w:sz w:val="21"/>
                <w:szCs w:val="21"/>
                <w:lang w:val="en-US" w:eastAsia="zh-CN"/>
              </w:rPr>
              <w:t>1</w:t>
            </w:r>
            <w:r>
              <w:rPr>
                <w:rFonts w:hint="eastAsia"/>
                <w:color w:val="auto"/>
                <w:sz w:val="21"/>
                <w:szCs w:val="21"/>
              </w:rPr>
              <w:t>月</w:t>
            </w:r>
            <w:r>
              <w:rPr>
                <w:rFonts w:hint="eastAsia"/>
                <w:color w:val="auto"/>
                <w:sz w:val="21"/>
                <w:szCs w:val="21"/>
                <w:lang w:val="en-US" w:eastAsia="zh-CN"/>
              </w:rPr>
              <w:t>1</w:t>
            </w:r>
            <w:r>
              <w:rPr>
                <w:rFonts w:hint="eastAsia"/>
                <w:color w:val="auto"/>
                <w:sz w:val="21"/>
                <w:szCs w:val="21"/>
              </w:rPr>
              <w:t>日。</w:t>
            </w:r>
          </w:p>
          <w:p>
            <w:pPr>
              <w:rPr>
                <w:rFonts w:hint="default"/>
                <w:color w:val="auto"/>
                <w:sz w:val="21"/>
                <w:szCs w:val="21"/>
                <w:lang w:val="en-US" w:eastAsia="zh-CN"/>
              </w:rPr>
            </w:pPr>
            <w:r>
              <w:rPr>
                <w:rFonts w:hint="eastAsia"/>
                <w:color w:val="auto"/>
                <w:sz w:val="21"/>
                <w:szCs w:val="21"/>
                <w:lang w:val="en-US" w:eastAsia="zh-CN"/>
              </w:rPr>
              <w:t>.......</w:t>
            </w:r>
          </w:p>
          <w:p>
            <w:pPr>
              <w:rPr>
                <w:rFonts w:ascii="宋体" w:hAnsi="宋体" w:cs="宋体"/>
                <w:color w:val="auto"/>
                <w:szCs w:val="21"/>
                <w:highlight w:val="magenta"/>
              </w:rPr>
            </w:pPr>
            <w:r>
              <w:rPr>
                <w:rFonts w:hint="eastAsia"/>
                <w:color w:val="auto"/>
                <w:sz w:val="21"/>
                <w:szCs w:val="21"/>
              </w:rPr>
              <w:t>经查：进期以来，没有发生合同更改的情况，如果需要更改，需对更改内容重新评审。并将变化的要求及时通知有关人员。</w:t>
            </w:r>
          </w:p>
        </w:tc>
        <w:tc>
          <w:tcPr>
            <w:tcW w:w="1154" w:type="dxa"/>
            <w:noWrap w:val="0"/>
            <w:vAlign w:val="top"/>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外部提供过程、产品和服务的控制</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Q8.4</w:t>
            </w:r>
          </w:p>
        </w:tc>
        <w:tc>
          <w:tcPr>
            <w:tcW w:w="10435" w:type="dxa"/>
            <w:noWrap w:val="0"/>
            <w:vAlign w:val="top"/>
          </w:tcPr>
          <w:p>
            <w:pPr>
              <w:widowControl/>
              <w:spacing w:line="400" w:lineRule="exact"/>
              <w:jc w:val="left"/>
              <w:rPr>
                <w:color w:val="auto"/>
                <w:sz w:val="21"/>
                <w:szCs w:val="21"/>
              </w:rPr>
            </w:pPr>
            <w:r>
              <w:rPr>
                <w:color w:val="auto"/>
                <w:sz w:val="21"/>
                <w:szCs w:val="21"/>
              </w:rPr>
              <w:t>1.</w:t>
            </w:r>
            <w:r>
              <w:rPr>
                <w:rFonts w:hint="eastAsia"/>
                <w:color w:val="auto"/>
                <w:sz w:val="21"/>
                <w:szCs w:val="21"/>
              </w:rPr>
              <w:t>查公司编制并执行了</w:t>
            </w:r>
            <w:r>
              <w:rPr>
                <w:rFonts w:hint="eastAsia" w:ascii="Times New Roman" w:hAnsi="Times New Roman" w:eastAsia="宋体" w:cs="Times New Roman"/>
                <w:color w:val="auto"/>
                <w:sz w:val="21"/>
                <w:szCs w:val="21"/>
              </w:rPr>
              <w:t>《采购过程控制程序</w:t>
            </w:r>
            <w:r>
              <w:rPr>
                <w:rFonts w:hint="eastAsia" w:ascii="Times New Roman" w:hAnsi="Times New Roman" w:eastAsia="宋体" w:cs="Times New Roman"/>
                <w:color w:val="auto"/>
                <w:sz w:val="21"/>
                <w:szCs w:val="21"/>
              </w:rPr>
              <w:tab/>
            </w:r>
            <w:r>
              <w:rPr>
                <w:rFonts w:hint="eastAsia" w:ascii="Times New Roman" w:hAnsi="Times New Roman" w:eastAsia="宋体" w:cs="Times New Roman"/>
                <w:color w:val="auto"/>
                <w:sz w:val="21"/>
                <w:szCs w:val="21"/>
              </w:rPr>
              <w:t>》，</w:t>
            </w:r>
            <w:r>
              <w:rPr>
                <w:rFonts w:hint="eastAsia"/>
                <w:color w:val="auto"/>
                <w:sz w:val="21"/>
                <w:szCs w:val="21"/>
              </w:rPr>
              <w:t>规定了采购控制要求，明确了对供方选择、评价、及再评价的准则。</w:t>
            </w:r>
          </w:p>
          <w:p>
            <w:pPr>
              <w:widowControl/>
              <w:spacing w:line="400" w:lineRule="exact"/>
              <w:jc w:val="left"/>
              <w:rPr>
                <w:color w:val="auto"/>
                <w:sz w:val="21"/>
                <w:szCs w:val="21"/>
              </w:rPr>
            </w:pPr>
            <w:r>
              <w:rPr>
                <w:color w:val="auto"/>
                <w:sz w:val="21"/>
                <w:szCs w:val="21"/>
              </w:rPr>
              <w:t>2.</w:t>
            </w:r>
            <w:r>
              <w:rPr>
                <w:rFonts w:hint="eastAsia"/>
                <w:color w:val="auto"/>
                <w:sz w:val="21"/>
                <w:szCs w:val="21"/>
              </w:rPr>
              <w:t>查《合格供方名录》</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000000"/>
                <w:sz w:val="21"/>
                <w:szCs w:val="21"/>
                <w:lang w:eastAsia="zh-CN"/>
              </w:rPr>
              <w:t>重庆鹏勇机电制造有限公司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eastAsia="宋体" w:cs="宋体"/>
                <w:bCs/>
                <w:color w:val="000000"/>
                <w:sz w:val="21"/>
                <w:szCs w:val="21"/>
                <w:lang w:val="en-US" w:eastAsia="zh-CN"/>
              </w:rPr>
              <w:t>各类电线</w:t>
            </w:r>
            <w:r>
              <w:rPr>
                <w:rFonts w:hint="eastAsia" w:ascii="宋体" w:hAnsi="宋体" w:eastAsia="宋体" w:cs="宋体"/>
                <w:color w:val="auto"/>
                <w:sz w:val="21"/>
                <w:szCs w:val="21"/>
              </w:rPr>
              <w:t>；</w:t>
            </w:r>
          </w:p>
          <w:p>
            <w:pPr>
              <w:widowControl/>
              <w:spacing w:line="40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bCs/>
                <w:color w:val="000000"/>
                <w:sz w:val="21"/>
                <w:szCs w:val="21"/>
                <w:lang w:eastAsia="zh-CN"/>
              </w:rPr>
              <w:t>河北路通电子</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供应：</w:t>
            </w:r>
            <w:r>
              <w:rPr>
                <w:rFonts w:hint="eastAsia" w:ascii="宋体" w:hAnsi="宋体" w:eastAsia="宋体" w:cs="宋体"/>
                <w:bCs/>
                <w:color w:val="000000"/>
                <w:sz w:val="21"/>
                <w:szCs w:val="21"/>
                <w:lang w:eastAsia="zh-CN"/>
              </w:rPr>
              <w:t>各类插接件（端子、铜件、塑料件）</w:t>
            </w:r>
            <w:r>
              <w:rPr>
                <w:rFonts w:hint="eastAsia" w:ascii="宋体" w:hAnsi="宋体" w:eastAsia="宋体" w:cs="宋体"/>
                <w:color w:val="auto"/>
                <w:sz w:val="21"/>
                <w:szCs w:val="21"/>
                <w:lang w:eastAsia="zh-CN"/>
              </w:rPr>
              <w:t>；</w:t>
            </w:r>
          </w:p>
          <w:p>
            <w:pPr>
              <w:widowControl/>
              <w:spacing w:line="40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r>
              <w:rPr>
                <w:rFonts w:hint="eastAsia" w:ascii="宋体" w:hAnsi="宋体" w:eastAsia="宋体" w:cs="宋体"/>
                <w:bCs/>
                <w:color w:val="000000"/>
                <w:sz w:val="21"/>
                <w:szCs w:val="21"/>
                <w:lang w:val="en-US" w:eastAsia="zh-CN"/>
              </w:rPr>
              <w:t>温州嘉特汽车电器有限公司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供应：</w:t>
            </w:r>
            <w:r>
              <w:rPr>
                <w:rFonts w:hint="eastAsia" w:ascii="宋体" w:hAnsi="宋体" w:eastAsia="宋体" w:cs="宋体"/>
                <w:bCs/>
                <w:color w:val="000000"/>
                <w:sz w:val="21"/>
                <w:szCs w:val="21"/>
                <w:lang w:eastAsia="zh-CN"/>
              </w:rPr>
              <w:t>端子件和塑料件</w:t>
            </w:r>
            <w:r>
              <w:rPr>
                <w:rFonts w:hint="eastAsia" w:ascii="宋体" w:hAnsi="宋体" w:eastAsia="宋体" w:cs="宋体"/>
                <w:color w:val="auto"/>
                <w:sz w:val="21"/>
                <w:szCs w:val="21"/>
                <w:lang w:eastAsia="zh-CN"/>
              </w:rPr>
              <w:t>;</w:t>
            </w:r>
          </w:p>
          <w:p>
            <w:pPr>
              <w:widowControl/>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bCs/>
                <w:color w:val="000000"/>
                <w:sz w:val="21"/>
                <w:szCs w:val="21"/>
                <w:lang w:val="en-US" w:eastAsia="zh-CN"/>
              </w:rPr>
              <w:t>廊坊昊正隆车辆配件有限公司</w:t>
            </w:r>
            <w:r>
              <w:rPr>
                <w:rFonts w:hint="eastAsia" w:ascii="宋体" w:hAnsi="宋体" w:eastAsia="宋体" w:cs="宋体"/>
                <w:color w:val="auto"/>
                <w:sz w:val="21"/>
                <w:szCs w:val="21"/>
                <w:lang w:val="en-US" w:eastAsia="zh-CN"/>
              </w:rPr>
              <w:t xml:space="preserve">      供应：</w:t>
            </w:r>
            <w:r>
              <w:rPr>
                <w:rFonts w:hint="eastAsia" w:ascii="宋体" w:hAnsi="宋体" w:eastAsia="宋体" w:cs="宋体"/>
                <w:bCs/>
                <w:color w:val="000000"/>
                <w:sz w:val="21"/>
                <w:szCs w:val="21"/>
                <w:lang w:eastAsia="zh-CN"/>
              </w:rPr>
              <w:t>倒车喇叭</w:t>
            </w:r>
          </w:p>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bCs/>
                <w:color w:val="000000"/>
                <w:sz w:val="21"/>
                <w:szCs w:val="21"/>
                <w:lang w:val="en-US" w:eastAsia="zh-CN"/>
              </w:rPr>
              <w:t>大城县永利金属制品有限公司</w:t>
            </w:r>
            <w:r>
              <w:rPr>
                <w:rFonts w:hint="eastAsia" w:ascii="宋体" w:hAnsi="宋体" w:eastAsia="宋体" w:cs="宋体"/>
                <w:color w:val="auto"/>
                <w:sz w:val="21"/>
                <w:szCs w:val="21"/>
                <w:highlight w:val="none"/>
                <w:lang w:val="en-US" w:eastAsia="zh-CN"/>
              </w:rPr>
              <w:t xml:space="preserve">      供应：</w:t>
            </w:r>
            <w:r>
              <w:rPr>
                <w:rFonts w:hint="eastAsia" w:ascii="宋体" w:hAnsi="宋体" w:eastAsia="宋体" w:cs="宋体"/>
                <w:bCs/>
                <w:color w:val="000000"/>
                <w:sz w:val="21"/>
                <w:szCs w:val="21"/>
                <w:lang w:eastAsia="zh-CN"/>
              </w:rPr>
              <w:t>前挡泥板</w:t>
            </w:r>
            <w:r>
              <w:rPr>
                <w:rFonts w:hint="eastAsia" w:ascii="宋体" w:hAnsi="宋体" w:eastAsia="宋体" w:cs="宋体"/>
                <w:bCs/>
                <w:color w:val="000000"/>
                <w:sz w:val="21"/>
                <w:szCs w:val="21"/>
                <w:lang w:val="en-US" w:eastAsia="zh-CN"/>
              </w:rPr>
              <w:t>；</w:t>
            </w:r>
          </w:p>
          <w:p>
            <w:pPr>
              <w:pStyle w:val="1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Cs/>
                <w:color w:val="000000"/>
                <w:sz w:val="21"/>
                <w:szCs w:val="21"/>
                <w:lang w:val="en-US" w:eastAsia="zh-CN"/>
              </w:rPr>
              <w:t>大城县胜凯摩托车配件有限公司</w:t>
            </w:r>
            <w:r>
              <w:rPr>
                <w:rFonts w:hint="eastAsia" w:ascii="宋体" w:hAnsi="宋体" w:eastAsia="宋体" w:cs="宋体"/>
                <w:color w:val="auto"/>
                <w:sz w:val="21"/>
                <w:szCs w:val="21"/>
                <w:highlight w:val="none"/>
                <w:lang w:val="en-US" w:eastAsia="zh-CN"/>
              </w:rPr>
              <w:t xml:space="preserve">     供应：</w:t>
            </w:r>
            <w:r>
              <w:rPr>
                <w:rFonts w:hint="eastAsia" w:ascii="宋体" w:hAnsi="宋体" w:eastAsia="宋体" w:cs="宋体"/>
                <w:bCs/>
                <w:color w:val="000000"/>
                <w:sz w:val="21"/>
                <w:szCs w:val="21"/>
                <w:lang w:eastAsia="zh-CN"/>
              </w:rPr>
              <w:t>刹车开关</w:t>
            </w:r>
            <w:r>
              <w:rPr>
                <w:rFonts w:hint="eastAsia" w:ascii="宋体" w:hAnsi="宋体" w:eastAsia="宋体" w:cs="宋体"/>
                <w:bCs/>
                <w:color w:val="000000"/>
                <w:sz w:val="21"/>
                <w:szCs w:val="21"/>
                <w:lang w:val="en-US" w:eastAsia="zh-CN"/>
              </w:rPr>
              <w:t>；</w:t>
            </w:r>
          </w:p>
          <w:p>
            <w:pPr>
              <w:pStyle w:val="1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Cs/>
                <w:color w:val="000000"/>
                <w:sz w:val="21"/>
                <w:szCs w:val="21"/>
                <w:lang w:val="en-US" w:eastAsia="zh-CN"/>
              </w:rPr>
              <w:t>大城县行畅电动车配件有限公司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供应：</w:t>
            </w:r>
            <w:r>
              <w:rPr>
                <w:rFonts w:hint="eastAsia" w:ascii="宋体" w:hAnsi="宋体" w:eastAsia="宋体" w:cs="宋体"/>
                <w:bCs/>
                <w:color w:val="000000"/>
                <w:sz w:val="21"/>
                <w:szCs w:val="21"/>
                <w:lang w:eastAsia="zh-CN"/>
              </w:rPr>
              <w:t>灯桶。</w:t>
            </w:r>
          </w:p>
          <w:p>
            <w:pPr>
              <w:rPr>
                <w:rFonts w:hint="default" w:eastAsia="宋体"/>
                <w:color w:val="auto"/>
                <w:sz w:val="21"/>
                <w:szCs w:val="21"/>
                <w:lang w:val="en-US" w:eastAsia="zh-CN"/>
              </w:rPr>
            </w:pPr>
            <w:r>
              <w:rPr>
                <w:rFonts w:hint="eastAsia"/>
                <w:color w:val="auto"/>
                <w:sz w:val="21"/>
                <w:szCs w:val="21"/>
                <w:lang w:val="en-US" w:eastAsia="zh-CN"/>
              </w:rPr>
              <w:t>........</w:t>
            </w:r>
          </w:p>
          <w:p>
            <w:pPr>
              <w:rPr>
                <w:color w:val="auto"/>
                <w:sz w:val="21"/>
                <w:szCs w:val="21"/>
              </w:rPr>
            </w:pPr>
            <w:r>
              <w:rPr>
                <w:color w:val="auto"/>
                <w:sz w:val="21"/>
                <w:szCs w:val="21"/>
              </w:rPr>
              <w:t>3</w:t>
            </w:r>
            <w:r>
              <w:rPr>
                <w:rFonts w:hint="eastAsia"/>
                <w:color w:val="auto"/>
                <w:sz w:val="21"/>
                <w:szCs w:val="21"/>
              </w:rPr>
              <w:t>．查：供应商评价记录：</w:t>
            </w:r>
          </w:p>
          <w:p>
            <w:pPr>
              <w:rPr>
                <w:color w:val="auto"/>
                <w:sz w:val="21"/>
                <w:szCs w:val="21"/>
              </w:rPr>
            </w:pPr>
            <w:r>
              <w:rPr>
                <w:rFonts w:hint="eastAsia"/>
                <w:color w:val="auto"/>
                <w:sz w:val="21"/>
                <w:szCs w:val="21"/>
              </w:rPr>
              <w:t>抽查《供方调查评定表》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1）供应商：</w:t>
            </w:r>
            <w:r>
              <w:rPr>
                <w:rFonts w:hint="eastAsia" w:ascii="宋体" w:hAnsi="宋体" w:eastAsia="宋体" w:cs="宋体"/>
                <w:color w:val="000000"/>
                <w:lang w:eastAsia="zh-CN" w:bidi="ar"/>
              </w:rPr>
              <w:t>重庆鹏勇机电制造有限公司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w:t>
            </w:r>
            <w:r>
              <w:rPr>
                <w:rFonts w:hint="eastAsia" w:ascii="宋体" w:hAnsi="宋体" w:eastAsia="宋体" w:cs="宋体"/>
                <w:bCs/>
                <w:color w:val="000000"/>
                <w:sz w:val="21"/>
                <w:szCs w:val="21"/>
                <w:lang w:val="en-US" w:eastAsia="zh-CN"/>
              </w:rPr>
              <w:t>各类电线。</w:t>
            </w:r>
          </w:p>
          <w:p>
            <w:pPr>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评价，</w:t>
            </w:r>
            <w:r>
              <w:rPr>
                <w:rFonts w:hint="eastAsia" w:ascii="宋体" w:hAnsi="宋体" w:eastAsia="宋体" w:cs="宋体"/>
                <w:color w:val="auto"/>
                <w:sz w:val="21"/>
                <w:szCs w:val="21"/>
                <w:lang w:val="en-US" w:eastAsia="zh-CN"/>
              </w:rPr>
              <w:t>交期评价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服务评价</w:t>
            </w:r>
            <w:r>
              <w:rPr>
                <w:rFonts w:hint="eastAsia" w:ascii="宋体" w:hAnsi="宋体" w:eastAsia="宋体" w:cs="宋体"/>
                <w:color w:val="auto"/>
                <w:sz w:val="21"/>
                <w:szCs w:val="21"/>
              </w:rPr>
              <w:t>等。</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考评结果</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94分，</w:t>
            </w:r>
            <w:r>
              <w:rPr>
                <w:rFonts w:hint="eastAsia" w:ascii="宋体" w:hAnsi="宋体" w:eastAsia="宋体" w:cs="宋体"/>
                <w:color w:val="auto"/>
                <w:sz w:val="21"/>
                <w:szCs w:val="21"/>
              </w:rPr>
              <w:t>同意</w:t>
            </w:r>
            <w:r>
              <w:rPr>
                <w:rFonts w:hint="eastAsia" w:ascii="宋体" w:hAnsi="宋体" w:eastAsia="宋体" w:cs="宋体"/>
                <w:color w:val="auto"/>
                <w:sz w:val="21"/>
                <w:szCs w:val="21"/>
                <w:lang w:val="en-US" w:eastAsia="zh-CN"/>
              </w:rPr>
              <w:t>继续列入</w:t>
            </w:r>
            <w:r>
              <w:rPr>
                <w:rFonts w:hint="eastAsia" w:ascii="宋体" w:hAnsi="宋体" w:eastAsia="宋体" w:cs="宋体"/>
                <w:color w:val="auto"/>
                <w:sz w:val="21"/>
                <w:szCs w:val="21"/>
              </w:rPr>
              <w:t>合格供方名录。</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批准：</w:t>
            </w:r>
            <w:r>
              <w:rPr>
                <w:rFonts w:hint="eastAsia" w:ascii="宋体" w:hAnsi="宋体" w:eastAsia="宋体" w:cs="宋体"/>
                <w:color w:val="000000"/>
                <w:lang w:eastAsia="zh-CN" w:bidi="ar"/>
              </w:rPr>
              <w:t>牛岩山</w:t>
            </w:r>
            <w:r>
              <w:rPr>
                <w:rFonts w:hint="eastAsia" w:ascii="宋体" w:hAnsi="宋体" w:eastAsia="宋体" w:cs="宋体"/>
                <w:color w:val="auto"/>
                <w:sz w:val="21"/>
                <w:szCs w:val="21"/>
              </w:rPr>
              <w:t>、 20</w:t>
            </w:r>
            <w:r>
              <w:rPr>
                <w:rFonts w:hint="eastAsia" w:ascii="宋体" w:hAnsi="宋体" w:eastAsia="宋体" w:cs="宋体"/>
                <w:color w:val="auto"/>
                <w:sz w:val="21"/>
                <w:szCs w:val="21"/>
                <w:lang w:val="en-US" w:eastAsia="zh-CN"/>
              </w:rPr>
              <w:t>21.5.28</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供应商：</w:t>
            </w:r>
            <w:r>
              <w:rPr>
                <w:rFonts w:hint="eastAsia" w:ascii="宋体" w:hAnsi="宋体" w:eastAsia="宋体" w:cs="宋体"/>
                <w:color w:val="000000"/>
                <w:lang w:eastAsia="zh-CN" w:bidi="ar"/>
              </w:rPr>
              <w:t>河北路通电子</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w:t>
            </w:r>
            <w:r>
              <w:rPr>
                <w:rFonts w:hint="eastAsia" w:ascii="宋体" w:hAnsi="宋体" w:eastAsia="宋体" w:cs="宋体"/>
                <w:color w:val="000000"/>
                <w:lang w:eastAsia="zh-CN" w:bidi="ar"/>
              </w:rPr>
              <w:t>各类插接件（端子、铜件、塑料件）</w:t>
            </w:r>
            <w:r>
              <w:rPr>
                <w:rFonts w:hint="eastAsia" w:ascii="宋体" w:hAnsi="宋体" w:eastAsia="宋体" w:cs="宋体"/>
                <w:bCs/>
                <w:color w:val="000000"/>
                <w:sz w:val="21"/>
                <w:szCs w:val="21"/>
                <w:lang w:val="en-US"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评价，</w:t>
            </w:r>
            <w:r>
              <w:rPr>
                <w:rFonts w:hint="eastAsia" w:ascii="宋体" w:hAnsi="宋体" w:eastAsia="宋体" w:cs="宋体"/>
                <w:color w:val="auto"/>
                <w:sz w:val="21"/>
                <w:szCs w:val="21"/>
                <w:lang w:val="en-US" w:eastAsia="zh-CN"/>
              </w:rPr>
              <w:t>交期评价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服务评价</w:t>
            </w:r>
            <w:r>
              <w:rPr>
                <w:rFonts w:hint="eastAsia" w:ascii="宋体" w:hAnsi="宋体" w:eastAsia="宋体" w:cs="宋体"/>
                <w:color w:val="auto"/>
                <w:sz w:val="21"/>
                <w:szCs w:val="21"/>
              </w:rPr>
              <w:t>等。</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考评结果</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96分，</w:t>
            </w:r>
            <w:r>
              <w:rPr>
                <w:rFonts w:hint="eastAsia" w:ascii="宋体" w:hAnsi="宋体" w:eastAsia="宋体" w:cs="宋体"/>
                <w:color w:val="auto"/>
                <w:sz w:val="21"/>
                <w:szCs w:val="21"/>
              </w:rPr>
              <w:t>同意</w:t>
            </w:r>
            <w:r>
              <w:rPr>
                <w:rFonts w:hint="eastAsia" w:ascii="宋体" w:hAnsi="宋体" w:eastAsia="宋体" w:cs="宋体"/>
                <w:color w:val="auto"/>
                <w:sz w:val="21"/>
                <w:szCs w:val="21"/>
                <w:lang w:val="en-US" w:eastAsia="zh-CN"/>
              </w:rPr>
              <w:t>继续列入</w:t>
            </w:r>
            <w:r>
              <w:rPr>
                <w:rFonts w:hint="eastAsia" w:ascii="宋体" w:hAnsi="宋体" w:eastAsia="宋体" w:cs="宋体"/>
                <w:color w:val="auto"/>
                <w:sz w:val="21"/>
                <w:szCs w:val="21"/>
              </w:rPr>
              <w:t>合格供方名录。</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批准：</w:t>
            </w:r>
            <w:r>
              <w:rPr>
                <w:rFonts w:hint="eastAsia" w:ascii="宋体" w:hAnsi="宋体" w:eastAsia="宋体" w:cs="宋体"/>
                <w:color w:val="000000"/>
                <w:lang w:eastAsia="zh-CN" w:bidi="ar"/>
              </w:rPr>
              <w:t>牛岩山</w:t>
            </w:r>
            <w:r>
              <w:rPr>
                <w:rFonts w:hint="eastAsia" w:ascii="宋体" w:hAnsi="宋体" w:eastAsia="宋体" w:cs="宋体"/>
                <w:color w:val="auto"/>
                <w:sz w:val="21"/>
                <w:szCs w:val="21"/>
              </w:rPr>
              <w:t>、 20</w:t>
            </w:r>
            <w:r>
              <w:rPr>
                <w:rFonts w:hint="eastAsia" w:ascii="宋体" w:hAnsi="宋体" w:eastAsia="宋体" w:cs="宋体"/>
                <w:color w:val="auto"/>
                <w:sz w:val="21"/>
                <w:szCs w:val="21"/>
                <w:lang w:val="en-US" w:eastAsia="zh-CN"/>
              </w:rPr>
              <w:t>21.5.28</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3）供应商：</w:t>
            </w:r>
            <w:r>
              <w:rPr>
                <w:rFonts w:hint="eastAsia" w:ascii="宋体" w:hAnsi="宋体" w:eastAsia="宋体" w:cs="宋体"/>
                <w:color w:val="000000"/>
                <w:lang w:val="en-US" w:eastAsia="zh-CN" w:bidi="ar"/>
              </w:rPr>
              <w:t>温州嘉特汽车电器有限公司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w:t>
            </w:r>
            <w:r>
              <w:rPr>
                <w:rFonts w:hint="eastAsia" w:ascii="宋体" w:hAnsi="宋体" w:eastAsia="宋体" w:cs="宋体"/>
                <w:color w:val="000000"/>
                <w:lang w:eastAsia="zh-CN" w:bidi="ar"/>
              </w:rPr>
              <w:t>端子件和塑料件</w:t>
            </w:r>
            <w:r>
              <w:rPr>
                <w:rFonts w:hint="eastAsia" w:ascii="宋体" w:hAnsi="宋体" w:eastAsia="宋体" w:cs="宋体"/>
                <w:bCs/>
                <w:color w:val="000000"/>
                <w:sz w:val="21"/>
                <w:szCs w:val="21"/>
                <w:lang w:val="en-US"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评价项目：</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评价，</w:t>
            </w:r>
            <w:r>
              <w:rPr>
                <w:rFonts w:hint="eastAsia" w:ascii="宋体" w:hAnsi="宋体" w:eastAsia="宋体" w:cs="宋体"/>
                <w:color w:val="auto"/>
                <w:sz w:val="21"/>
                <w:szCs w:val="21"/>
                <w:lang w:val="en-US" w:eastAsia="zh-CN"/>
              </w:rPr>
              <w:t>交期评价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服务评价</w:t>
            </w:r>
            <w:r>
              <w:rPr>
                <w:rFonts w:hint="eastAsia" w:ascii="宋体" w:hAnsi="宋体" w:eastAsia="宋体" w:cs="宋体"/>
                <w:color w:val="auto"/>
                <w:sz w:val="21"/>
                <w:szCs w:val="21"/>
              </w:rPr>
              <w:t>等。</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考评结果</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96分，</w:t>
            </w:r>
            <w:r>
              <w:rPr>
                <w:rFonts w:hint="eastAsia" w:ascii="宋体" w:hAnsi="宋体" w:eastAsia="宋体" w:cs="宋体"/>
                <w:color w:val="auto"/>
                <w:sz w:val="21"/>
                <w:szCs w:val="21"/>
              </w:rPr>
              <w:t>同意</w:t>
            </w:r>
            <w:r>
              <w:rPr>
                <w:rFonts w:hint="eastAsia" w:ascii="宋体" w:hAnsi="宋体" w:eastAsia="宋体" w:cs="宋体"/>
                <w:color w:val="auto"/>
                <w:sz w:val="21"/>
                <w:szCs w:val="21"/>
                <w:lang w:val="en-US" w:eastAsia="zh-CN"/>
              </w:rPr>
              <w:t>继续列入</w:t>
            </w:r>
            <w:r>
              <w:rPr>
                <w:rFonts w:hint="eastAsia" w:ascii="宋体" w:hAnsi="宋体" w:eastAsia="宋体" w:cs="宋体"/>
                <w:color w:val="auto"/>
                <w:sz w:val="21"/>
                <w:szCs w:val="21"/>
              </w:rPr>
              <w:t>合格供方名录。</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批准：</w:t>
            </w:r>
            <w:r>
              <w:rPr>
                <w:rFonts w:hint="eastAsia" w:ascii="宋体" w:hAnsi="宋体" w:eastAsia="宋体" w:cs="宋体"/>
                <w:color w:val="000000"/>
                <w:lang w:eastAsia="zh-CN" w:bidi="ar"/>
              </w:rPr>
              <w:t>牛岩山</w:t>
            </w:r>
            <w:r>
              <w:rPr>
                <w:rFonts w:hint="eastAsia" w:ascii="宋体" w:hAnsi="宋体" w:eastAsia="宋体" w:cs="宋体"/>
                <w:color w:val="auto"/>
                <w:sz w:val="21"/>
                <w:szCs w:val="21"/>
              </w:rPr>
              <w:t>、 20</w:t>
            </w:r>
            <w:r>
              <w:rPr>
                <w:rFonts w:hint="eastAsia" w:ascii="宋体" w:hAnsi="宋体" w:eastAsia="宋体" w:cs="宋体"/>
                <w:color w:val="auto"/>
                <w:sz w:val="21"/>
                <w:szCs w:val="21"/>
                <w:lang w:val="en-US" w:eastAsia="zh-CN"/>
              </w:rPr>
              <w:t>21.5.28</w:t>
            </w:r>
          </w:p>
          <w:p>
            <w:pPr>
              <w:rPr>
                <w:rFonts w:hint="eastAsia" w:eastAsia="宋体"/>
                <w:color w:val="auto"/>
                <w:sz w:val="21"/>
                <w:szCs w:val="21"/>
                <w:lang w:eastAsia="zh-CN"/>
              </w:rPr>
            </w:pPr>
            <w:r>
              <w:rPr>
                <w:rFonts w:hint="eastAsia"/>
                <w:color w:val="auto"/>
                <w:sz w:val="21"/>
                <w:szCs w:val="21"/>
                <w:lang w:eastAsia="zh-CN"/>
              </w:rPr>
              <w:t>。。。。。。。。。。。</w:t>
            </w:r>
          </w:p>
          <w:p>
            <w:pPr>
              <w:rPr>
                <w:color w:val="auto"/>
                <w:sz w:val="21"/>
                <w:szCs w:val="21"/>
              </w:rPr>
            </w:pPr>
            <w:r>
              <w:rPr>
                <w:rFonts w:hint="eastAsia"/>
                <w:color w:val="auto"/>
                <w:sz w:val="21"/>
                <w:szCs w:val="21"/>
              </w:rPr>
              <w:t>采购的产品均为合格供方名录中的供方进行采购</w:t>
            </w:r>
            <w:r>
              <w:rPr>
                <w:color w:val="auto"/>
                <w:sz w:val="21"/>
                <w:szCs w:val="21"/>
              </w:rPr>
              <w:t>,</w:t>
            </w:r>
            <w:r>
              <w:rPr>
                <w:rFonts w:hint="eastAsia"/>
                <w:color w:val="auto"/>
                <w:sz w:val="21"/>
                <w:szCs w:val="21"/>
              </w:rPr>
              <w:t>基本符合要求</w:t>
            </w:r>
          </w:p>
          <w:p>
            <w:pPr>
              <w:spacing w:line="360" w:lineRule="auto"/>
              <w:rPr>
                <w:rFonts w:ascii="宋体" w:hAnsi="宋体" w:cs="宋体"/>
                <w:color w:val="auto"/>
                <w:sz w:val="21"/>
                <w:szCs w:val="21"/>
              </w:rPr>
            </w:pPr>
            <w:r>
              <w:rPr>
                <w:rFonts w:hint="eastAsia" w:ascii="宋体" w:hAnsi="宋体" w:cs="宋体"/>
                <w:color w:val="auto"/>
                <w:sz w:val="21"/>
                <w:szCs w:val="21"/>
              </w:rPr>
              <w:t>抽查</w:t>
            </w:r>
            <w:r>
              <w:rPr>
                <w:rFonts w:hint="eastAsia" w:ascii="宋体" w:hAnsi="宋体" w:cs="宋体"/>
                <w:color w:val="auto"/>
                <w:sz w:val="21"/>
                <w:szCs w:val="21"/>
                <w:lang w:eastAsia="zh-CN"/>
              </w:rPr>
              <w:t>供销部</w:t>
            </w:r>
            <w:r>
              <w:rPr>
                <w:rFonts w:hint="eastAsia" w:ascii="宋体" w:hAnsi="宋体" w:cs="宋体"/>
                <w:color w:val="auto"/>
                <w:sz w:val="21"/>
                <w:szCs w:val="21"/>
              </w:rPr>
              <w:t>采购合同</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1、</w:t>
            </w:r>
            <w:r>
              <w:rPr>
                <w:rFonts w:hint="eastAsia" w:ascii="宋体" w:hAnsi="宋体" w:cs="宋体"/>
                <w:color w:val="auto"/>
                <w:sz w:val="21"/>
                <w:szCs w:val="21"/>
                <w:lang w:val="en-US" w:eastAsia="zh-CN"/>
              </w:rPr>
              <w:t>供应商：</w:t>
            </w:r>
            <w:r>
              <w:rPr>
                <w:rFonts w:hint="eastAsia" w:ascii="宋体" w:hAnsi="宋体" w:eastAsia="宋体" w:cs="宋体"/>
                <w:bCs/>
                <w:color w:val="000000"/>
                <w:sz w:val="21"/>
                <w:szCs w:val="21"/>
                <w:lang w:eastAsia="zh-CN"/>
              </w:rPr>
              <w:t>重庆鹏勇机电制造有限公司</w:t>
            </w:r>
            <w:r>
              <w:rPr>
                <w:rFonts w:hint="eastAsia" w:ascii="宋体" w:hAnsi="宋体" w:eastAsia="宋体" w:cs="宋体"/>
                <w:color w:val="auto"/>
                <w:sz w:val="21"/>
                <w:szCs w:val="21"/>
              </w:rPr>
              <w:t xml:space="preserve"> </w:t>
            </w:r>
            <w:r>
              <w:rPr>
                <w:rFonts w:hint="eastAsia"/>
                <w:color w:val="auto"/>
                <w:sz w:val="21"/>
                <w:szCs w:val="21"/>
                <w:lang w:val="en-US" w:eastAsia="zh-CN"/>
              </w:rPr>
              <w:t xml:space="preserve">  </w:t>
            </w:r>
            <w:r>
              <w:rPr>
                <w:rFonts w:hint="eastAsia" w:ascii="宋体" w:hAnsi="宋体" w:cs="宋体"/>
                <w:color w:val="auto"/>
                <w:sz w:val="21"/>
                <w:szCs w:val="21"/>
                <w:lang w:val="en-US" w:eastAsia="zh-CN"/>
              </w:rPr>
              <w:t>合同签订时间：2020年1月1日（合同有效期至2024年12月31日）</w:t>
            </w:r>
          </w:p>
          <w:p>
            <w:pPr>
              <w:spacing w:line="360" w:lineRule="auto"/>
              <w:rPr>
                <w:rFonts w:hint="default"/>
                <w:color w:val="auto"/>
                <w:lang w:val="en-US"/>
              </w:rPr>
            </w:pPr>
            <w:r>
              <w:rPr>
                <w:rFonts w:hint="eastAsia" w:ascii="宋体" w:hAnsi="宋体" w:cs="宋体"/>
                <w:color w:val="auto"/>
                <w:sz w:val="21"/>
                <w:szCs w:val="21"/>
              </w:rPr>
              <w:t>产品名称</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主电缆、</w:t>
            </w:r>
            <w:r>
              <w:rPr>
                <w:rFonts w:hint="eastAsia" w:ascii="宋体" w:hAnsi="宋体" w:cs="宋体"/>
                <w:color w:val="auto"/>
                <w:sz w:val="21"/>
                <w:szCs w:val="21"/>
              </w:rPr>
              <w:t xml:space="preserve">规格型号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1.2-5.1mm（外径）、 </w:t>
            </w:r>
            <w:r>
              <w:rPr>
                <w:rFonts w:hint="eastAsia" w:ascii="宋体" w:hAnsi="宋体" w:cs="宋体"/>
                <w:color w:val="auto"/>
                <w:sz w:val="21"/>
                <w:szCs w:val="21"/>
              </w:rPr>
              <w:t>数量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按物资计划采购订单。            </w:t>
            </w:r>
          </w:p>
          <w:p>
            <w:pPr>
              <w:spacing w:line="360" w:lineRule="auto"/>
              <w:rPr>
                <w:rFonts w:hint="eastAsia"/>
                <w:color w:val="auto"/>
                <w:sz w:val="21"/>
                <w:szCs w:val="21"/>
                <w:highlight w:val="none"/>
              </w:rPr>
            </w:pPr>
            <w:r>
              <w:rPr>
                <w:rFonts w:hint="eastAsia"/>
                <w:color w:val="auto"/>
                <w:sz w:val="21"/>
                <w:szCs w:val="21"/>
              </w:rPr>
              <w:t>合同内容涉及：质量要求、交货时间、</w:t>
            </w:r>
            <w:r>
              <w:rPr>
                <w:rFonts w:hint="eastAsia"/>
                <w:color w:val="auto"/>
                <w:sz w:val="21"/>
                <w:szCs w:val="21"/>
                <w:lang w:val="en-US" w:eastAsia="zh-CN"/>
              </w:rPr>
              <w:t>包装标准</w:t>
            </w:r>
            <w:r>
              <w:rPr>
                <w:rFonts w:hint="eastAsia"/>
                <w:color w:val="auto"/>
                <w:sz w:val="21"/>
                <w:szCs w:val="21"/>
              </w:rPr>
              <w:t>、</w:t>
            </w:r>
            <w:r>
              <w:rPr>
                <w:rFonts w:hint="eastAsia"/>
                <w:color w:val="auto"/>
                <w:sz w:val="21"/>
                <w:szCs w:val="21"/>
                <w:lang w:val="en-US" w:eastAsia="zh-CN"/>
              </w:rPr>
              <w:t>验收标准、结算方式、</w:t>
            </w:r>
            <w:r>
              <w:rPr>
                <w:rFonts w:hint="eastAsia"/>
                <w:color w:val="auto"/>
                <w:sz w:val="21"/>
                <w:szCs w:val="21"/>
              </w:rPr>
              <w:t>违约责任等</w:t>
            </w:r>
            <w:r>
              <w:rPr>
                <w:rFonts w:hint="eastAsia"/>
                <w:color w:val="auto"/>
                <w:sz w:val="21"/>
                <w:szCs w:val="21"/>
                <w:lang w:eastAsia="zh-CN"/>
              </w:rPr>
              <w:t>。</w:t>
            </w:r>
            <w:r>
              <w:rPr>
                <w:rFonts w:hint="eastAsia"/>
                <w:color w:val="auto"/>
                <w:sz w:val="21"/>
                <w:szCs w:val="21"/>
                <w:lang w:val="en-US" w:eastAsia="zh-CN"/>
              </w:rPr>
              <w:t>供方</w:t>
            </w:r>
            <w:r>
              <w:rPr>
                <w:rFonts w:hint="eastAsia"/>
                <w:color w:val="auto"/>
                <w:sz w:val="21"/>
                <w:szCs w:val="21"/>
                <w:highlight w:val="none"/>
                <w:lang w:val="en-US" w:eastAsia="zh-CN"/>
              </w:rPr>
              <w:t>提供有产品检验报告（委外第三方检测），见附件</w:t>
            </w:r>
            <w:r>
              <w:rPr>
                <w:rFonts w:hint="eastAsia"/>
                <w:color w:val="auto"/>
                <w:sz w:val="21"/>
                <w:szCs w:val="21"/>
                <w:highlight w:val="none"/>
              </w:rPr>
              <w:t>。</w:t>
            </w:r>
          </w:p>
          <w:p>
            <w:pPr>
              <w:numPr>
                <w:ilvl w:val="0"/>
                <w:numId w:val="0"/>
              </w:numPr>
              <w:spacing w:line="360" w:lineRule="auto"/>
              <w:rPr>
                <w:rFonts w:hint="eastAsia"/>
                <w:color w:val="auto"/>
              </w:rPr>
            </w:pPr>
            <w:r>
              <w:rPr>
                <w:rFonts w:hint="eastAsia" w:ascii="宋体" w:hAnsi="宋体" w:cs="宋体"/>
                <w:color w:val="auto"/>
                <w:sz w:val="21"/>
                <w:szCs w:val="21"/>
                <w:lang w:val="en-US" w:eastAsia="zh-CN"/>
              </w:rPr>
              <w:t>2、</w:t>
            </w:r>
            <w:r>
              <w:rPr>
                <w:rFonts w:hint="eastAsia" w:ascii="宋体" w:hAnsi="宋体" w:cs="宋体"/>
                <w:color w:val="auto"/>
                <w:sz w:val="21"/>
                <w:szCs w:val="21"/>
              </w:rPr>
              <w:t>供应商</w:t>
            </w:r>
            <w:r>
              <w:rPr>
                <w:rFonts w:hint="eastAsia" w:ascii="宋体" w:hAnsi="宋体" w:cs="宋体"/>
                <w:color w:val="auto"/>
                <w:sz w:val="21"/>
                <w:szCs w:val="21"/>
                <w:lang w:eastAsia="zh-CN"/>
              </w:rPr>
              <w:t>：</w:t>
            </w:r>
            <w:r>
              <w:rPr>
                <w:rFonts w:hint="eastAsia" w:ascii="宋体" w:hAnsi="宋体" w:eastAsia="宋体" w:cs="宋体"/>
                <w:bCs/>
                <w:color w:val="000000"/>
                <w:sz w:val="21"/>
                <w:szCs w:val="21"/>
                <w:lang w:val="en-US" w:eastAsia="zh-CN"/>
              </w:rPr>
              <w:t>大城县永利金属制品有限公司</w:t>
            </w:r>
            <w:r>
              <w:rPr>
                <w:rFonts w:hint="eastAsia"/>
                <w:color w:val="auto"/>
                <w:sz w:val="21"/>
                <w:szCs w:val="21"/>
                <w:lang w:eastAsia="zh-CN"/>
              </w:rPr>
              <w:t>，</w:t>
            </w:r>
            <w:r>
              <w:rPr>
                <w:rFonts w:hint="eastAsia" w:ascii="宋体" w:hAnsi="宋体" w:cs="宋体"/>
                <w:color w:val="auto"/>
                <w:sz w:val="21"/>
                <w:szCs w:val="21"/>
              </w:rPr>
              <w:t>签订时间</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2020年1月1日（合同有效期至2022年12月31日）</w:t>
            </w:r>
          </w:p>
          <w:p>
            <w:pPr>
              <w:numPr>
                <w:ilvl w:val="0"/>
                <w:numId w:val="0"/>
              </w:num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rPr>
              <w:t>产品</w:t>
            </w:r>
            <w:r>
              <w:rPr>
                <w:rFonts w:hint="eastAsia" w:ascii="宋体" w:hAnsi="宋体" w:cs="宋体"/>
                <w:color w:val="auto"/>
                <w:sz w:val="21"/>
                <w:szCs w:val="21"/>
                <w:highlight w:val="none"/>
              </w:rPr>
              <w:t xml:space="preserve">名称  </w:t>
            </w:r>
            <w:r>
              <w:rPr>
                <w:rFonts w:hint="eastAsia" w:ascii="宋体" w:hAnsi="宋体" w:cs="宋体"/>
                <w:color w:val="auto"/>
                <w:sz w:val="21"/>
                <w:szCs w:val="21"/>
                <w:highlight w:val="none"/>
                <w:lang w:val="en-US" w:eastAsia="zh-CN"/>
              </w:rPr>
              <w:t xml:space="preserve">             产品代码</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数量    </w:t>
            </w:r>
            <w:r>
              <w:rPr>
                <w:rFonts w:hint="eastAsia" w:ascii="宋体" w:hAnsi="宋体" w:cs="宋体"/>
                <w:color w:val="auto"/>
                <w:sz w:val="21"/>
                <w:szCs w:val="21"/>
                <w:highlight w:val="none"/>
                <w:lang w:val="en-US" w:eastAsia="zh-CN"/>
              </w:rPr>
              <w:t xml:space="preserve">   </w:t>
            </w:r>
          </w:p>
          <w:p>
            <w:pPr>
              <w:spacing w:line="360" w:lineRule="auto"/>
              <w:rPr>
                <w:rFonts w:hint="eastAsia" w:ascii="宋体" w:hAnsi="宋体" w:cs="宋体"/>
                <w:color w:val="auto"/>
                <w:sz w:val="21"/>
                <w:szCs w:val="21"/>
                <w:lang w:val="en-US" w:eastAsia="zh-CN"/>
              </w:rPr>
            </w:pPr>
            <w:r>
              <w:rPr>
                <w:rFonts w:hint="eastAsia"/>
                <w:color w:val="auto"/>
                <w:sz w:val="21"/>
                <w:szCs w:val="21"/>
                <w:highlight w:val="none"/>
                <w:lang w:val="en-US" w:eastAsia="zh-CN"/>
              </w:rPr>
              <w:t>互换泥瓦单孔</w:t>
            </w:r>
            <w:r>
              <w:rPr>
                <w:color w:val="auto"/>
                <w:sz w:val="21"/>
                <w:szCs w:val="21"/>
                <w:highlight w:val="none"/>
              </w:rPr>
              <w:t xml:space="preserve">  </w:t>
            </w:r>
            <w:r>
              <w:rPr>
                <w:rFonts w:hint="eastAsia"/>
                <w:color w:val="auto"/>
                <w:sz w:val="21"/>
                <w:szCs w:val="21"/>
                <w:lang w:val="en-US" w:eastAsia="zh-CN"/>
              </w:rPr>
              <w:t xml:space="preserve">       2020120002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按物资计划采购订单</w:t>
            </w:r>
          </w:p>
          <w:p>
            <w:pPr>
              <w:spacing w:line="360" w:lineRule="auto"/>
              <w:rPr>
                <w:rFonts w:hint="eastAsia" w:ascii="宋体" w:hAnsi="宋体" w:cs="宋体"/>
                <w:color w:val="auto"/>
                <w:sz w:val="21"/>
                <w:szCs w:val="21"/>
                <w:lang w:val="en-US" w:eastAsia="zh-CN"/>
              </w:rPr>
            </w:pPr>
            <w:r>
              <w:rPr>
                <w:rFonts w:hint="eastAsia"/>
                <w:color w:val="auto"/>
                <w:sz w:val="21"/>
                <w:szCs w:val="21"/>
                <w:highlight w:val="none"/>
                <w:lang w:val="en-US" w:eastAsia="zh-CN"/>
              </w:rPr>
              <w:t>互换泥瓦双孔</w:t>
            </w:r>
            <w:r>
              <w:rPr>
                <w:color w:val="auto"/>
                <w:sz w:val="21"/>
                <w:szCs w:val="21"/>
                <w:highlight w:val="none"/>
              </w:rPr>
              <w:t xml:space="preserve">  </w:t>
            </w:r>
            <w:r>
              <w:rPr>
                <w:rFonts w:hint="eastAsia"/>
                <w:color w:val="auto"/>
                <w:sz w:val="21"/>
                <w:szCs w:val="21"/>
                <w:lang w:val="en-US" w:eastAsia="zh-CN"/>
              </w:rPr>
              <w:t xml:space="preserve">      63104-L1A8-0000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按物资计划采购订单</w:t>
            </w:r>
          </w:p>
          <w:p>
            <w:pPr>
              <w:spacing w:line="360" w:lineRule="auto"/>
              <w:rPr>
                <w:rFonts w:hint="eastAsia" w:ascii="宋体" w:hAnsi="宋体" w:cs="宋体"/>
                <w:color w:val="auto"/>
                <w:sz w:val="21"/>
                <w:szCs w:val="21"/>
                <w:lang w:val="en-US" w:eastAsia="zh-CN"/>
              </w:rPr>
            </w:pPr>
            <w:r>
              <w:rPr>
                <w:rFonts w:hint="eastAsia"/>
                <w:color w:val="auto"/>
                <w:sz w:val="21"/>
                <w:szCs w:val="21"/>
                <w:highlight w:val="none"/>
                <w:lang w:val="en-US" w:eastAsia="zh-CN"/>
              </w:rPr>
              <w:t>菲律宾墨西哥小泥瓦</w:t>
            </w:r>
            <w:r>
              <w:rPr>
                <w:color w:val="auto"/>
                <w:sz w:val="21"/>
                <w:szCs w:val="21"/>
                <w:highlight w:val="none"/>
              </w:rPr>
              <w:t xml:space="preserve">  </w:t>
            </w:r>
            <w:r>
              <w:rPr>
                <w:rFonts w:hint="eastAsia"/>
                <w:color w:val="auto"/>
                <w:sz w:val="21"/>
                <w:szCs w:val="21"/>
                <w:lang w:val="en-US" w:eastAsia="zh-CN"/>
              </w:rPr>
              <w:t xml:space="preserve">  63104-L1A9-0000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按物资计划采购订单</w:t>
            </w:r>
          </w:p>
          <w:p>
            <w:pPr>
              <w:pStyle w:val="13"/>
              <w:rPr>
                <w:color w:val="auto"/>
                <w:sz w:val="21"/>
                <w:szCs w:val="21"/>
              </w:rPr>
            </w:pPr>
            <w:r>
              <w:rPr>
                <w:rFonts w:hint="eastAsia" w:ascii="宋体" w:hAnsi="宋体" w:cs="宋体"/>
                <w:color w:val="auto"/>
                <w:sz w:val="21"/>
                <w:szCs w:val="21"/>
                <w:lang w:val="en-US" w:eastAsia="zh-CN"/>
              </w:rPr>
              <w:t xml:space="preserve"> </w:t>
            </w:r>
            <w:r>
              <w:rPr>
                <w:rFonts w:hint="eastAsia"/>
                <w:color w:val="auto"/>
                <w:sz w:val="21"/>
                <w:szCs w:val="21"/>
              </w:rPr>
              <w:t>合同内容涉及：</w:t>
            </w:r>
            <w:r>
              <w:rPr>
                <w:rFonts w:hint="eastAsia"/>
                <w:color w:val="auto"/>
                <w:sz w:val="21"/>
                <w:szCs w:val="21"/>
                <w:lang w:val="en-US" w:eastAsia="zh-CN"/>
              </w:rPr>
              <w:t>产品名称，规格数量，结算方式，</w:t>
            </w:r>
            <w:r>
              <w:rPr>
                <w:rFonts w:hint="eastAsia"/>
                <w:color w:val="auto"/>
                <w:sz w:val="21"/>
                <w:szCs w:val="21"/>
              </w:rPr>
              <w:t>质量</w:t>
            </w:r>
            <w:r>
              <w:rPr>
                <w:rFonts w:hint="eastAsia"/>
                <w:color w:val="auto"/>
                <w:sz w:val="21"/>
                <w:szCs w:val="21"/>
                <w:lang w:val="en-US" w:eastAsia="zh-CN"/>
              </w:rPr>
              <w:t>承诺</w:t>
            </w:r>
            <w:r>
              <w:rPr>
                <w:rFonts w:hint="eastAsia"/>
                <w:color w:val="auto"/>
                <w:sz w:val="21"/>
                <w:szCs w:val="21"/>
              </w:rPr>
              <w:t>、</w:t>
            </w:r>
            <w:r>
              <w:rPr>
                <w:rFonts w:hint="eastAsia"/>
                <w:color w:val="auto"/>
                <w:sz w:val="21"/>
                <w:szCs w:val="21"/>
                <w:lang w:val="en-US" w:eastAsia="zh-CN"/>
              </w:rPr>
              <w:t>保修保换</w:t>
            </w:r>
            <w:r>
              <w:rPr>
                <w:rFonts w:hint="eastAsia"/>
                <w:color w:val="auto"/>
                <w:sz w:val="21"/>
                <w:szCs w:val="21"/>
              </w:rPr>
              <w:t>、违</w:t>
            </w:r>
            <w:r>
              <w:rPr>
                <w:rFonts w:hint="eastAsia"/>
                <w:color w:val="auto"/>
                <w:sz w:val="21"/>
                <w:szCs w:val="21"/>
                <w:highlight w:val="none"/>
              </w:rPr>
              <w:t>约责任等；</w:t>
            </w:r>
          </w:p>
          <w:p>
            <w:pPr>
              <w:spacing w:line="360" w:lineRule="auto"/>
              <w:rPr>
                <w:rFonts w:hint="default" w:eastAsia="宋体"/>
                <w:color w:val="auto"/>
                <w:sz w:val="21"/>
                <w:szCs w:val="21"/>
                <w:lang w:val="en-US" w:eastAsia="zh-CN"/>
              </w:rPr>
            </w:pPr>
            <w:r>
              <w:rPr>
                <w:color w:val="auto"/>
                <w:sz w:val="21"/>
                <w:szCs w:val="21"/>
              </w:rPr>
              <w:t>3</w:t>
            </w:r>
            <w:r>
              <w:rPr>
                <w:rFonts w:hint="eastAsia"/>
                <w:color w:val="auto"/>
                <w:sz w:val="21"/>
                <w:szCs w:val="21"/>
              </w:rPr>
              <w:t>、</w:t>
            </w:r>
            <w:r>
              <w:rPr>
                <w:rFonts w:hint="eastAsia" w:ascii="宋体" w:hAnsi="宋体" w:eastAsia="宋体" w:cs="宋体"/>
                <w:bCs/>
                <w:color w:val="000000"/>
                <w:sz w:val="21"/>
                <w:szCs w:val="21"/>
                <w:lang w:val="en-US" w:eastAsia="zh-CN"/>
              </w:rPr>
              <w:t>廊坊昊正隆车辆配件有限公司</w:t>
            </w:r>
            <w:r>
              <w:rPr>
                <w:rFonts w:hint="eastAsia"/>
                <w:color w:val="auto"/>
                <w:sz w:val="21"/>
                <w:szCs w:val="21"/>
                <w:lang w:eastAsia="zh-CN"/>
              </w:rPr>
              <w:t>，</w:t>
            </w:r>
            <w:r>
              <w:rPr>
                <w:rFonts w:hint="eastAsia"/>
                <w:color w:val="auto"/>
                <w:sz w:val="21"/>
                <w:szCs w:val="21"/>
                <w:lang w:val="en-US" w:eastAsia="zh-CN"/>
              </w:rPr>
              <w:t>订单时间：2021.6.8</w:t>
            </w:r>
          </w:p>
          <w:p>
            <w:pPr>
              <w:spacing w:line="360" w:lineRule="auto"/>
              <w:rPr>
                <w:rFonts w:ascii="宋体" w:hAnsi="宋体" w:cs="宋体"/>
                <w:color w:val="auto"/>
                <w:sz w:val="21"/>
                <w:szCs w:val="21"/>
                <w:highlight w:val="none"/>
              </w:rPr>
            </w:pPr>
            <w:r>
              <w:rPr>
                <w:rFonts w:hint="eastAsia" w:ascii="宋体" w:hAnsi="宋体" w:cs="宋体"/>
                <w:color w:val="auto"/>
                <w:sz w:val="21"/>
                <w:szCs w:val="21"/>
              </w:rPr>
              <w:t>产</w:t>
            </w:r>
            <w:r>
              <w:rPr>
                <w:rFonts w:hint="eastAsia" w:ascii="宋体" w:hAnsi="宋体" w:cs="宋体"/>
                <w:color w:val="auto"/>
                <w:sz w:val="21"/>
                <w:szCs w:val="21"/>
                <w:highlight w:val="none"/>
              </w:rPr>
              <w:t>品名称</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 xml:space="preserve">规格型号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数量  </w:t>
            </w:r>
            <w:r>
              <w:rPr>
                <w:rFonts w:hint="eastAsia" w:ascii="宋体" w:hAnsi="宋体" w:cs="宋体"/>
                <w:color w:val="auto"/>
                <w:sz w:val="21"/>
                <w:szCs w:val="21"/>
                <w:highlight w:val="none"/>
                <w:lang w:val="en-US" w:eastAsia="zh-CN"/>
              </w:rPr>
              <w:t xml:space="preserve">        备注</w:t>
            </w:r>
            <w:r>
              <w:rPr>
                <w:rFonts w:hint="eastAsia" w:ascii="宋体" w:hAnsi="宋体" w:cs="宋体"/>
                <w:color w:val="auto"/>
                <w:sz w:val="21"/>
                <w:szCs w:val="21"/>
                <w:highlight w:val="none"/>
              </w:rPr>
              <w:t xml:space="preserve">  </w:t>
            </w:r>
          </w:p>
          <w:p>
            <w:pPr>
              <w:spacing w:line="360" w:lineRule="auto"/>
              <w:rPr>
                <w:rFonts w:hint="default" w:ascii="宋体" w:hAnsi="宋体" w:cs="宋体"/>
                <w:color w:val="auto"/>
                <w:sz w:val="21"/>
                <w:szCs w:val="21"/>
                <w:lang w:val="en-US" w:eastAsia="zh-CN"/>
              </w:rPr>
            </w:pPr>
            <w:r>
              <w:rPr>
                <w:rFonts w:hint="eastAsia"/>
                <w:color w:val="auto"/>
                <w:sz w:val="21"/>
                <w:szCs w:val="21"/>
                <w:highlight w:val="none"/>
                <w:lang w:val="en-US" w:eastAsia="zh-CN"/>
              </w:rPr>
              <w:t>12V宗申倒车喇叭</w:t>
            </w:r>
            <w:r>
              <w:rPr>
                <w:color w:val="auto"/>
                <w:sz w:val="21"/>
                <w:szCs w:val="21"/>
                <w:highlight w:val="none"/>
              </w:rPr>
              <w:t xml:space="preserve"> </w:t>
            </w:r>
            <w:r>
              <w:rPr>
                <w:color w:val="auto"/>
                <w:sz w:val="21"/>
                <w:szCs w:val="21"/>
              </w:rPr>
              <w:t xml:space="preserve"> </w:t>
            </w:r>
            <w:r>
              <w:rPr>
                <w:rFonts w:hint="eastAsia"/>
                <w:color w:val="auto"/>
                <w:sz w:val="21"/>
                <w:szCs w:val="21"/>
                <w:lang w:val="en-US" w:eastAsia="zh-CN"/>
              </w:rPr>
              <w:t xml:space="preserve">     1000个         5件</w:t>
            </w:r>
          </w:p>
          <w:p>
            <w:pPr>
              <w:spacing w:line="360" w:lineRule="auto"/>
              <w:rPr>
                <w:rFonts w:hint="default" w:ascii="宋体" w:hAnsi="宋体" w:cs="宋体"/>
                <w:color w:val="auto"/>
                <w:sz w:val="21"/>
                <w:szCs w:val="21"/>
                <w:lang w:val="en-US" w:eastAsia="zh-CN"/>
              </w:rPr>
            </w:pPr>
            <w:r>
              <w:rPr>
                <w:rFonts w:hint="eastAsia"/>
                <w:color w:val="auto"/>
                <w:sz w:val="21"/>
                <w:szCs w:val="21"/>
                <w:highlight w:val="none"/>
                <w:lang w:val="en-US" w:eastAsia="zh-CN"/>
              </w:rPr>
              <w:t>12V出口滴滴喇叭</w:t>
            </w:r>
            <w:r>
              <w:rPr>
                <w:color w:val="auto"/>
                <w:sz w:val="21"/>
                <w:szCs w:val="21"/>
                <w:highlight w:val="none"/>
              </w:rPr>
              <w:t xml:space="preserve"> </w:t>
            </w:r>
            <w:r>
              <w:rPr>
                <w:color w:val="auto"/>
                <w:sz w:val="21"/>
                <w:szCs w:val="21"/>
              </w:rPr>
              <w:t xml:space="preserve"> </w:t>
            </w:r>
            <w:r>
              <w:rPr>
                <w:rFonts w:hint="eastAsia"/>
                <w:color w:val="auto"/>
                <w:sz w:val="21"/>
                <w:szCs w:val="21"/>
                <w:lang w:val="en-US" w:eastAsia="zh-CN"/>
              </w:rPr>
              <w:t xml:space="preserve">     1000个         5件</w:t>
            </w:r>
          </w:p>
          <w:p>
            <w:pPr>
              <w:pStyle w:val="13"/>
              <w:rPr>
                <w:rFonts w:hint="eastAsia" w:ascii="宋体" w:hAnsi="宋体" w:eastAsia="宋体" w:cs="宋体"/>
                <w:color w:val="auto"/>
                <w:sz w:val="21"/>
                <w:szCs w:val="21"/>
                <w:highlight w:val="none"/>
                <w:lang w:val="en-US" w:eastAsia="zh-CN"/>
              </w:rPr>
            </w:pPr>
            <w:r>
              <w:rPr>
                <w:rFonts w:hint="eastAsia"/>
                <w:color w:val="auto"/>
                <w:sz w:val="21"/>
                <w:szCs w:val="21"/>
              </w:rPr>
              <w:t>合同内容涉及：质量要求、</w:t>
            </w:r>
            <w:r>
              <w:rPr>
                <w:rFonts w:hint="eastAsia"/>
                <w:color w:val="auto"/>
                <w:sz w:val="21"/>
                <w:szCs w:val="21"/>
                <w:lang w:val="en-US" w:eastAsia="zh-CN"/>
              </w:rPr>
              <w:t>运输</w:t>
            </w:r>
            <w:r>
              <w:rPr>
                <w:rFonts w:hint="eastAsia"/>
                <w:color w:val="auto"/>
                <w:sz w:val="21"/>
                <w:szCs w:val="21"/>
              </w:rPr>
              <w:t>方式、验收标准、违约责任等</w:t>
            </w:r>
            <w:r>
              <w:rPr>
                <w:rFonts w:hint="eastAsia"/>
                <w:color w:val="auto"/>
                <w:sz w:val="21"/>
                <w:szCs w:val="21"/>
                <w:lang w:eastAsia="zh-CN"/>
              </w:rPr>
              <w:t>。</w:t>
            </w:r>
          </w:p>
          <w:p>
            <w:pPr>
              <w:pStyle w:val="1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合同内容涉及：</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rPr>
              <w:t>质量要求、</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eastAsia="zh-CN"/>
              </w:rPr>
              <w:t>。</w:t>
            </w:r>
          </w:p>
          <w:p>
            <w:pPr>
              <w:pStyle w:val="13"/>
              <w:rPr>
                <w:rFonts w:hint="eastAsia" w:eastAsia="宋体"/>
                <w:color w:val="auto"/>
                <w:lang w:eastAsia="zh-CN"/>
              </w:rPr>
            </w:pPr>
            <w:r>
              <w:rPr>
                <w:rFonts w:hint="eastAsia"/>
                <w:color w:val="auto"/>
                <w:lang w:eastAsia="zh-CN"/>
              </w:rPr>
              <w:t>。。。。。</w:t>
            </w:r>
          </w:p>
          <w:p>
            <w:pPr>
              <w:rPr>
                <w:color w:val="auto"/>
                <w:sz w:val="21"/>
                <w:szCs w:val="21"/>
              </w:rPr>
            </w:pPr>
            <w:r>
              <w:rPr>
                <w:rFonts w:hint="eastAsia"/>
                <w:color w:val="auto"/>
                <w:sz w:val="21"/>
                <w:szCs w:val="21"/>
              </w:rPr>
              <w:t>组织对外部供方的控制是分类、分级进行控制，实施优胜劣汰的控制方法。并对影响最终产品质量的关键原材料和外包方进行从严控制。</w:t>
            </w:r>
          </w:p>
          <w:p>
            <w:pPr>
              <w:rPr>
                <w:color w:val="auto"/>
                <w:sz w:val="21"/>
                <w:szCs w:val="21"/>
              </w:rPr>
            </w:pPr>
            <w:r>
              <w:rPr>
                <w:color w:val="auto"/>
                <w:sz w:val="21"/>
                <w:szCs w:val="21"/>
              </w:rPr>
              <w:t xml:space="preserve">  </w:t>
            </w:r>
          </w:p>
          <w:p>
            <w:pPr>
              <w:rPr>
                <w:color w:val="auto"/>
                <w:sz w:val="21"/>
                <w:szCs w:val="21"/>
              </w:rPr>
            </w:pPr>
            <w:r>
              <w:rPr>
                <w:rFonts w:hint="eastAsia"/>
                <w:color w:val="auto"/>
                <w:sz w:val="21"/>
                <w:szCs w:val="21"/>
              </w:rPr>
              <w:t>公司对产品名称、型号规格、外观、数量</w:t>
            </w:r>
            <w:r>
              <w:rPr>
                <w:rFonts w:hint="eastAsia"/>
                <w:color w:val="auto"/>
                <w:sz w:val="21"/>
                <w:szCs w:val="21"/>
                <w:lang w:eastAsia="zh-CN"/>
              </w:rPr>
              <w:t>、</w:t>
            </w:r>
            <w:r>
              <w:rPr>
                <w:rFonts w:hint="eastAsia"/>
                <w:color w:val="auto"/>
                <w:sz w:val="21"/>
                <w:szCs w:val="21"/>
                <w:lang w:val="en-US" w:eastAsia="zh-CN"/>
              </w:rPr>
              <w:t>供方提供的检验报告和合格证</w:t>
            </w:r>
            <w:r>
              <w:rPr>
                <w:rFonts w:hint="eastAsia"/>
                <w:color w:val="auto"/>
                <w:sz w:val="21"/>
                <w:szCs w:val="21"/>
              </w:rPr>
              <w:t>进行了验收。</w:t>
            </w:r>
          </w:p>
          <w:p>
            <w:pPr>
              <w:rPr>
                <w:rFonts w:hint="eastAsia" w:ascii="宋体" w:hAnsi="宋体" w:eastAsia="宋体" w:cs="Times New Roman"/>
                <w:color w:val="auto"/>
                <w:kern w:val="2"/>
                <w:sz w:val="21"/>
                <w:szCs w:val="21"/>
                <w:lang w:val="en-US" w:eastAsia="zh-CN" w:bidi="ar-SA"/>
              </w:rPr>
            </w:pPr>
            <w:r>
              <w:rPr>
                <w:rFonts w:hint="eastAsia"/>
                <w:color w:val="auto"/>
                <w:sz w:val="21"/>
                <w:szCs w:val="21"/>
              </w:rPr>
              <w:t>经询问公司采购产品主要根据需求，电话给供方以送货单</w:t>
            </w:r>
            <w:r>
              <w:rPr>
                <w:rFonts w:hint="eastAsia"/>
                <w:color w:val="auto"/>
                <w:sz w:val="21"/>
                <w:szCs w:val="21"/>
                <w:lang w:eastAsia="zh-CN"/>
              </w:rPr>
              <w:t>、</w:t>
            </w:r>
            <w:r>
              <w:rPr>
                <w:rFonts w:hint="eastAsia"/>
                <w:color w:val="auto"/>
                <w:sz w:val="21"/>
                <w:szCs w:val="21"/>
                <w:lang w:val="en-US" w:eastAsia="zh-CN"/>
              </w:rPr>
              <w:t>发货清单</w:t>
            </w:r>
            <w:r>
              <w:rPr>
                <w:rFonts w:hint="eastAsia"/>
                <w:color w:val="auto"/>
                <w:sz w:val="21"/>
                <w:szCs w:val="21"/>
              </w:rPr>
              <w:t>形式表达，公司根据送货单对相关产品的数量、包装、规格型号</w:t>
            </w:r>
            <w:r>
              <w:rPr>
                <w:rFonts w:hint="eastAsia"/>
                <w:color w:val="auto"/>
                <w:sz w:val="21"/>
                <w:szCs w:val="21"/>
                <w:lang w:eastAsia="zh-CN"/>
              </w:rPr>
              <w:t>、</w:t>
            </w:r>
            <w:r>
              <w:rPr>
                <w:rFonts w:hint="eastAsia"/>
                <w:color w:val="auto"/>
                <w:sz w:val="21"/>
                <w:szCs w:val="21"/>
                <w:lang w:val="en-US" w:eastAsia="zh-CN"/>
              </w:rPr>
              <w:t>检验报告和合格证</w:t>
            </w:r>
            <w:r>
              <w:rPr>
                <w:rFonts w:hint="eastAsia"/>
                <w:color w:val="auto"/>
                <w:sz w:val="21"/>
                <w:szCs w:val="21"/>
              </w:rPr>
              <w:t>等进行检验。现场查看其他采购物料均按要求进行验证入库。</w:t>
            </w:r>
          </w:p>
        </w:tc>
        <w:tc>
          <w:tcPr>
            <w:tcW w:w="1154" w:type="dxa"/>
            <w:noWrap w:val="0"/>
            <w:vAlign w:val="top"/>
          </w:tcPr>
          <w:p>
            <w:pPr>
              <w:rPr>
                <w:rFonts w:hint="eastAsia"/>
                <w:color w:val="auto"/>
                <w:highlight w:val="none"/>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顾客满意</w:t>
            </w:r>
          </w:p>
        </w:tc>
        <w:tc>
          <w:tcPr>
            <w:tcW w:w="960"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Q9.1.2</w:t>
            </w:r>
          </w:p>
        </w:tc>
        <w:tc>
          <w:tcPr>
            <w:tcW w:w="10435" w:type="dxa"/>
            <w:noWrap w:val="0"/>
            <w:vAlign w:val="top"/>
          </w:tcPr>
          <w:p>
            <w:pPr>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公司主要通过日常口头交流、电话回访、登门拜访、定期发放《顾客满意度调查表》等形式来收集了解顾客是</w:t>
            </w:r>
            <w:r>
              <w:rPr>
                <w:rFonts w:hint="eastAsia"/>
                <w:color w:val="auto"/>
                <w:szCs w:val="21"/>
                <w:highlight w:val="none"/>
              </w:rPr>
              <w:t>否满意的信息。提供有20</w:t>
            </w:r>
            <w:r>
              <w:rPr>
                <w:rFonts w:hint="eastAsia"/>
                <w:color w:val="auto"/>
                <w:szCs w:val="21"/>
                <w:highlight w:val="none"/>
                <w:lang w:val="en-US" w:eastAsia="zh-CN"/>
              </w:rPr>
              <w:t>21</w:t>
            </w:r>
            <w:r>
              <w:rPr>
                <w:rFonts w:hint="eastAsia"/>
                <w:color w:val="auto"/>
                <w:szCs w:val="21"/>
                <w:highlight w:val="none"/>
              </w:rPr>
              <w:t>年</w:t>
            </w:r>
            <w:r>
              <w:rPr>
                <w:rFonts w:hint="eastAsia"/>
                <w:color w:val="auto"/>
                <w:szCs w:val="21"/>
                <w:highlight w:val="none"/>
                <w:lang w:val="en-US" w:eastAsia="zh-CN"/>
              </w:rPr>
              <w:t>5</w:t>
            </w:r>
            <w:r>
              <w:rPr>
                <w:rFonts w:hint="eastAsia" w:ascii="宋体" w:hAnsi="宋体" w:cs="宋体"/>
                <w:color w:val="auto"/>
                <w:szCs w:val="21"/>
                <w:highlight w:val="none"/>
              </w:rPr>
              <w:t>月《顾客满意度调查表》调查表共</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顾客单位：1）重庆宗申车辆有限公司；2）</w:t>
            </w:r>
            <w:r>
              <w:rPr>
                <w:rFonts w:hint="eastAsia" w:ascii="宋体" w:hAnsi="宋体" w:eastAsia="宋体" w:cs="宋体"/>
                <w:color w:val="000000"/>
                <w:sz w:val="21"/>
                <w:szCs w:val="21"/>
                <w:lang w:val="en-US" w:eastAsia="zh-CN"/>
              </w:rPr>
              <w:t>重庆宗申机车工业制造有限公司</w:t>
            </w:r>
            <w:r>
              <w:rPr>
                <w:rFonts w:hint="eastAsia" w:ascii="宋体" w:hAnsi="宋体" w:eastAsia="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--调查内容包括：产品质量、服务质量、</w:t>
            </w:r>
            <w:r>
              <w:rPr>
                <w:rFonts w:hint="eastAsia" w:ascii="宋体" w:hAnsi="宋体" w:cs="宋体"/>
                <w:color w:val="auto"/>
                <w:szCs w:val="21"/>
                <w:highlight w:val="none"/>
                <w:lang w:val="en-US" w:eastAsia="zh-CN"/>
              </w:rPr>
              <w:t>交货状况、包装运输</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配合程序</w:t>
            </w:r>
            <w:r>
              <w:rPr>
                <w:rFonts w:hint="eastAsia" w:ascii="宋体" w:hAnsi="宋体" w:cs="宋体"/>
                <w:color w:val="auto"/>
                <w:szCs w:val="21"/>
                <w:highlight w:val="none"/>
              </w:rPr>
              <w:t>等</w:t>
            </w:r>
          </w:p>
          <w:p>
            <w:pPr>
              <w:rPr>
                <w:rFonts w:hint="default" w:ascii="宋体" w:hAnsi="宋体" w:cs="宋体"/>
                <w:color w:val="auto"/>
                <w:szCs w:val="21"/>
                <w:highlight w:val="none"/>
                <w:lang w:val="en-US"/>
              </w:rPr>
            </w:pPr>
            <w:r>
              <w:rPr>
                <w:rFonts w:hint="eastAsia" w:ascii="宋体" w:hAnsi="宋体" w:cs="宋体"/>
                <w:color w:val="auto"/>
                <w:szCs w:val="21"/>
                <w:highlight w:val="none"/>
              </w:rPr>
              <w:t>--统计分析结果</w:t>
            </w:r>
            <w:r>
              <w:rPr>
                <w:rFonts w:hint="eastAsia"/>
                <w:color w:val="auto"/>
                <w:szCs w:val="21"/>
                <w:highlight w:val="none"/>
                <w:lang w:val="zh-CN"/>
              </w:rPr>
              <w:t>顾客满意度</w:t>
            </w: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8分</w:t>
            </w:r>
          </w:p>
          <w:p>
            <w:pPr>
              <w:rPr>
                <w:rFonts w:ascii="宋体" w:hAnsi="宋体" w:cs="宋体"/>
                <w:color w:val="auto"/>
                <w:szCs w:val="21"/>
                <w:highlight w:val="none"/>
              </w:rPr>
            </w:pPr>
            <w:r>
              <w:rPr>
                <w:rFonts w:hint="eastAsia" w:ascii="宋体" w:hAnsi="宋体" w:cs="宋体"/>
                <w:color w:val="auto"/>
                <w:szCs w:val="21"/>
                <w:highlight w:val="none"/>
              </w:rPr>
              <w:t>--暂无明显需实施纠正措施的改进事项。</w:t>
            </w:r>
          </w:p>
          <w:p>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rPr>
              <w:t>-提供顾客满意调查分析报告，报告显示：公司产品在</w:t>
            </w:r>
            <w:r>
              <w:rPr>
                <w:rFonts w:hint="eastAsia" w:ascii="宋体" w:hAnsi="宋体" w:eastAsia="宋体" w:cs="宋体"/>
                <w:color w:val="auto"/>
                <w:szCs w:val="21"/>
                <w:highlight w:val="none"/>
                <w:lang w:eastAsia="zh-CN"/>
              </w:rPr>
              <w:t>价格</w:t>
            </w:r>
            <w:r>
              <w:rPr>
                <w:rFonts w:hint="eastAsia" w:ascii="宋体" w:hAnsi="宋体" w:eastAsia="宋体" w:cs="宋体"/>
                <w:color w:val="auto"/>
                <w:szCs w:val="21"/>
                <w:highlight w:val="none"/>
              </w:rPr>
              <w:t>、产品、服务质量等其他方面都得到了顾客的认可。</w:t>
            </w:r>
            <w:r>
              <w:rPr>
                <w:rFonts w:hint="eastAsia" w:ascii="宋体" w:hAnsi="宋体" w:eastAsia="宋体" w:cs="宋体"/>
                <w:color w:val="000000"/>
                <w:sz w:val="22"/>
              </w:rPr>
              <w:t>客户对服务过程和配合过程都有不满意之处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其主要原因</w:t>
            </w:r>
            <w:r>
              <w:rPr>
                <w:rFonts w:hint="eastAsia" w:ascii="宋体" w:hAnsi="宋体" w:eastAsia="宋体" w:cs="宋体"/>
                <w:color w:val="000000"/>
                <w:sz w:val="22"/>
              </w:rPr>
              <w:t>销售过程中业务员对客户的多次问询表现出不耐烦的情绪或态度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供销部立即</w:t>
            </w:r>
            <w:r>
              <w:rPr>
                <w:rFonts w:hint="eastAsia" w:ascii="宋体" w:hAnsi="宋体" w:eastAsia="宋体" w:cs="宋体"/>
                <w:color w:val="000000"/>
                <w:sz w:val="22"/>
              </w:rPr>
              <w:t>开展销售服务培训课程并进行考核，制定相关奖惩标准，对销售服务水平进行管控</w:t>
            </w:r>
            <w:r>
              <w:rPr>
                <w:rFonts w:hint="eastAsia" w:ascii="宋体" w:hAnsi="宋体" w:eastAsia="宋体" w:cs="宋体"/>
                <w:color w:val="auto"/>
                <w:szCs w:val="21"/>
                <w:highlight w:val="none"/>
              </w:rPr>
              <w:t>。</w:t>
            </w:r>
            <w:r>
              <w:rPr>
                <w:rFonts w:hint="eastAsia" w:ascii="宋体" w:hAnsi="宋体" w:eastAsia="宋体" w:cs="宋体"/>
                <w:color w:val="000000"/>
                <w:sz w:val="22"/>
              </w:rPr>
              <w:t>经考核，</w:t>
            </w:r>
            <w:r>
              <w:rPr>
                <w:rFonts w:hint="eastAsia" w:ascii="宋体" w:hAnsi="宋体" w:eastAsia="宋体" w:cs="宋体"/>
                <w:color w:val="000000"/>
                <w:sz w:val="22"/>
                <w:lang w:eastAsia="zh-CN"/>
              </w:rPr>
              <w:t>供销部</w:t>
            </w:r>
            <w:r>
              <w:rPr>
                <w:rFonts w:hint="eastAsia" w:ascii="宋体" w:hAnsi="宋体" w:eastAsia="宋体" w:cs="宋体"/>
                <w:color w:val="000000"/>
                <w:sz w:val="22"/>
              </w:rPr>
              <w:t>人员整体服务意识和态度均有明显提升，服务水平较之前有很大改善，客户的售后满意度提高，改进效果良好。</w:t>
            </w:r>
          </w:p>
        </w:tc>
        <w:tc>
          <w:tcPr>
            <w:tcW w:w="1154" w:type="dxa"/>
            <w:noWrap w:val="0"/>
            <w:vAlign w:val="top"/>
          </w:tcPr>
          <w:p>
            <w:pPr>
              <w:rPr>
                <w:color w:val="auto"/>
                <w:highlight w:val="magenta"/>
              </w:rPr>
            </w:pPr>
            <w:r>
              <w:rPr>
                <w:rFonts w:hint="eastAsia"/>
                <w:color w:val="auto"/>
                <w:highlight w:val="none"/>
                <w:lang w:val="en-US" w:eastAsia="zh-CN"/>
              </w:rPr>
              <w:t>符合</w:t>
            </w:r>
          </w:p>
        </w:tc>
      </w:tr>
    </w:tbl>
    <w:p>
      <w:pPr>
        <w:pStyle w:val="7"/>
        <w:rPr>
          <w:rFonts w:hint="eastAsia" w:ascii="隶书" w:hAnsi="宋体" w:eastAsia="隶书"/>
          <w:bCs/>
          <w:color w:val="auto"/>
          <w:sz w:val="36"/>
          <w:szCs w:val="36"/>
          <w:highlight w:val="none"/>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4"/>
        <w:gridCol w:w="34"/>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424"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供</w:t>
            </w:r>
            <w:r>
              <w:rPr>
                <w:rFonts w:hint="eastAsia" w:ascii="Times New Roman" w:hAnsi="Times New Roman" w:eastAsia="宋体" w:cs="Times New Roman"/>
                <w:color w:val="auto"/>
                <w:sz w:val="24"/>
                <w:szCs w:val="24"/>
                <w:highlight w:val="none"/>
                <w:lang w:val="en-US" w:eastAsia="zh-CN"/>
              </w:rPr>
              <w:t>销部  主管领导：范茂芹，  陪同人员：</w:t>
            </w:r>
            <w:r>
              <w:rPr>
                <w:rFonts w:hint="eastAsia"/>
                <w:color w:val="auto"/>
                <w:sz w:val="24"/>
                <w:szCs w:val="24"/>
                <w:highlight w:val="none"/>
                <w:lang w:val="en-US" w:eastAsia="zh-CN"/>
              </w:rPr>
              <w:t>周敏</w:t>
            </w:r>
          </w:p>
        </w:tc>
        <w:tc>
          <w:tcPr>
            <w:tcW w:w="1165" w:type="dxa"/>
            <w:gridSpan w:val="2"/>
            <w:vMerge w:val="restart"/>
            <w:noWrap w:val="0"/>
            <w:vAlign w:val="center"/>
          </w:tcPr>
          <w:p>
            <w:pPr>
              <w:rPr>
                <w:color w:val="auto"/>
                <w:sz w:val="24"/>
                <w:szCs w:val="24"/>
                <w:highlight w:val="magenta"/>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24" w:type="dxa"/>
            <w:noWrap w:val="0"/>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w:t>
            </w:r>
            <w:r>
              <w:rPr>
                <w:rFonts w:hint="eastAsia" w:eastAsia="宋体"/>
                <w:color w:val="auto"/>
                <w:sz w:val="24"/>
                <w:szCs w:val="24"/>
                <w:highlight w:val="none"/>
                <w:lang w:val="en-US" w:eastAsia="zh-CN"/>
              </w:rPr>
              <w:t>杨珍全</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highlight w:val="none"/>
                <w:lang w:eastAsia="zh-CN"/>
              </w:rPr>
              <w:t>2021年6月2</w:t>
            </w:r>
            <w:r>
              <w:rPr>
                <w:rFonts w:hint="eastAsia"/>
                <w:color w:val="auto"/>
                <w:sz w:val="24"/>
                <w:szCs w:val="24"/>
                <w:highlight w:val="none"/>
                <w:lang w:val="en-US" w:eastAsia="zh-CN"/>
              </w:rPr>
              <w:t>5</w:t>
            </w:r>
            <w:r>
              <w:rPr>
                <w:rFonts w:hint="eastAsia"/>
                <w:color w:val="auto"/>
                <w:sz w:val="24"/>
                <w:szCs w:val="24"/>
                <w:highlight w:val="none"/>
                <w:lang w:eastAsia="zh-CN"/>
              </w:rPr>
              <w:t>日</w:t>
            </w:r>
            <w:r>
              <w:rPr>
                <w:rFonts w:hint="eastAsia"/>
                <w:color w:val="auto"/>
                <w:sz w:val="24"/>
                <w:szCs w:val="24"/>
                <w:highlight w:val="none"/>
                <w:lang w:val="en-US" w:eastAsia="zh-CN"/>
              </w:rPr>
              <w:t>下午</w:t>
            </w:r>
          </w:p>
        </w:tc>
        <w:tc>
          <w:tcPr>
            <w:tcW w:w="1165" w:type="dxa"/>
            <w:gridSpan w:val="2"/>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424" w:type="dxa"/>
            <w:noWrap w:val="0"/>
            <w:vAlign w:val="center"/>
          </w:tcPr>
          <w:p>
            <w:pPr>
              <w:snapToGrid w:val="0"/>
              <w:spacing w:line="240" w:lineRule="exact"/>
              <w:rPr>
                <w:rFonts w:hint="eastAsia"/>
              </w:rPr>
            </w:pPr>
            <w:r>
              <w:rPr>
                <w:rFonts w:hint="eastAsia"/>
                <w:color w:val="auto"/>
                <w:sz w:val="24"/>
                <w:szCs w:val="24"/>
                <w:highlight w:val="none"/>
              </w:rPr>
              <w:t>审核条款</w:t>
            </w:r>
            <w:r>
              <w:rPr>
                <w:rFonts w:hint="eastAsia"/>
                <w:color w:val="auto"/>
                <w:sz w:val="24"/>
                <w:szCs w:val="24"/>
                <w:highlight w:val="none"/>
                <w:lang w:eastAsia="zh-CN"/>
              </w:rPr>
              <w:t>：</w:t>
            </w:r>
            <w:r>
              <w:rPr>
                <w:rFonts w:hint="eastAsia" w:ascii="宋体" w:hAnsi="宋体" w:cs="新宋体"/>
                <w:sz w:val="18"/>
                <w:szCs w:val="18"/>
              </w:rPr>
              <w:t>QMS-2015：8.5.1生产和服务提供的控制；</w:t>
            </w:r>
          </w:p>
          <w:p>
            <w:r>
              <w:rPr>
                <w:rFonts w:hint="eastAsia" w:ascii="宋体" w:hAnsi="宋体" w:cs="新宋体"/>
                <w:sz w:val="18"/>
                <w:szCs w:val="18"/>
              </w:rPr>
              <w:t>EMS-2015 ：5.3组织的角色、职责和权限、6.1.2环境因素；6.2目标及其达成的策划；7.4沟通；8.1运行策划和控制；8.2应急准备和响应</w:t>
            </w:r>
          </w:p>
          <w:p>
            <w:pPr>
              <w:snapToGrid w:val="0"/>
              <w:spacing w:line="240" w:lineRule="exact"/>
              <w:rPr>
                <w:rFonts w:hint="eastAsia" w:eastAsia="宋体"/>
                <w:color w:val="auto"/>
                <w:sz w:val="24"/>
                <w:szCs w:val="24"/>
                <w:highlight w:val="none"/>
                <w:lang w:val="en-US" w:eastAsia="zh-CN"/>
              </w:rPr>
            </w:pPr>
            <w:r>
              <w:rPr>
                <w:rFonts w:hint="eastAsia" w:ascii="宋体" w:hAnsi="宋体" w:cs="新宋体"/>
                <w:sz w:val="18"/>
                <w:szCs w:val="18"/>
              </w:rPr>
              <w:t>ISO45001：2018：5.3组织的角色、职责和权限；6.1.2危险源辨识和职业安全风险评价；6.2目标及其实现的策划；7.4信息和沟通；8.1运行策划和控制；8.2应急准备和响应；</w:t>
            </w:r>
          </w:p>
        </w:tc>
        <w:tc>
          <w:tcPr>
            <w:tcW w:w="1165" w:type="dxa"/>
            <w:gridSpan w:val="2"/>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both"/>
              <w:rPr>
                <w:rFonts w:hint="eastAsia" w:ascii="Times New Roman" w:hAnsi="Times New Roman" w:eastAsia="宋体" w:cs="Times New Roman"/>
                <w:szCs w:val="22"/>
                <w:lang w:val="en-US" w:eastAsia="zh-CN"/>
              </w:rPr>
            </w:pPr>
            <w:r>
              <w:rPr>
                <w:rFonts w:hint="eastAsia"/>
              </w:rPr>
              <w:t>生产和服务提供的控</w:t>
            </w:r>
            <w:r>
              <w:rPr>
                <w:rFonts w:hint="eastAsia" w:ascii="Times New Roman" w:hAnsi="Times New Roman" w:eastAsia="宋体" w:cs="Times New Roman"/>
                <w:szCs w:val="22"/>
              </w:rPr>
              <w:t>制</w:t>
            </w:r>
            <w:r>
              <w:rPr>
                <w:rFonts w:hint="eastAsia" w:ascii="Times New Roman" w:hAnsi="Times New Roman" w:eastAsia="宋体" w:cs="Times New Roman"/>
                <w:szCs w:val="22"/>
                <w:lang w:val="en-US" w:eastAsia="zh-CN"/>
              </w:rPr>
              <w:t>；</w:t>
            </w:r>
          </w:p>
          <w:p>
            <w:pPr>
              <w:adjustRightInd w:val="0"/>
              <w:snapToGrid w:val="0"/>
              <w:jc w:val="both"/>
              <w:rPr>
                <w:rFonts w:hint="eastAsia"/>
                <w:lang w:val="en-US" w:eastAsia="zh-CN"/>
              </w:rPr>
            </w:pPr>
          </w:p>
        </w:tc>
        <w:tc>
          <w:tcPr>
            <w:tcW w:w="960" w:type="dxa"/>
            <w:noWrap w:val="0"/>
            <w:vAlign w:val="top"/>
          </w:tcPr>
          <w:p>
            <w:pPr>
              <w:spacing w:line="400" w:lineRule="exact"/>
              <w:jc w:val="left"/>
              <w:rPr>
                <w:rFonts w:ascii="宋体" w:hAnsi="宋体"/>
                <w:szCs w:val="21"/>
                <w:highlight w:val="none"/>
              </w:rPr>
            </w:pPr>
            <w:r>
              <w:rPr>
                <w:rFonts w:hint="eastAsia" w:ascii="宋体" w:hAnsi="宋体"/>
                <w:szCs w:val="21"/>
                <w:highlight w:val="none"/>
              </w:rPr>
              <w:t>Q8.5.1</w:t>
            </w:r>
          </w:p>
          <w:p>
            <w:pPr>
              <w:rPr>
                <w:rFonts w:hint="default" w:ascii="宋体" w:hAnsi="宋体" w:eastAsia="宋体" w:cs="Times New Roman"/>
                <w:kern w:val="2"/>
                <w:sz w:val="21"/>
                <w:szCs w:val="21"/>
                <w:highlight w:val="none"/>
                <w:lang w:val="en-US" w:eastAsia="zh-CN" w:bidi="ar-SA"/>
              </w:rPr>
            </w:pPr>
          </w:p>
        </w:tc>
        <w:tc>
          <w:tcPr>
            <w:tcW w:w="10424" w:type="dxa"/>
            <w:noWrap w:val="0"/>
            <w:vAlign w:val="top"/>
          </w:tcPr>
          <w:p>
            <w:pPr>
              <w:spacing w:line="400" w:lineRule="exact"/>
              <w:rPr>
                <w:rFonts w:ascii="宋体" w:hAnsi="宋体" w:cs="宋体"/>
                <w:szCs w:val="21"/>
              </w:rPr>
            </w:pPr>
            <w:r>
              <w:rPr>
                <w:rFonts w:hint="eastAsia" w:ascii="宋体" w:hAnsi="宋体" w:cs="宋体"/>
                <w:szCs w:val="21"/>
              </w:rPr>
              <w:t>公司制定了《管理手册》明确了受控条件</w:t>
            </w:r>
          </w:p>
          <w:p>
            <w:pPr>
              <w:spacing w:line="400" w:lineRule="exact"/>
              <w:rPr>
                <w:rFonts w:ascii="宋体" w:hAnsi="宋体" w:cs="宋体"/>
                <w:szCs w:val="21"/>
              </w:rPr>
            </w:pPr>
            <w:r>
              <w:rPr>
                <w:rFonts w:hint="eastAsia" w:ascii="宋体" w:hAnsi="宋体" w:cs="宋体"/>
                <w:szCs w:val="21"/>
              </w:rPr>
              <w:t>组织产品覆盖范围：</w:t>
            </w:r>
            <w:r>
              <w:rPr>
                <w:rFonts w:ascii="宋体" w:hAnsi="宋体" w:cs="宋体"/>
                <w:color w:val="000000"/>
                <w:kern w:val="0"/>
                <w:szCs w:val="21"/>
              </w:rPr>
              <w:t>线束（摩托车配件）的组装；摩托车配件的销售</w:t>
            </w:r>
          </w:p>
          <w:p>
            <w:pPr>
              <w:spacing w:line="400" w:lineRule="exact"/>
              <w:rPr>
                <w:rFonts w:ascii="宋体" w:hAnsi="宋体" w:cs="宋体"/>
                <w:szCs w:val="21"/>
              </w:rPr>
            </w:pPr>
            <w:r>
              <w:rPr>
                <w:rFonts w:hint="eastAsia" w:ascii="宋体" w:hAnsi="宋体" w:cs="宋体"/>
                <w:szCs w:val="21"/>
              </w:rPr>
              <w:t>1、公司编制了《销售服务规范》、《销售人员考核制度》、《与顾客有关过程的控制程序》、《顾客满意度测定程序》等对公司的产品销售过程进行了控制。</w:t>
            </w:r>
          </w:p>
          <w:p>
            <w:pPr>
              <w:spacing w:line="400" w:lineRule="exact"/>
              <w:rPr>
                <w:rFonts w:ascii="宋体" w:hAnsi="宋体" w:cs="宋体"/>
                <w:szCs w:val="21"/>
              </w:rPr>
            </w:pPr>
            <w:r>
              <w:rPr>
                <w:rFonts w:hint="eastAsia" w:ascii="宋体" w:hAnsi="宋体" w:cs="宋体"/>
                <w:szCs w:val="21"/>
              </w:rPr>
              <w:t>2、产品销售及服务流程：</w:t>
            </w:r>
          </w:p>
          <w:p>
            <w:pPr>
              <w:spacing w:line="400" w:lineRule="exact"/>
              <w:rPr>
                <w:rFonts w:hint="eastAsia" w:ascii="宋体" w:hAnsi="宋体" w:eastAsia="宋体" w:cs="宋体"/>
                <w:szCs w:val="21"/>
                <w:lang w:val="en-US" w:eastAsia="zh-CN"/>
              </w:rPr>
            </w:pPr>
            <w:r>
              <w:rPr>
                <w:rFonts w:hint="eastAsia" w:ascii="宋体" w:hAnsi="宋体" w:cs="宋体"/>
                <w:szCs w:val="21"/>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摩托车配件销售流程：</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客户订单合同---采购产品---销售---客户验收---售后服务</w:t>
            </w:r>
          </w:p>
          <w:p>
            <w:pPr>
              <w:spacing w:line="400" w:lineRule="exact"/>
              <w:rPr>
                <w:rFonts w:ascii="宋体" w:hAnsi="宋体" w:cs="宋体"/>
                <w:szCs w:val="21"/>
              </w:rPr>
            </w:pPr>
            <w:r>
              <w:rPr>
                <w:rFonts w:hint="eastAsia" w:ascii="宋体" w:hAnsi="宋体" w:cs="宋体"/>
                <w:szCs w:val="21"/>
              </w:rPr>
              <w:t xml:space="preserve">   特殊过程：销售过程。</w:t>
            </w:r>
          </w:p>
          <w:p>
            <w:pPr>
              <w:spacing w:line="400" w:lineRule="exact"/>
              <w:rPr>
                <w:rFonts w:ascii="宋体" w:hAnsi="宋体" w:cs="宋体"/>
                <w:szCs w:val="21"/>
              </w:rPr>
            </w:pPr>
            <w:r>
              <w:rPr>
                <w:rFonts w:hint="eastAsia" w:ascii="宋体" w:hAnsi="宋体" w:cs="宋体"/>
                <w:szCs w:val="21"/>
              </w:rPr>
              <w:t>3、技术要求：销售合同</w:t>
            </w:r>
          </w:p>
          <w:p>
            <w:pPr>
              <w:spacing w:line="400" w:lineRule="exact"/>
              <w:rPr>
                <w:rFonts w:ascii="宋体" w:hAnsi="宋体" w:cs="宋体"/>
                <w:szCs w:val="21"/>
              </w:rPr>
            </w:pPr>
            <w:r>
              <w:rPr>
                <w:rFonts w:hint="eastAsia" w:ascii="宋体" w:hAnsi="宋体" w:cs="宋体"/>
                <w:szCs w:val="21"/>
              </w:rPr>
              <w:t>1)验收规范：合同技术要求及相应产品的国家标准、法律法规。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2)作业指导书：《销售服务规范》、《销售人员考核制度》、《与顾客有关过程控制程序》等。</w:t>
            </w:r>
          </w:p>
          <w:p>
            <w:pPr>
              <w:spacing w:line="400" w:lineRule="exact"/>
              <w:rPr>
                <w:rFonts w:ascii="宋体" w:hAnsi="宋体" w:cs="宋体"/>
                <w:szCs w:val="21"/>
              </w:rPr>
            </w:pPr>
            <w:r>
              <w:rPr>
                <w:rFonts w:hint="eastAsia" w:ascii="宋体" w:hAnsi="宋体" w:cs="宋体"/>
                <w:szCs w:val="21"/>
              </w:rPr>
              <w:t>3)使用适宜的设备：电脑、打印件、电话、网络等。设备维护保养：均进行了维护和保养，但维护未进行记录。</w:t>
            </w:r>
          </w:p>
          <w:p>
            <w:pPr>
              <w:spacing w:line="400" w:lineRule="exact"/>
              <w:rPr>
                <w:rFonts w:hint="eastAsia" w:ascii="宋体" w:hAnsi="宋体" w:cs="宋体"/>
                <w:szCs w:val="21"/>
              </w:rPr>
            </w:pPr>
            <w:r>
              <w:rPr>
                <w:rFonts w:hint="eastAsia" w:ascii="宋体" w:hAnsi="宋体" w:cs="宋体"/>
                <w:szCs w:val="21"/>
              </w:rPr>
              <w:t>4)监视和测量设备</w:t>
            </w:r>
            <w:r>
              <w:rPr>
                <w:rFonts w:hint="eastAsia" w:ascii="宋体" w:hAnsi="宋体" w:cs="宋体"/>
                <w:szCs w:val="21"/>
                <w:lang w:eastAsia="zh-CN"/>
              </w:rPr>
              <w:t>：</w:t>
            </w:r>
            <w:r>
              <w:rPr>
                <w:rFonts w:hint="eastAsia" w:ascii="宋体" w:hAnsi="宋体" w:cs="宋体"/>
                <w:szCs w:val="21"/>
              </w:rPr>
              <w:t>其中包括：数显卡尺、外径千分尺、线束检测仪、拉力测试机等，均采用委外送检的方式。</w:t>
            </w:r>
          </w:p>
          <w:p>
            <w:pPr>
              <w:spacing w:line="400" w:lineRule="exact"/>
              <w:rPr>
                <w:rFonts w:ascii="宋体" w:hAnsi="宋体" w:cs="宋体"/>
                <w:szCs w:val="21"/>
              </w:rPr>
            </w:pPr>
            <w:r>
              <w:rPr>
                <w:rFonts w:hint="eastAsia" w:ascii="宋体" w:hAnsi="宋体" w:cs="宋体"/>
                <w:szCs w:val="21"/>
              </w:rPr>
              <w:t>抽查以上检具的检定证书，能提供数显卡尺、外径千分尺、线束检测仪有效的校准证书（见扫描件附件），其中拉力测试机未见有效校准证书。</w:t>
            </w:r>
          </w:p>
          <w:p>
            <w:pPr>
              <w:spacing w:line="400" w:lineRule="exact"/>
              <w:rPr>
                <w:rFonts w:ascii="宋体" w:hAnsi="宋体" w:cs="宋体"/>
                <w:szCs w:val="21"/>
              </w:rPr>
            </w:pPr>
            <w:r>
              <w:rPr>
                <w:rFonts w:hint="eastAsia" w:ascii="宋体" w:hAnsi="宋体" w:cs="宋体"/>
                <w:szCs w:val="21"/>
              </w:rPr>
              <w:t>5)实施销售服务过程监视和测量：</w:t>
            </w:r>
          </w:p>
          <w:p>
            <w:pPr>
              <w:spacing w:line="400" w:lineRule="exact"/>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 xml:space="preserve">月度销售人员考核表    </w:t>
            </w:r>
          </w:p>
          <w:p>
            <w:pPr>
              <w:spacing w:line="400" w:lineRule="exact"/>
              <w:rPr>
                <w:rFonts w:ascii="宋体" w:hAnsi="宋体" w:cs="宋体"/>
                <w:szCs w:val="21"/>
              </w:rPr>
            </w:pPr>
            <w:r>
              <w:rPr>
                <w:rFonts w:hint="eastAsia" w:ascii="宋体" w:hAnsi="宋体" w:cs="宋体"/>
                <w:szCs w:val="21"/>
              </w:rPr>
              <w:t>对销售</w:t>
            </w:r>
            <w:r>
              <w:rPr>
                <w:rFonts w:hint="eastAsia" w:ascii="宋体" w:hAnsi="宋体" w:eastAsia="宋体" w:cs="宋体"/>
                <w:szCs w:val="21"/>
              </w:rPr>
              <w:t>人员</w:t>
            </w:r>
            <w:r>
              <w:rPr>
                <w:rFonts w:hint="eastAsia" w:ascii="宋体" w:hAnsi="宋体" w:cs="宋体"/>
                <w:szCs w:val="21"/>
                <w:lang w:val="en-US" w:eastAsia="zh-CN"/>
              </w:rPr>
              <w:t>范茂芹</w:t>
            </w:r>
            <w:r>
              <w:rPr>
                <w:rFonts w:hint="eastAsia" w:ascii="宋体" w:hAnsi="宋体" w:eastAsia="宋体" w:cs="宋体"/>
                <w:szCs w:val="21"/>
              </w:rPr>
              <w:t>进行了考核；考核</w:t>
            </w:r>
            <w:r>
              <w:rPr>
                <w:rFonts w:hint="eastAsia" w:ascii="宋体" w:hAnsi="宋体" w:cs="宋体"/>
                <w:szCs w:val="21"/>
              </w:rPr>
              <w:t>指标有：工作态度、工作能力、工作业绩等</w:t>
            </w:r>
          </w:p>
          <w:p>
            <w:pPr>
              <w:spacing w:line="400" w:lineRule="exact"/>
              <w:rPr>
                <w:rFonts w:ascii="宋体" w:hAnsi="宋体" w:cs="宋体"/>
                <w:szCs w:val="21"/>
              </w:rPr>
            </w:pPr>
            <w:r>
              <w:rPr>
                <w:rFonts w:hint="eastAsia" w:ascii="宋体" w:hAnsi="宋体" w:cs="宋体"/>
                <w:szCs w:val="21"/>
              </w:rPr>
              <w:t>考核结果得分：9</w:t>
            </w:r>
            <w:r>
              <w:rPr>
                <w:rFonts w:hint="eastAsia" w:ascii="宋体" w:hAnsi="宋体" w:cs="宋体"/>
                <w:szCs w:val="21"/>
                <w:lang w:val="en-US" w:eastAsia="zh-CN"/>
              </w:rPr>
              <w:t>7</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4、查看，销售流程跟踪情况：</w:t>
            </w:r>
          </w:p>
          <w:p>
            <w:pPr>
              <w:spacing w:line="400" w:lineRule="exact"/>
              <w:rPr>
                <w:rFonts w:ascii="宋体" w:hAnsi="宋体" w:cs="宋体"/>
                <w:szCs w:val="21"/>
              </w:rPr>
            </w:pPr>
            <w:r>
              <w:rPr>
                <w:rFonts w:hint="eastAsia" w:ascii="宋体" w:hAnsi="宋体" w:cs="宋体"/>
                <w:szCs w:val="21"/>
              </w:rPr>
              <w:t xml:space="preserve">1)签订时间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客户                   </w:t>
            </w:r>
            <w:r>
              <w:rPr>
                <w:rFonts w:hint="eastAsia" w:ascii="宋体" w:hAnsi="宋体" w:cs="宋体"/>
                <w:szCs w:val="21"/>
                <w:lang w:val="en-US" w:eastAsia="zh-CN"/>
              </w:rPr>
              <w:t xml:space="preserve">      </w:t>
            </w:r>
            <w:r>
              <w:rPr>
                <w:rFonts w:hint="eastAsia" w:ascii="宋体" w:hAnsi="宋体" w:cs="宋体"/>
                <w:szCs w:val="21"/>
              </w:rPr>
              <w:t xml:space="preserve"> 销售产品</w:t>
            </w:r>
          </w:p>
          <w:p>
            <w:pPr>
              <w:rPr>
                <w:rFonts w:hint="default" w:ascii="宋体" w:hAnsi="宋体" w:cs="宋体"/>
                <w:szCs w:val="21"/>
                <w:lang w:val="en-US"/>
              </w:rPr>
            </w:pPr>
            <w:r>
              <w:rPr>
                <w:rFonts w:hint="eastAsia" w:ascii="宋体" w:hAnsi="宋体" w:cs="宋体"/>
                <w:szCs w:val="21"/>
              </w:rPr>
              <w:t>2020</w:t>
            </w:r>
            <w:r>
              <w:rPr>
                <w:rFonts w:hint="eastAsia" w:ascii="宋体" w:hAnsi="宋体" w:cs="宋体"/>
                <w:szCs w:val="21"/>
                <w:lang w:val="en-US" w:eastAsia="zh-CN"/>
              </w:rPr>
              <w:t xml:space="preserve">年12月7日  </w:t>
            </w:r>
            <w:r>
              <w:rPr>
                <w:rFonts w:hint="eastAsia" w:ascii="宋体" w:hAnsi="宋体" w:eastAsia="宋体" w:cs="宋体"/>
                <w:color w:val="000000"/>
                <w:sz w:val="21"/>
                <w:szCs w:val="21"/>
                <w:lang w:val="en-US" w:eastAsia="zh-CN"/>
              </w:rPr>
              <w:t>重庆宗申车辆有限公司       主电缆、附线、倒车喇叭、前挡泥板等</w:t>
            </w:r>
            <w:r>
              <w:rPr>
                <w:rFonts w:hint="eastAsia" w:ascii="宋体" w:hAnsi="宋体" w:eastAsia="宋体" w:cs="宋体"/>
                <w:color w:val="auto"/>
                <w:sz w:val="21"/>
                <w:szCs w:val="21"/>
                <w:highlight w:val="none"/>
              </w:rPr>
              <w:t>；</w:t>
            </w:r>
          </w:p>
          <w:p>
            <w:pPr>
              <w:spacing w:line="400" w:lineRule="exact"/>
              <w:rPr>
                <w:rFonts w:ascii="宋体" w:hAnsi="宋体" w:cs="宋体"/>
                <w:szCs w:val="21"/>
              </w:rPr>
            </w:pPr>
            <w:r>
              <w:rPr>
                <w:rFonts w:hint="eastAsia" w:ascii="宋体" w:hAnsi="宋体" w:cs="宋体"/>
                <w:szCs w:val="21"/>
              </w:rPr>
              <w:t>查见合同评审记录，于</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日</w:t>
            </w:r>
            <w:r>
              <w:rPr>
                <w:rFonts w:hint="eastAsia" w:ascii="宋体" w:hAnsi="宋体" w:cs="宋体"/>
                <w:szCs w:val="21"/>
              </w:rPr>
              <w:t>进行了该合同的评审。</w:t>
            </w:r>
          </w:p>
          <w:p>
            <w:pPr>
              <w:spacing w:line="400" w:lineRule="exact"/>
              <w:rPr>
                <w:rFonts w:ascii="宋体" w:hAnsi="宋体" w:cs="宋体"/>
                <w:szCs w:val="21"/>
              </w:rPr>
            </w:pPr>
            <w:r>
              <w:rPr>
                <w:rFonts w:hint="eastAsia" w:ascii="宋体" w:hAnsi="宋体" w:cs="宋体"/>
                <w:szCs w:val="21"/>
              </w:rPr>
              <w:t>提供产品验收记录：</w:t>
            </w:r>
          </w:p>
          <w:p>
            <w:pPr>
              <w:spacing w:line="400" w:lineRule="exact"/>
              <w:rPr>
                <w:rFonts w:ascii="宋体" w:hAnsi="宋体" w:cs="宋体"/>
                <w:szCs w:val="21"/>
              </w:rPr>
            </w:pPr>
            <w:r>
              <w:rPr>
                <w:rFonts w:hint="eastAsia" w:ascii="宋体" w:hAnsi="宋体" w:cs="宋体"/>
                <w:szCs w:val="21"/>
              </w:rPr>
              <w:t>3）查《来货单》</w:t>
            </w:r>
          </w:p>
          <w:p>
            <w:pPr>
              <w:spacing w:line="400" w:lineRule="exac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1.6.17</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highlight w:val="none"/>
              </w:rPr>
              <w:t>来料名称</w:t>
            </w:r>
            <w:r>
              <w:rPr>
                <w:rFonts w:hint="eastAsia" w:ascii="宋体" w:hAnsi="宋体" w:cs="宋体"/>
                <w:szCs w:val="21"/>
              </w:rPr>
              <w:t>：</w:t>
            </w:r>
            <w:r>
              <w:rPr>
                <w:rFonts w:hint="eastAsia"/>
                <w:color w:val="auto"/>
                <w:sz w:val="21"/>
                <w:szCs w:val="21"/>
                <w:highlight w:val="none"/>
                <w:lang w:val="en-US" w:eastAsia="zh-CN"/>
              </w:rPr>
              <w:t>12V宗申倒车喇叭</w:t>
            </w:r>
            <w:r>
              <w:rPr>
                <w:color w:val="auto"/>
                <w:sz w:val="21"/>
                <w:szCs w:val="21"/>
                <w:highlight w:val="none"/>
              </w:rPr>
              <w:t xml:space="preserve"> </w:t>
            </w:r>
            <w:r>
              <w:rPr>
                <w:color w:val="auto"/>
                <w:sz w:val="21"/>
                <w:szCs w:val="21"/>
              </w:rPr>
              <w:t xml:space="preserve"> </w:t>
            </w:r>
          </w:p>
          <w:p>
            <w:pPr>
              <w:spacing w:line="400" w:lineRule="exact"/>
              <w:rPr>
                <w:rFonts w:ascii="宋体" w:hAnsi="宋体" w:cs="宋体"/>
                <w:szCs w:val="21"/>
              </w:rPr>
            </w:pPr>
            <w:r>
              <w:rPr>
                <w:rFonts w:hint="eastAsia" w:ascii="宋体" w:hAnsi="宋体" w:cs="宋体"/>
                <w:szCs w:val="21"/>
              </w:rPr>
              <w:t>检验</w:t>
            </w:r>
            <w:r>
              <w:rPr>
                <w:rFonts w:hint="eastAsia" w:ascii="宋体" w:hAnsi="宋体" w:cs="宋体"/>
                <w:szCs w:val="21"/>
                <w:lang w:val="en-US" w:eastAsia="zh-CN"/>
              </w:rPr>
              <w:t>项目</w:t>
            </w:r>
            <w:r>
              <w:rPr>
                <w:rFonts w:hint="eastAsia" w:ascii="宋体" w:hAnsi="宋体" w:cs="宋体"/>
                <w:szCs w:val="21"/>
              </w:rPr>
              <w:t>：</w:t>
            </w:r>
            <w:r>
              <w:rPr>
                <w:rFonts w:hint="eastAsia" w:ascii="宋体" w:hAnsi="宋体" w:cs="宋体"/>
                <w:szCs w:val="21"/>
                <w:highlight w:val="none"/>
              </w:rPr>
              <w:t>外观，规格型号、数量、检验报告。</w:t>
            </w:r>
          </w:p>
          <w:p>
            <w:pPr>
              <w:spacing w:line="400" w:lineRule="exact"/>
              <w:rPr>
                <w:rFonts w:ascii="宋体" w:hAnsi="宋体" w:cs="宋体"/>
                <w:szCs w:val="21"/>
              </w:rPr>
            </w:pPr>
            <w:r>
              <w:rPr>
                <w:rFonts w:hint="eastAsia" w:ascii="宋体" w:hAnsi="宋体" w:cs="宋体"/>
                <w:szCs w:val="21"/>
                <w:lang w:val="en-US" w:eastAsia="zh-CN"/>
              </w:rPr>
              <w:t>检验员</w:t>
            </w:r>
            <w:r>
              <w:rPr>
                <w:rFonts w:hint="eastAsia" w:ascii="宋体" w:hAnsi="宋体" w:cs="宋体"/>
                <w:szCs w:val="21"/>
              </w:rPr>
              <w:t>：</w:t>
            </w:r>
            <w:r>
              <w:rPr>
                <w:rFonts w:hint="eastAsia" w:ascii="宋体" w:hAnsi="宋体" w:cs="宋体"/>
                <w:szCs w:val="21"/>
                <w:lang w:val="en-US" w:eastAsia="zh-CN"/>
              </w:rPr>
              <w:t xml:space="preserve">阎孔强    </w:t>
            </w:r>
            <w:r>
              <w:rPr>
                <w:rFonts w:hint="eastAsia" w:ascii="宋体" w:hAnsi="宋体" w:cs="宋体"/>
                <w:szCs w:val="21"/>
              </w:rPr>
              <w:t>结</w:t>
            </w:r>
            <w:r>
              <w:rPr>
                <w:rFonts w:hint="eastAsia" w:ascii="宋体" w:hAnsi="宋体" w:cs="宋体"/>
                <w:szCs w:val="21"/>
                <w:lang w:val="en-US" w:eastAsia="zh-CN"/>
              </w:rPr>
              <w:t>论</w:t>
            </w:r>
            <w:r>
              <w:rPr>
                <w:rFonts w:hint="eastAsia" w:ascii="宋体" w:hAnsi="宋体" w:cs="宋体"/>
                <w:szCs w:val="21"/>
              </w:rPr>
              <w:t>：合格</w:t>
            </w:r>
          </w:p>
          <w:p>
            <w:pPr>
              <w:spacing w:line="400" w:lineRule="exact"/>
              <w:rPr>
                <w:rFonts w:hint="eastAsia" w:ascii="宋体" w:hAnsi="宋体" w:cs="宋体"/>
                <w:szCs w:val="21"/>
                <w:highlight w:val="none"/>
              </w:rPr>
            </w:pPr>
            <w:r>
              <w:rPr>
                <w:rFonts w:hint="eastAsia" w:ascii="宋体" w:hAnsi="宋体" w:cs="宋体"/>
                <w:szCs w:val="21"/>
                <w:highlight w:val="none"/>
              </w:rPr>
              <w:t>抽见：2021.5.18</w:t>
            </w:r>
          </w:p>
          <w:p>
            <w:pPr>
              <w:spacing w:line="400" w:lineRule="exact"/>
              <w:rPr>
                <w:rFonts w:hint="eastAsia" w:ascii="宋体" w:hAnsi="宋体" w:cs="宋体"/>
                <w:szCs w:val="21"/>
                <w:highlight w:val="none"/>
              </w:rPr>
            </w:pPr>
            <w:r>
              <w:rPr>
                <w:rFonts w:hint="eastAsia" w:ascii="宋体" w:hAnsi="宋体" w:cs="宋体"/>
                <w:szCs w:val="21"/>
                <w:highlight w:val="none"/>
              </w:rPr>
              <w:t>抽见：2021.4.16《进货检验记录》</w:t>
            </w:r>
          </w:p>
          <w:p>
            <w:pPr>
              <w:spacing w:line="400" w:lineRule="exact"/>
              <w:rPr>
                <w:rFonts w:hint="eastAsia" w:ascii="宋体" w:hAnsi="宋体" w:cs="宋体"/>
                <w:szCs w:val="21"/>
                <w:highlight w:val="none"/>
              </w:rPr>
            </w:pPr>
            <w:r>
              <w:rPr>
                <w:rFonts w:hint="eastAsia" w:ascii="宋体" w:hAnsi="宋体" w:cs="宋体"/>
                <w:szCs w:val="21"/>
                <w:highlight w:val="none"/>
              </w:rPr>
              <w:t>来料名称：滴滴喇叭  12V</w:t>
            </w:r>
          </w:p>
          <w:p>
            <w:pPr>
              <w:spacing w:line="400" w:lineRule="exact"/>
              <w:rPr>
                <w:rFonts w:hint="eastAsia" w:ascii="宋体" w:hAnsi="宋体" w:cs="宋体"/>
                <w:szCs w:val="21"/>
                <w:highlight w:val="none"/>
              </w:rPr>
            </w:pPr>
            <w:r>
              <w:rPr>
                <w:rFonts w:hint="eastAsia" w:ascii="宋体" w:hAnsi="宋体" w:cs="宋体"/>
                <w:szCs w:val="21"/>
                <w:highlight w:val="none"/>
              </w:rPr>
              <w:t>检验项目:外观、型号、数量、合格证</w:t>
            </w:r>
          </w:p>
          <w:p>
            <w:pPr>
              <w:spacing w:line="400" w:lineRule="exact"/>
              <w:rPr>
                <w:rFonts w:hint="eastAsia" w:ascii="宋体" w:hAnsi="宋体" w:cs="宋体"/>
                <w:szCs w:val="21"/>
                <w:highlight w:val="none"/>
              </w:rPr>
            </w:pPr>
            <w:r>
              <w:rPr>
                <w:rFonts w:hint="eastAsia" w:ascii="宋体" w:hAnsi="宋体" w:cs="宋体"/>
                <w:szCs w:val="21"/>
                <w:highlight w:val="none"/>
              </w:rPr>
              <w:t>检验员：阎孔强   结论：合格</w:t>
            </w:r>
          </w:p>
          <w:p>
            <w:pPr>
              <w:spacing w:line="400" w:lineRule="exact"/>
              <w:rPr>
                <w:rFonts w:hint="eastAsia" w:ascii="宋体" w:hAnsi="宋体" w:cs="宋体"/>
                <w:szCs w:val="21"/>
                <w:highlight w:val="none"/>
              </w:rPr>
            </w:pPr>
            <w:r>
              <w:rPr>
                <w:rFonts w:hint="eastAsia" w:ascii="宋体" w:hAnsi="宋体" w:cs="宋体"/>
                <w:szCs w:val="21"/>
                <w:highlight w:val="none"/>
              </w:rPr>
              <w:t>抽见：2021.6.19</w:t>
            </w:r>
          </w:p>
          <w:p>
            <w:pPr>
              <w:spacing w:line="400" w:lineRule="exact"/>
              <w:rPr>
                <w:rFonts w:hint="eastAsia" w:ascii="宋体" w:hAnsi="宋体" w:cs="宋体"/>
                <w:szCs w:val="21"/>
                <w:highlight w:val="none"/>
              </w:rPr>
            </w:pPr>
            <w:r>
              <w:rPr>
                <w:rFonts w:hint="eastAsia" w:ascii="宋体" w:hAnsi="宋体" w:cs="宋体"/>
                <w:szCs w:val="21"/>
                <w:highlight w:val="none"/>
              </w:rPr>
              <w:t>来料名称：互换挡泥板（单孔）</w:t>
            </w:r>
          </w:p>
          <w:p>
            <w:pPr>
              <w:spacing w:line="400" w:lineRule="exact"/>
              <w:rPr>
                <w:rFonts w:hint="eastAsia" w:ascii="宋体" w:hAnsi="宋体" w:cs="宋体"/>
                <w:szCs w:val="21"/>
                <w:highlight w:val="none"/>
              </w:rPr>
            </w:pPr>
            <w:r>
              <w:rPr>
                <w:rFonts w:hint="eastAsia" w:ascii="宋体" w:hAnsi="宋体" w:cs="宋体"/>
                <w:szCs w:val="21"/>
                <w:highlight w:val="none"/>
              </w:rPr>
              <w:t>检验项目:外观、数量、型号、合格证</w:t>
            </w:r>
          </w:p>
          <w:p>
            <w:pPr>
              <w:spacing w:line="400" w:lineRule="exact"/>
              <w:rPr>
                <w:rFonts w:hint="eastAsia" w:ascii="宋体" w:hAnsi="宋体" w:cs="宋体"/>
                <w:szCs w:val="21"/>
                <w:highlight w:val="none"/>
              </w:rPr>
            </w:pPr>
            <w:r>
              <w:rPr>
                <w:rFonts w:hint="eastAsia" w:ascii="宋体" w:hAnsi="宋体" w:cs="宋体"/>
                <w:szCs w:val="21"/>
                <w:highlight w:val="none"/>
              </w:rPr>
              <w:t>检验员：阎孔强   结论：合格</w:t>
            </w:r>
          </w:p>
          <w:p>
            <w:pPr>
              <w:spacing w:line="400" w:lineRule="exact"/>
              <w:rPr>
                <w:rFonts w:hint="eastAsia" w:ascii="宋体" w:hAnsi="宋体" w:cs="宋体"/>
                <w:szCs w:val="21"/>
                <w:highlight w:val="none"/>
              </w:rPr>
            </w:pPr>
            <w:r>
              <w:rPr>
                <w:rFonts w:hint="eastAsia" w:ascii="宋体" w:hAnsi="宋体" w:cs="宋体"/>
                <w:szCs w:val="21"/>
                <w:highlight w:val="none"/>
              </w:rPr>
              <w:t> 。。。。。</w:t>
            </w:r>
          </w:p>
          <w:p>
            <w:pPr>
              <w:spacing w:line="400" w:lineRule="exact"/>
              <w:rPr>
                <w:rFonts w:ascii="宋体" w:hAnsi="宋体" w:cs="宋体"/>
                <w:szCs w:val="21"/>
              </w:rPr>
            </w:pPr>
            <w:r>
              <w:rPr>
                <w:rFonts w:hint="eastAsia" w:ascii="宋体" w:hAnsi="宋体" w:cs="宋体"/>
                <w:szCs w:val="21"/>
              </w:rPr>
              <w:t>交货情况：已送达客户处并经客户验收确认</w:t>
            </w:r>
          </w:p>
          <w:p>
            <w:pPr>
              <w:spacing w:line="400" w:lineRule="exact"/>
              <w:rPr>
                <w:rFonts w:ascii="宋体" w:hAnsi="宋体" w:cs="宋体"/>
                <w:szCs w:val="21"/>
              </w:rPr>
            </w:pPr>
            <w:r>
              <w:rPr>
                <w:rFonts w:hint="eastAsia" w:ascii="宋体" w:hAnsi="宋体" w:cs="宋体"/>
                <w:szCs w:val="21"/>
              </w:rPr>
              <w:t>根据公司销售管理规定及销售合同的要求，交付时公司派专人到客户现场与客户共同验收，验收合格即进行交付。</w:t>
            </w:r>
          </w:p>
          <w:p>
            <w:pPr>
              <w:spacing w:line="400" w:lineRule="exact"/>
              <w:rPr>
                <w:rFonts w:ascii="宋体" w:hAnsi="宋体" w:cs="宋体"/>
                <w:szCs w:val="21"/>
              </w:rPr>
            </w:pPr>
            <w:r>
              <w:rPr>
                <w:rFonts w:hint="eastAsia" w:ascii="宋体" w:hAnsi="宋体" w:cs="宋体"/>
                <w:szCs w:val="21"/>
              </w:rPr>
              <w:t>4)销售回访记录</w:t>
            </w:r>
          </w:p>
          <w:p>
            <w:pPr>
              <w:spacing w:line="400" w:lineRule="exact"/>
              <w:rPr>
                <w:rFonts w:ascii="宋体" w:hAnsi="宋体" w:cs="宋体"/>
                <w:szCs w:val="21"/>
              </w:rPr>
            </w:pPr>
            <w:r>
              <w:rPr>
                <w:rFonts w:hint="eastAsia" w:ascii="宋体" w:hAnsi="宋体" w:cs="宋体"/>
                <w:szCs w:val="21"/>
              </w:rPr>
              <w:t>追踪情况：产品的使用情况及下次采购时间</w:t>
            </w:r>
          </w:p>
          <w:p>
            <w:pPr>
              <w:spacing w:line="400" w:lineRule="exact"/>
              <w:rPr>
                <w:rFonts w:ascii="宋体" w:hAnsi="宋体" w:cs="宋体"/>
                <w:szCs w:val="21"/>
              </w:rPr>
            </w:pPr>
            <w:r>
              <w:rPr>
                <w:rFonts w:hint="eastAsia" w:ascii="宋体" w:hAnsi="宋体" w:cs="宋体"/>
                <w:szCs w:val="21"/>
              </w:rPr>
              <w:t>5)抽《顾客满意度调查表》</w:t>
            </w:r>
          </w:p>
          <w:p>
            <w:pPr>
              <w:spacing w:line="400" w:lineRule="exact"/>
              <w:rPr>
                <w:rFonts w:ascii="宋体" w:hAnsi="宋体" w:cs="宋体"/>
                <w:szCs w:val="21"/>
              </w:rPr>
            </w:pPr>
            <w:r>
              <w:rPr>
                <w:rFonts w:hint="eastAsia" w:ascii="宋体" w:hAnsi="宋体" w:cs="宋体"/>
                <w:szCs w:val="21"/>
              </w:rPr>
              <w:t>客户：</w:t>
            </w:r>
            <w:r>
              <w:rPr>
                <w:rFonts w:hint="eastAsia" w:ascii="宋体" w:hAnsi="宋体" w:eastAsia="宋体" w:cs="宋体"/>
                <w:color w:val="auto"/>
                <w:szCs w:val="21"/>
                <w:highlight w:val="none"/>
                <w:lang w:val="en-US" w:eastAsia="zh-CN"/>
              </w:rPr>
              <w:t>重庆宗申车辆有限公司</w:t>
            </w:r>
            <w:r>
              <w:rPr>
                <w:rFonts w:hint="eastAsia" w:ascii="宋体" w:hAnsi="宋体" w:cs="宋体"/>
                <w:szCs w:val="21"/>
              </w:rPr>
              <w:t>对</w:t>
            </w:r>
            <w:r>
              <w:rPr>
                <w:rFonts w:hint="eastAsia" w:ascii="宋体" w:hAnsi="宋体" w:cs="宋体"/>
                <w:color w:val="auto"/>
                <w:szCs w:val="21"/>
                <w:highlight w:val="none"/>
              </w:rPr>
              <w:t>产品质量、服务质量、</w:t>
            </w:r>
            <w:r>
              <w:rPr>
                <w:rFonts w:hint="eastAsia" w:ascii="宋体" w:hAnsi="宋体" w:cs="宋体"/>
                <w:color w:val="auto"/>
                <w:szCs w:val="21"/>
                <w:highlight w:val="none"/>
                <w:lang w:val="en-US" w:eastAsia="zh-CN"/>
              </w:rPr>
              <w:t>交货状况、包装运输</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配合程度</w:t>
            </w:r>
            <w:r>
              <w:rPr>
                <w:rFonts w:hint="eastAsia" w:ascii="宋体" w:hAnsi="宋体" w:cs="宋体"/>
                <w:color w:val="auto"/>
                <w:szCs w:val="21"/>
                <w:highlight w:val="none"/>
              </w:rPr>
              <w:t>等</w:t>
            </w:r>
            <w:r>
              <w:rPr>
                <w:rFonts w:hint="eastAsia" w:ascii="宋体" w:hAnsi="宋体" w:cs="宋体"/>
                <w:szCs w:val="21"/>
              </w:rPr>
              <w:t>等进行了考评，总分：98分，基本满意。</w:t>
            </w:r>
          </w:p>
          <w:p>
            <w:pPr>
              <w:spacing w:line="400" w:lineRule="exact"/>
              <w:rPr>
                <w:rFonts w:ascii="宋体" w:hAnsi="宋体" w:cs="宋体"/>
                <w:szCs w:val="21"/>
              </w:rPr>
            </w:pPr>
            <w:r>
              <w:rPr>
                <w:rFonts w:hint="eastAsia" w:ascii="宋体" w:hAnsi="宋体" w:cs="宋体"/>
                <w:szCs w:val="21"/>
              </w:rPr>
              <w:t>6）查《送货单》</w:t>
            </w:r>
          </w:p>
          <w:p>
            <w:pPr>
              <w:spacing w:line="400" w:lineRule="exact"/>
              <w:rPr>
                <w:rFonts w:ascii="宋体" w:hAnsi="宋体" w:cs="宋体"/>
                <w:szCs w:val="21"/>
                <w:highlight w:val="none"/>
              </w:rPr>
            </w:pPr>
            <w:r>
              <w:rPr>
                <w:rFonts w:hint="eastAsia" w:ascii="宋体" w:hAnsi="宋体" w:cs="宋体"/>
                <w:szCs w:val="21"/>
                <w:highlight w:val="none"/>
              </w:rPr>
              <w:t>买方名称：重庆</w:t>
            </w:r>
            <w:r>
              <w:rPr>
                <w:rFonts w:hint="eastAsia" w:ascii="宋体" w:hAnsi="宋体" w:cs="宋体"/>
                <w:szCs w:val="21"/>
                <w:highlight w:val="none"/>
                <w:lang w:val="en-US" w:eastAsia="zh-CN"/>
              </w:rPr>
              <w:t>宗申车辆</w:t>
            </w:r>
            <w:r>
              <w:rPr>
                <w:rFonts w:hint="eastAsia" w:ascii="宋体" w:hAnsi="宋体" w:cs="宋体"/>
                <w:szCs w:val="21"/>
                <w:highlight w:val="none"/>
              </w:rPr>
              <w:t>有限公司</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产品名称：</w:t>
            </w:r>
            <w:r>
              <w:rPr>
                <w:rFonts w:hint="eastAsia" w:ascii="宋体" w:hAnsi="宋体" w:cs="宋体"/>
                <w:szCs w:val="21"/>
                <w:highlight w:val="none"/>
                <w:lang w:val="en-US" w:eastAsia="zh-CN"/>
              </w:rPr>
              <w:t>电池连接线（500套）</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日期：202</w:t>
            </w:r>
            <w:r>
              <w:rPr>
                <w:rFonts w:hint="eastAsia" w:ascii="宋体" w:hAnsi="宋体" w:cs="宋体"/>
                <w:szCs w:val="21"/>
                <w:highlight w:val="none"/>
                <w:lang w:val="en-US" w:eastAsia="zh-CN"/>
              </w:rPr>
              <w:t>1</w:t>
            </w:r>
            <w:r>
              <w:rPr>
                <w:rFonts w:hint="eastAsia" w:ascii="宋体" w:hAnsi="宋体" w:cs="宋体"/>
                <w:szCs w:val="21"/>
                <w:highlight w:val="none"/>
              </w:rPr>
              <w:t>-0</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22</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顾客签收：</w:t>
            </w:r>
            <w:r>
              <w:rPr>
                <w:rFonts w:hint="eastAsia" w:ascii="宋体" w:hAnsi="宋体" w:cs="宋体"/>
                <w:szCs w:val="21"/>
                <w:highlight w:val="none"/>
                <w:lang w:val="en-US" w:eastAsia="zh-CN"/>
              </w:rPr>
              <w:t>叶和建</w:t>
            </w:r>
          </w:p>
          <w:p>
            <w:pPr>
              <w:spacing w:line="400" w:lineRule="exact"/>
              <w:rPr>
                <w:rFonts w:ascii="宋体" w:hAnsi="宋体" w:cs="宋体"/>
                <w:szCs w:val="21"/>
              </w:rPr>
            </w:pPr>
            <w:r>
              <w:rPr>
                <w:rFonts w:hint="eastAsia" w:ascii="宋体" w:hAnsi="宋体" w:cs="宋体"/>
                <w:szCs w:val="21"/>
              </w:rPr>
              <w:t>7）售后服务：</w:t>
            </w:r>
          </w:p>
          <w:p>
            <w:pPr>
              <w:spacing w:line="400" w:lineRule="exact"/>
              <w:rPr>
                <w:rFonts w:ascii="宋体" w:hAnsi="宋体" w:cs="宋体"/>
                <w:szCs w:val="21"/>
              </w:rPr>
            </w:pPr>
            <w:r>
              <w:rPr>
                <w:rFonts w:hint="eastAsia" w:ascii="宋体" w:hAnsi="宋体" w:cs="宋体"/>
                <w:szCs w:val="21"/>
              </w:rPr>
              <w:t>查，公司产品签订的销售合同上规定了售后服务管理的要求。对销售出去的产品有专人进行跟进，如客户有投诉或产品质量问题，公司在第一时间予以解决。负责人讲202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1月</w:t>
            </w:r>
            <w:r>
              <w:rPr>
                <w:rFonts w:hint="eastAsia" w:ascii="宋体" w:hAnsi="宋体" w:cs="宋体"/>
                <w:szCs w:val="21"/>
              </w:rPr>
              <w:t>至今没有产品因质量问题发生的投诉或售后情况。</w:t>
            </w:r>
          </w:p>
          <w:p>
            <w:pPr>
              <w:spacing w:line="400" w:lineRule="exact"/>
              <w:rPr>
                <w:rFonts w:hint="eastAsia" w:ascii="宋体" w:hAnsi="宋体" w:eastAsia="宋体" w:cs="宋体"/>
                <w:szCs w:val="21"/>
              </w:rPr>
            </w:pPr>
            <w:r>
              <w:rPr>
                <w:rFonts w:hint="eastAsia" w:ascii="宋体" w:hAnsi="宋体" w:eastAsia="宋体" w:cs="宋体"/>
                <w:szCs w:val="21"/>
              </w:rPr>
              <w:t>公司将销售过程识别为特殊过程，202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10</w:t>
            </w:r>
            <w:r>
              <w:rPr>
                <w:rFonts w:hint="eastAsia" w:ascii="宋体" w:hAnsi="宋体" w:eastAsia="宋体" w:cs="宋体"/>
                <w:szCs w:val="21"/>
              </w:rPr>
              <w:t>日对人员、</w:t>
            </w:r>
            <w:r>
              <w:rPr>
                <w:rFonts w:hint="eastAsia" w:ascii="宋体" w:hAnsi="宋体" w:eastAsia="宋体" w:cs="宋体"/>
                <w:szCs w:val="21"/>
                <w:lang w:val="en-US" w:eastAsia="zh-CN"/>
              </w:rPr>
              <w:t>过程方法</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lang w:val="en-US" w:eastAsia="zh-CN"/>
              </w:rPr>
              <w:t>过程控制</w:t>
            </w:r>
            <w:r>
              <w:rPr>
                <w:rFonts w:hint="eastAsia" w:ascii="宋体" w:hAnsi="宋体" w:eastAsia="宋体" w:cs="宋体"/>
                <w:szCs w:val="21"/>
              </w:rPr>
              <w:t>进行了确认。</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结论：</w:t>
            </w:r>
            <w:r>
              <w:rPr>
                <w:rFonts w:hint="eastAsia" w:ascii="宋体" w:hAnsi="宋体" w:eastAsia="宋体" w:cs="宋体"/>
                <w:bCs/>
                <w:szCs w:val="21"/>
              </w:rPr>
              <w:t>过程能力充分，达到实现所策划的结果的能力</w:t>
            </w:r>
            <w:r>
              <w:rPr>
                <w:rFonts w:hint="eastAsia" w:ascii="宋体" w:hAnsi="宋体" w:eastAsia="宋体" w:cs="宋体"/>
                <w:bCs/>
                <w:szCs w:val="21"/>
                <w:lang w:eastAsia="zh-CN"/>
              </w:rPr>
              <w:t>。</w:t>
            </w:r>
            <w:r>
              <w:rPr>
                <w:rFonts w:hint="eastAsia" w:ascii="宋体" w:hAnsi="宋体" w:eastAsia="宋体" w:cs="宋体"/>
                <w:szCs w:val="21"/>
                <w:lang w:val="en-US" w:eastAsia="zh-CN"/>
              </w:rPr>
              <w:t xml:space="preserve"> 确认人：范茂芹 ，管理者代表：周敏</w:t>
            </w:r>
          </w:p>
          <w:p>
            <w:pPr>
              <w:spacing w:line="400" w:lineRule="exact"/>
              <w:rPr>
                <w:rFonts w:ascii="宋体" w:hAnsi="宋体" w:cs="宋体"/>
                <w:szCs w:val="21"/>
              </w:rPr>
            </w:pPr>
            <w:r>
              <w:rPr>
                <w:rFonts w:hint="eastAsia" w:ascii="宋体" w:hAnsi="宋体" w:cs="宋体"/>
                <w:szCs w:val="21"/>
              </w:rPr>
              <w:t>通过顾客满意度调查及定期的销售人员考核和对销售人员进行销售规范、销售技能的培训，销售服务过程满足合客户要求。</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cs="宋体"/>
                <w:szCs w:val="21"/>
              </w:rPr>
              <w:t>整个过程基本受控；</w:t>
            </w:r>
          </w:p>
        </w:tc>
        <w:tc>
          <w:tcPr>
            <w:tcW w:w="1165" w:type="dxa"/>
            <w:gridSpan w:val="2"/>
            <w:noWrap w:val="0"/>
            <w:vAlign w:val="top"/>
          </w:tcPr>
          <w:p>
            <w:pPr>
              <w:spacing w:line="400" w:lineRule="atLeast"/>
              <w:rPr>
                <w:rFonts w:hint="eastAsia" w:ascii="Times New Roman" w:hAnsi="Times New Roman" w:eastAsia="宋体" w:cs="Times New Roman"/>
                <w:kern w:val="2"/>
                <w:sz w:val="18"/>
                <w:szCs w:val="18"/>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rPr>
              <w:t>组织的角色、职责和权限</w:t>
            </w:r>
          </w:p>
          <w:p>
            <w:pPr>
              <w:spacing w:line="400" w:lineRule="exact"/>
              <w:rPr>
                <w:rFonts w:hint="eastAsia" w:ascii="宋体" w:hAnsi="宋体" w:eastAsia="宋体" w:cs="Times New Roman"/>
                <w:color w:val="auto"/>
                <w:kern w:val="2"/>
                <w:sz w:val="21"/>
                <w:szCs w:val="21"/>
                <w:highlight w:val="none"/>
                <w:lang w:val="en-US" w:eastAsia="zh-CN" w:bidi="ar-SA"/>
              </w:rPr>
            </w:pPr>
          </w:p>
        </w:tc>
        <w:tc>
          <w:tcPr>
            <w:tcW w:w="960" w:type="dxa"/>
            <w:noWrap w:val="0"/>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ES</w:t>
            </w:r>
            <w:r>
              <w:rPr>
                <w:rFonts w:hint="eastAsia" w:ascii="宋体" w:hAnsi="宋体"/>
                <w:color w:val="auto"/>
                <w:szCs w:val="21"/>
                <w:highlight w:val="none"/>
              </w:rPr>
              <w:t>5.3；</w:t>
            </w:r>
          </w:p>
          <w:p>
            <w:pPr>
              <w:spacing w:line="400" w:lineRule="exact"/>
              <w:rPr>
                <w:rFonts w:hint="eastAsia" w:ascii="宋体" w:hAnsi="宋体" w:eastAsia="宋体" w:cs="Times New Roman"/>
                <w:color w:val="auto"/>
                <w:kern w:val="2"/>
                <w:sz w:val="21"/>
                <w:szCs w:val="21"/>
                <w:highlight w:val="none"/>
                <w:lang w:val="en-US" w:eastAsia="zh-CN" w:bidi="ar-SA"/>
              </w:rPr>
            </w:pPr>
          </w:p>
        </w:tc>
        <w:tc>
          <w:tcPr>
            <w:tcW w:w="10424" w:type="dxa"/>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供销部</w:t>
            </w:r>
            <w:r>
              <w:rPr>
                <w:rFonts w:hint="eastAsia" w:ascii="宋体" w:cs="宋体"/>
                <w:color w:val="auto"/>
                <w:szCs w:val="21"/>
                <w:highlight w:val="none"/>
              </w:rPr>
              <w:t>的岗位职责和权限如下：</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eastAsia="zh-CN"/>
              </w:rPr>
              <w:t xml:space="preserve">1) 负责在本部门落实公司质量、环境和职业健康安全方针，部门质量、环境和职业健康安全目标及相关的环境管理方案；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2</w:t>
            </w:r>
            <w:r>
              <w:rPr>
                <w:rFonts w:hint="eastAsia" w:ascii="宋体" w:cs="宋体"/>
                <w:color w:val="auto"/>
                <w:szCs w:val="21"/>
                <w:lang w:eastAsia="zh-CN"/>
              </w:rPr>
              <w:t>) 负责</w:t>
            </w:r>
            <w:r>
              <w:rPr>
                <w:rFonts w:hint="eastAsia" w:ascii="宋体" w:cs="宋体"/>
                <w:color w:val="auto"/>
                <w:szCs w:val="21"/>
                <w:lang w:val="en-US" w:eastAsia="zh-CN"/>
              </w:rPr>
              <w:t>产品的销售和原材料的采购</w:t>
            </w:r>
            <w:r>
              <w:rPr>
                <w:rFonts w:hint="eastAsia" w:ascii="宋体" w:cs="宋体"/>
                <w:color w:val="auto"/>
                <w:szCs w:val="21"/>
                <w:lang w:eastAsia="zh-CN"/>
              </w:rPr>
              <w:t xml:space="preserve">；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3</w:t>
            </w:r>
            <w:r>
              <w:rPr>
                <w:rFonts w:hint="eastAsia" w:ascii="宋体" w:cs="宋体"/>
                <w:color w:val="auto"/>
                <w:szCs w:val="21"/>
                <w:lang w:eastAsia="zh-CN"/>
              </w:rPr>
              <w:t xml:space="preserve">) 负责制定合同评审规定，并参与主持合同评审；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4</w:t>
            </w:r>
            <w:r>
              <w:rPr>
                <w:rFonts w:hint="eastAsia" w:ascii="宋体" w:cs="宋体"/>
                <w:color w:val="auto"/>
                <w:szCs w:val="21"/>
                <w:lang w:eastAsia="zh-CN"/>
              </w:rPr>
              <w:t xml:space="preserve">) 负责对所在项目的各种基础设施、设备的运行、维护、检修及管理，建立必要的操作规程、管理制度，确保设备设施处于完好状态，满足质量、环境和职业健康安全管理要求； </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lang w:val="en-US" w:eastAsia="zh-CN"/>
              </w:rPr>
              <w:t>5</w:t>
            </w:r>
            <w:r>
              <w:rPr>
                <w:rFonts w:hint="eastAsia" w:ascii="宋体" w:cs="宋体"/>
                <w:color w:val="auto"/>
                <w:szCs w:val="21"/>
                <w:lang w:eastAsia="zh-CN"/>
              </w:rPr>
              <w:t xml:space="preserve">) 负责组织本部门的环境因素、危险源辨识评价活动，对识别的重要环境因素和重大风险进行控制； </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hint="eastAsia" w:ascii="宋体" w:hAnsi="宋体" w:eastAsia="宋体" w:cs="Times New Roman"/>
                <w:color w:val="auto"/>
                <w:kern w:val="2"/>
                <w:sz w:val="21"/>
                <w:szCs w:val="21"/>
                <w:highlight w:val="none"/>
                <w:lang w:val="en-US" w:eastAsia="zh-CN" w:bidi="ar-SA"/>
              </w:rPr>
            </w:pPr>
            <w:r>
              <w:rPr>
                <w:rFonts w:hint="eastAsia" w:ascii="宋体"/>
                <w:color w:val="auto"/>
                <w:szCs w:val="21"/>
                <w:highlight w:val="none"/>
                <w:lang w:eastAsia="zh-CN"/>
              </w:rPr>
              <w:t>供销部</w:t>
            </w:r>
            <w:r>
              <w:rPr>
                <w:rFonts w:hint="eastAsia" w:ascii="宋体"/>
                <w:color w:val="auto"/>
                <w:szCs w:val="21"/>
                <w:highlight w:val="none"/>
              </w:rPr>
              <w:t>负责人对部门职责清楚。</w:t>
            </w:r>
          </w:p>
        </w:tc>
        <w:tc>
          <w:tcPr>
            <w:tcW w:w="1165" w:type="dxa"/>
            <w:gridSpan w:val="2"/>
            <w:noWrap w:val="0"/>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jc w:val="both"/>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ES</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424" w:type="dxa"/>
            <w:noWrap w:val="0"/>
            <w:vAlign w:val="top"/>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供销部</w:t>
            </w:r>
            <w:r>
              <w:rPr>
                <w:rFonts w:hint="eastAsia" w:ascii="宋体" w:hAnsi="宋体"/>
                <w:color w:val="auto"/>
                <w:szCs w:val="21"/>
                <w:highlight w:val="none"/>
              </w:rPr>
              <w:t>环境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安全</w:t>
            </w:r>
            <w:r>
              <w:rPr>
                <w:rFonts w:hint="eastAsia" w:ascii="宋体" w:hAnsi="宋体"/>
                <w:color w:val="auto"/>
                <w:szCs w:val="21"/>
                <w:highlight w:val="none"/>
              </w:rPr>
              <w:t xml:space="preserve">目标：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考核情况（</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月-202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rPr>
              <w:t>）</w:t>
            </w:r>
          </w:p>
          <w:p>
            <w:pPr>
              <w:spacing w:line="400" w:lineRule="exact"/>
              <w:rPr>
                <w:rFonts w:hint="default" w:ascii="宋体" w:hAnsi="宋体" w:eastAsia="宋体" w:cs="Arial"/>
                <w:iCs/>
                <w:color w:val="auto"/>
                <w:szCs w:val="21"/>
                <w:highlight w:val="none"/>
                <w:lang w:val="en-US" w:eastAsia="zh-CN"/>
              </w:rPr>
            </w:pPr>
            <w:r>
              <w:rPr>
                <w:rFonts w:hint="eastAsia" w:ascii="宋体" w:hAnsi="宋体" w:eastAsia="宋体" w:cs="宋体"/>
                <w:b w:val="0"/>
                <w:bCs w:val="0"/>
                <w:color w:val="auto"/>
                <w:kern w:val="0"/>
                <w:sz w:val="22"/>
                <w:lang w:val="en-US" w:eastAsia="zh-CN"/>
              </w:rPr>
              <w:t>1、</w:t>
            </w:r>
            <w:r>
              <w:rPr>
                <w:rFonts w:hint="eastAsia" w:ascii="宋体" w:hAnsi="宋体" w:eastAsia="宋体" w:cs="宋体"/>
                <w:b w:val="0"/>
                <w:bCs w:val="0"/>
                <w:color w:val="auto"/>
                <w:kern w:val="0"/>
                <w:sz w:val="22"/>
              </w:rPr>
              <w:t>固废分类回收率100%</w:t>
            </w:r>
            <w:r>
              <w:rPr>
                <w:rFonts w:hint="eastAsia" w:ascii="宋体" w:hAnsi="宋体" w:eastAsia="宋体" w:cs="Arial"/>
                <w:iCs/>
                <w:color w:val="auto"/>
                <w:szCs w:val="21"/>
                <w:highlight w:val="none"/>
                <w:lang w:val="en-US" w:eastAsia="zh-CN"/>
              </w:rPr>
              <w:t xml:space="preserve">             </w:t>
            </w:r>
            <w:r>
              <w:rPr>
                <w:rFonts w:hint="eastAsia" w:ascii="宋体" w:hAnsi="宋体" w:cs="Arial"/>
                <w:iCs/>
                <w:color w:val="auto"/>
                <w:szCs w:val="21"/>
                <w:highlight w:val="none"/>
                <w:lang w:val="en-US" w:eastAsia="zh-CN"/>
              </w:rPr>
              <w:t xml:space="preserve">             </w:t>
            </w:r>
            <w:r>
              <w:rPr>
                <w:rFonts w:hint="eastAsia" w:ascii="宋体" w:hAnsi="宋体" w:eastAsia="宋体" w:cs="Arial"/>
                <w:iCs/>
                <w:color w:val="auto"/>
                <w:szCs w:val="21"/>
                <w:highlight w:val="none"/>
                <w:lang w:val="en-US" w:eastAsia="zh-CN"/>
              </w:rPr>
              <w:t>实测：100%</w:t>
            </w:r>
          </w:p>
          <w:p>
            <w:pPr>
              <w:spacing w:line="400" w:lineRule="exact"/>
              <w:rPr>
                <w:rFonts w:hint="eastAsia"/>
                <w:color w:val="auto"/>
                <w:lang w:val="en-US" w:eastAsia="zh-CN"/>
              </w:rPr>
            </w:pPr>
            <w:r>
              <w:rPr>
                <w:rFonts w:hint="eastAsia" w:ascii="宋体" w:hAnsi="宋体" w:eastAsia="宋体" w:cs="宋体"/>
                <w:b w:val="0"/>
                <w:bCs w:val="0"/>
                <w:color w:val="auto"/>
                <w:kern w:val="0"/>
                <w:sz w:val="22"/>
                <w:lang w:val="en-US" w:eastAsia="zh-CN"/>
              </w:rPr>
              <w:t>2、</w:t>
            </w:r>
            <w:r>
              <w:rPr>
                <w:rFonts w:hint="eastAsia" w:ascii="宋体" w:hAnsi="宋体" w:eastAsia="宋体" w:cs="宋体"/>
                <w:b w:val="0"/>
                <w:bCs w:val="0"/>
                <w:color w:val="auto"/>
                <w:kern w:val="0"/>
                <w:sz w:val="22"/>
              </w:rPr>
              <w:t>人身意外伤害为0</w:t>
            </w:r>
            <w:r>
              <w:rPr>
                <w:rFonts w:hint="eastAsia" w:ascii="宋体" w:hAnsi="宋体" w:eastAsia="宋体" w:cs="Arial"/>
                <w:iCs/>
                <w:color w:val="auto"/>
                <w:szCs w:val="21"/>
                <w:highlight w:val="none"/>
                <w:lang w:eastAsia="zh-CN"/>
              </w:rPr>
              <w:t xml:space="preserve"> </w:t>
            </w:r>
            <w:r>
              <w:rPr>
                <w:rFonts w:hint="eastAsia" w:ascii="宋体" w:hAnsi="宋体" w:eastAsia="宋体" w:cs="Arial"/>
                <w:iCs/>
                <w:color w:val="auto"/>
                <w:szCs w:val="21"/>
                <w:highlight w:val="none"/>
                <w:lang w:val="en-US" w:eastAsia="zh-CN"/>
              </w:rPr>
              <w:t xml:space="preserve">                             实测：</w:t>
            </w:r>
            <w:r>
              <w:rPr>
                <w:rFonts w:hint="eastAsia" w:ascii="宋体" w:hAnsi="宋体" w:cs="Arial"/>
                <w:iCs/>
                <w:color w:val="auto"/>
                <w:szCs w:val="21"/>
                <w:highlight w:val="none"/>
                <w:lang w:val="en-US" w:eastAsia="zh-CN"/>
              </w:rPr>
              <w:t>未发生意外伤害事故</w:t>
            </w:r>
            <w:r>
              <w:rPr>
                <w:rFonts w:hint="eastAsia"/>
                <w:color w:val="auto"/>
                <w:lang w:val="en-US" w:eastAsia="zh-CN"/>
              </w:rPr>
              <w:t xml:space="preserve"> </w:t>
            </w:r>
          </w:p>
          <w:p>
            <w:pPr>
              <w:spacing w:line="400" w:lineRule="atLeast"/>
              <w:ind w:right="170"/>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环境目标完成情况：均能达到要求。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165" w:type="dxa"/>
            <w:gridSpan w:val="2"/>
            <w:noWrap w:val="0"/>
            <w:vAlign w:val="top"/>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环境因素</w:t>
            </w:r>
          </w:p>
        </w:tc>
        <w:tc>
          <w:tcPr>
            <w:tcW w:w="960" w:type="dxa"/>
            <w:vAlign w:val="top"/>
          </w:tcPr>
          <w:p>
            <w:pPr>
              <w:rPr>
                <w:rFonts w:ascii="宋体" w:hAnsi="宋体" w:cs="新宋体"/>
                <w:color w:val="auto"/>
                <w:szCs w:val="21"/>
              </w:rPr>
            </w:pPr>
            <w:r>
              <w:rPr>
                <w:rFonts w:hint="eastAsia" w:ascii="宋体" w:hAnsi="宋体" w:cs="新宋体"/>
                <w:color w:val="auto"/>
                <w:szCs w:val="21"/>
              </w:rPr>
              <w:t>E6.1.2</w:t>
            </w:r>
          </w:p>
        </w:tc>
        <w:tc>
          <w:tcPr>
            <w:tcW w:w="1042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Times New Roman" w:eastAsia="宋体" w:cs="宋体"/>
                <w:color w:val="auto"/>
                <w:szCs w:val="21"/>
              </w:rPr>
              <w:t>《环境因素识别与评价控制程序》，根据不同</w:t>
            </w:r>
            <w:r>
              <w:rPr>
                <w:rFonts w:hint="eastAsia" w:ascii="宋体" w:cs="宋体"/>
                <w:color w:val="auto"/>
                <w:szCs w:val="21"/>
              </w:rPr>
              <w:t>的时态、状态识别了环境因素，通过对其发生的可能性、危害性等进行评价，</w:t>
            </w:r>
            <w:r>
              <w:rPr>
                <w:rFonts w:hint="eastAsia" w:ascii="宋体" w:hAnsi="宋体" w:cs="Arial"/>
                <w:iCs/>
                <w:color w:val="auto"/>
                <w:szCs w:val="21"/>
                <w:highlight w:val="none"/>
                <w:lang w:eastAsia="zh-CN"/>
              </w:rPr>
              <w:t>供销部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cs="宋体"/>
                <w:color w:val="auto"/>
                <w:szCs w:val="21"/>
              </w:rPr>
            </w:pPr>
            <w:r>
              <w:rPr>
                <w:rFonts w:hint="eastAsia" w:ascii="宋体" w:cs="宋体"/>
                <w:color w:val="auto"/>
                <w:szCs w:val="21"/>
              </w:rPr>
              <w:t>现场查看，部门的主要工作为</w:t>
            </w:r>
            <w:r>
              <w:rPr>
                <w:rFonts w:hint="eastAsia" w:ascii="宋体" w:cs="宋体"/>
                <w:color w:val="auto"/>
                <w:szCs w:val="21"/>
                <w:lang w:val="en-US" w:eastAsia="zh-CN"/>
              </w:rPr>
              <w:t>公司产品采购配件及辅料和销售公司生产产品及与产品配套的零件等；采购</w:t>
            </w:r>
            <w:r>
              <w:rPr>
                <w:rFonts w:hint="eastAsia" w:ascii="宋体" w:cs="宋体"/>
                <w:color w:val="auto"/>
                <w:szCs w:val="21"/>
              </w:rPr>
              <w:t>过程</w:t>
            </w:r>
            <w:r>
              <w:rPr>
                <w:rFonts w:hint="eastAsia" w:ascii="宋体" w:cs="宋体"/>
                <w:color w:val="auto"/>
                <w:szCs w:val="21"/>
                <w:lang w:val="en-US" w:eastAsia="zh-CN"/>
              </w:rPr>
              <w:t>和销售过程</w:t>
            </w:r>
            <w:r>
              <w:rPr>
                <w:rFonts w:hint="eastAsia" w:ascii="宋体" w:cs="宋体"/>
                <w:color w:val="auto"/>
                <w:szCs w:val="21"/>
              </w:rPr>
              <w:t>中有</w:t>
            </w:r>
            <w:r>
              <w:rPr>
                <w:rFonts w:hint="eastAsia" w:cs="宋体"/>
                <w:color w:val="auto"/>
                <w:szCs w:val="21"/>
              </w:rPr>
              <w:t>办公固废、辅料</w:t>
            </w:r>
            <w:r>
              <w:rPr>
                <w:rFonts w:hint="eastAsia" w:cs="宋体"/>
                <w:color w:val="auto"/>
                <w:szCs w:val="21"/>
                <w:lang w:eastAsia="zh-CN"/>
              </w:rPr>
              <w:t>、</w:t>
            </w:r>
            <w:r>
              <w:rPr>
                <w:rFonts w:hint="eastAsia" w:cs="宋体"/>
                <w:color w:val="auto"/>
                <w:szCs w:val="21"/>
                <w:lang w:val="en-US" w:eastAsia="zh-CN"/>
              </w:rPr>
              <w:t>包装袋、包装箱</w:t>
            </w:r>
            <w:r>
              <w:rPr>
                <w:rFonts w:hint="eastAsia" w:cs="宋体"/>
                <w:color w:val="auto"/>
                <w:szCs w:val="21"/>
              </w:rPr>
              <w:t>等固废，</w:t>
            </w:r>
            <w:r>
              <w:rPr>
                <w:rFonts w:hint="eastAsia" w:ascii="宋体" w:cs="宋体"/>
                <w:color w:val="auto"/>
                <w:szCs w:val="21"/>
              </w:rPr>
              <w:t>部门的环境因素识别和重要环境因素基本到位。</w:t>
            </w:r>
          </w:p>
        </w:tc>
        <w:tc>
          <w:tcPr>
            <w:tcW w:w="1165" w:type="dxa"/>
            <w:gridSpan w:val="2"/>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60" w:type="dxa"/>
            <w:noWrap w:val="0"/>
            <w:vAlign w:val="top"/>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S6.1.2</w:t>
            </w:r>
          </w:p>
        </w:tc>
        <w:tc>
          <w:tcPr>
            <w:tcW w:w="10458" w:type="dxa"/>
            <w:gridSpan w:val="2"/>
            <w:noWrap w:val="0"/>
            <w:vAlign w:val="top"/>
          </w:tcPr>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查，</w:t>
            </w:r>
            <w:r>
              <w:rPr>
                <w:rFonts w:hint="eastAsia" w:ascii="宋体" w:cs="宋体"/>
                <w:color w:val="auto"/>
                <w:szCs w:val="21"/>
                <w:highlight w:val="none"/>
                <w:lang w:eastAsia="zh-CN"/>
              </w:rPr>
              <w:t>供销部</w:t>
            </w:r>
            <w:r>
              <w:rPr>
                <w:rFonts w:hint="eastAsia" w:ascii="宋体" w:hAnsi="Times New Roman" w:cs="宋体"/>
                <w:color w:val="auto"/>
                <w:szCs w:val="21"/>
                <w:highlight w:val="none"/>
              </w:rPr>
              <w:t>经过辨识与评审形成了</w:t>
            </w:r>
            <w:r>
              <w:rPr>
                <w:rFonts w:hint="eastAsia" w:ascii="宋体" w:hAnsi="Times New Roman" w:eastAsia="宋体" w:cs="宋体"/>
                <w:color w:val="auto"/>
                <w:szCs w:val="21"/>
                <w:highlight w:val="none"/>
              </w:rPr>
              <w:t>《危险源辩识与风险评价控制程序》，包</w:t>
            </w:r>
            <w:r>
              <w:rPr>
                <w:rFonts w:hint="eastAsia" w:ascii="宋体" w:hAnsi="Times New Roman" w:cs="宋体"/>
                <w:color w:val="auto"/>
                <w:szCs w:val="21"/>
                <w:highlight w:val="none"/>
              </w:rPr>
              <w:t>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cs="宋体"/>
                <w:color w:val="auto"/>
                <w:szCs w:val="21"/>
                <w:highlight w:val="none"/>
                <w:lang w:eastAsia="zh-CN"/>
              </w:rPr>
              <w:t>供销部</w:t>
            </w:r>
            <w:r>
              <w:rPr>
                <w:rFonts w:hint="eastAsia" w:ascii="宋体" w:hAnsi="Times New Roman" w:cs="宋体"/>
                <w:color w:val="auto"/>
                <w:szCs w:val="21"/>
                <w:highlight w:val="none"/>
              </w:rPr>
              <w:t>采用打分法确定重大风险是：1）办公设备发生故障</w:t>
            </w:r>
            <w:r>
              <w:rPr>
                <w:rFonts w:hint="eastAsia" w:ascii="宋体" w:cs="宋体"/>
                <w:color w:val="auto"/>
                <w:szCs w:val="21"/>
                <w:highlight w:val="none"/>
                <w:lang w:val="en-US" w:eastAsia="zh-CN"/>
              </w:rPr>
              <w:t>或</w:t>
            </w:r>
            <w:r>
              <w:rPr>
                <w:rFonts w:hint="eastAsia" w:ascii="宋体" w:hAnsi="Times New Roman" w:cs="宋体"/>
                <w:color w:val="auto"/>
                <w:szCs w:val="21"/>
                <w:highlight w:val="none"/>
              </w:rPr>
              <w:t>线路短路、吸烟引发火灾</w:t>
            </w:r>
            <w:r>
              <w:rPr>
                <w:rFonts w:hint="eastAsia" w:ascii="宋体" w:hAnsi="Times New Roman" w:cs="宋体"/>
                <w:color w:val="auto"/>
                <w:szCs w:val="21"/>
                <w:highlight w:val="none"/>
                <w:lang w:eastAsia="zh-CN"/>
              </w:rPr>
              <w:t>；</w:t>
            </w:r>
            <w:r>
              <w:rPr>
                <w:rFonts w:hint="eastAsia" w:ascii="宋体" w:hAnsi="Times New Roman" w:cs="宋体"/>
                <w:color w:val="auto"/>
                <w:szCs w:val="21"/>
                <w:highlight w:val="none"/>
                <w:lang w:val="en-US" w:eastAsia="zh-CN"/>
              </w:rPr>
              <w:t>2）</w:t>
            </w:r>
            <w:r>
              <w:rPr>
                <w:rFonts w:hint="eastAsia" w:ascii="宋体" w:cs="宋体"/>
                <w:color w:val="auto"/>
                <w:szCs w:val="21"/>
                <w:highlight w:val="none"/>
                <w:lang w:val="en-US" w:eastAsia="zh-CN"/>
              </w:rPr>
              <w:t>办公设备</w:t>
            </w:r>
            <w:r>
              <w:rPr>
                <w:rFonts w:hint="eastAsia" w:ascii="宋体" w:hAnsi="Times New Roman" w:cs="宋体"/>
                <w:color w:val="auto"/>
                <w:szCs w:val="21"/>
                <w:highlight w:val="none"/>
              </w:rPr>
              <w:t>漏电导致的触电</w:t>
            </w:r>
            <w:r>
              <w:rPr>
                <w:rFonts w:hint="eastAsia" w:ascii="宋体" w:hAnsi="Times New Roman" w:cs="宋体"/>
                <w:color w:val="auto"/>
                <w:szCs w:val="21"/>
                <w:highlight w:val="none"/>
                <w:lang w:eastAsia="zh-CN"/>
              </w:rPr>
              <w:t>、</w:t>
            </w:r>
            <w:r>
              <w:rPr>
                <w:rFonts w:hint="eastAsia" w:ascii="宋体" w:hAnsi="Times New Roman" w:cs="宋体"/>
                <w:color w:val="auto"/>
                <w:szCs w:val="21"/>
                <w:highlight w:val="none"/>
                <w:lang w:val="en-US" w:eastAsia="zh-CN"/>
              </w:rPr>
              <w:t>高温天气</w:t>
            </w:r>
            <w:r>
              <w:rPr>
                <w:rFonts w:hint="eastAsia" w:ascii="宋体" w:cs="宋体"/>
                <w:color w:val="auto"/>
                <w:szCs w:val="21"/>
                <w:highlight w:val="none"/>
                <w:lang w:val="en-US" w:eastAsia="zh-CN"/>
              </w:rPr>
              <w:t>外出导致的中暑、</w:t>
            </w:r>
            <w:r>
              <w:rPr>
                <w:rFonts w:hint="eastAsia" w:ascii="宋体" w:hAnsi="Times New Roman" w:cs="宋体"/>
                <w:color w:val="auto"/>
                <w:szCs w:val="21"/>
                <w:highlight w:val="none"/>
              </w:rPr>
              <w:t>交通事故</w:t>
            </w:r>
            <w:r>
              <w:rPr>
                <w:rFonts w:hint="eastAsia" w:ascii="宋体" w:hAnsi="Times New Roman" w:cs="宋体"/>
                <w:color w:val="auto"/>
                <w:szCs w:val="21"/>
                <w:highlight w:val="none"/>
                <w:lang w:val="en-US" w:eastAsia="zh-CN"/>
              </w:rPr>
              <w:t>等导致的</w:t>
            </w:r>
            <w:r>
              <w:rPr>
                <w:rFonts w:hint="eastAsia"/>
                <w:szCs w:val="21"/>
                <w:highlight w:val="none"/>
              </w:rPr>
              <w:t>人身意外伤害</w:t>
            </w:r>
            <w:r>
              <w:rPr>
                <w:rFonts w:hint="eastAsia" w:ascii="宋体" w:hAnsi="Times New Roman" w:cs="宋体"/>
                <w:color w:val="auto"/>
                <w:szCs w:val="21"/>
                <w:highlight w:val="none"/>
              </w:rPr>
              <w:t>。</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color w:val="auto"/>
                <w:szCs w:val="21"/>
                <w:highlight w:val="none"/>
              </w:rPr>
            </w:pPr>
            <w:r>
              <w:rPr>
                <w:rFonts w:hint="eastAsia" w:ascii="宋体" w:hAnsi="Times New Roman" w:cs="宋体"/>
                <w:color w:val="auto"/>
                <w:szCs w:val="21"/>
                <w:highlight w:val="none"/>
              </w:rPr>
              <w:t>参与消防应急预案的制订及演练</w:t>
            </w:r>
            <w:r>
              <w:rPr>
                <w:rFonts w:hint="eastAsia" w:ascii="宋体" w:cs="宋体"/>
                <w:color w:val="auto"/>
                <w:szCs w:val="21"/>
                <w:highlight w:val="none"/>
                <w:lang w:eastAsia="zh-CN"/>
              </w:rPr>
              <w:t>、进行安全教育</w:t>
            </w:r>
            <w:r>
              <w:rPr>
                <w:rFonts w:hint="eastAsia" w:ascii="宋体" w:hAnsi="Times New Roman" w:cs="宋体"/>
                <w:color w:val="auto"/>
                <w:szCs w:val="21"/>
                <w:highlight w:val="none"/>
              </w:rPr>
              <w:t>等。</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Times New Roman" w:cs="宋体"/>
                <w:color w:val="auto"/>
                <w:szCs w:val="21"/>
                <w:highlight w:val="none"/>
              </w:rPr>
              <w:t>危险源识别基本充分，控制措施需要完善。</w:t>
            </w:r>
          </w:p>
        </w:tc>
        <w:tc>
          <w:tcPr>
            <w:tcW w:w="1131" w:type="dxa"/>
            <w:noWrap w:val="0"/>
            <w:vAlign w:val="top"/>
          </w:tcPr>
          <w:p>
            <w:pPr>
              <w:rPr>
                <w:rFonts w:hint="eastAsia" w:eastAsia="宋体"/>
                <w:color w:val="auto"/>
                <w:highlight w:val="magenta"/>
                <w:lang w:val="en-US" w:eastAsia="zh-CN"/>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noWrap w:val="0"/>
            <w:vAlign w:val="top"/>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 xml:space="preserve">沟通 </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7.4 </w:t>
            </w:r>
          </w:p>
          <w:p>
            <w:pPr>
              <w:rPr>
                <w:rFonts w:ascii="宋体" w:hAnsi="宋体" w:cs="新宋体"/>
                <w:color w:val="auto"/>
                <w:szCs w:val="21"/>
                <w:highlight w:val="none"/>
              </w:rPr>
            </w:pPr>
          </w:p>
        </w:tc>
        <w:tc>
          <w:tcPr>
            <w:tcW w:w="10424" w:type="dxa"/>
            <w:noWrap w:val="0"/>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信息沟通与协商控制程序</w:t>
            </w:r>
            <w:r>
              <w:rPr>
                <w:rFonts w:hint="eastAsia" w:ascii="宋体" w:hAnsi="宋体" w:eastAsia="宋体" w:cs="宋体"/>
                <w:color w:val="auto"/>
                <w:kern w:val="2"/>
                <w:sz w:val="21"/>
                <w:szCs w:val="21"/>
                <w:highlight w:val="none"/>
                <w:lang w:val="en-US" w:eastAsia="zh-CN" w:bidi="ar-SA"/>
              </w:rPr>
              <w:t>》规定了公司内外信息交流、协商的对象、方式、记录等。</w:t>
            </w:r>
          </w:p>
          <w:p>
            <w:pPr>
              <w:pStyle w:val="9"/>
              <w:spacing w:line="400" w:lineRule="exact"/>
              <w:ind w:firstLine="420" w:firstLineChars="200"/>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对部门之间有需要交流的有关环境、安全健康管</w:t>
            </w:r>
            <w:r>
              <w:rPr>
                <w:rFonts w:hint="eastAsia" w:ascii="宋体" w:hAnsi="宋体" w:cs="宋体"/>
                <w:color w:val="auto"/>
                <w:kern w:val="2"/>
                <w:sz w:val="21"/>
                <w:szCs w:val="21"/>
                <w:highlight w:val="none"/>
              </w:rPr>
              <w:t>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color w:val="auto"/>
                <w:sz w:val="21"/>
                <w:szCs w:val="21"/>
                <w:highlight w:val="none"/>
              </w:rPr>
            </w:pPr>
            <w:r>
              <w:rPr>
                <w:rFonts w:hint="eastAsia" w:ascii="宋体" w:hAnsi="宋体" w:cs="宋体"/>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highlight w:val="none"/>
              </w:rPr>
            </w:pPr>
            <w:r>
              <w:rPr>
                <w:rFonts w:hint="eastAsia" w:ascii="宋体" w:hAnsi="宋体" w:cs="Arial"/>
                <w:iCs/>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highlight w:val="none"/>
              </w:rPr>
            </w:pPr>
            <w:r>
              <w:rPr>
                <w:rFonts w:hint="eastAsia" w:ascii="宋体" w:hAnsi="宋体" w:cs="Arial"/>
                <w:iCs/>
                <w:color w:val="auto"/>
                <w:szCs w:val="21"/>
                <w:highlight w:val="none"/>
              </w:rPr>
              <w:t>查见：部门内部会议记录表，沟通信息包括：</w:t>
            </w:r>
          </w:p>
          <w:p>
            <w:pPr>
              <w:widowControl/>
              <w:numPr>
                <w:ilvl w:val="0"/>
                <w:numId w:val="5"/>
              </w:numPr>
              <w:spacing w:line="400" w:lineRule="atLeast"/>
              <w:ind w:firstLine="315" w:firstLineChars="150"/>
              <w:rPr>
                <w:rFonts w:hint="eastAsia" w:ascii="宋体" w:hAnsi="宋体" w:cs="Arial"/>
                <w:iCs/>
                <w:color w:val="auto"/>
                <w:szCs w:val="21"/>
                <w:highlight w:val="none"/>
                <w:lang w:eastAsia="zh-CN"/>
              </w:rPr>
            </w:pPr>
            <w:r>
              <w:rPr>
                <w:rFonts w:hint="eastAsia" w:ascii="宋体" w:hAnsi="宋体" w:cs="Arial"/>
                <w:iCs/>
                <w:color w:val="auto"/>
                <w:szCs w:val="21"/>
                <w:highlight w:val="none"/>
              </w:rPr>
              <w:t>告知员工：管理者代表是</w:t>
            </w:r>
            <w:r>
              <w:rPr>
                <w:rFonts w:hint="eastAsia" w:ascii="宋体" w:hAnsi="宋体" w:cs="Arial"/>
                <w:iCs/>
                <w:color w:val="auto"/>
                <w:szCs w:val="21"/>
                <w:highlight w:val="none"/>
                <w:lang w:val="en-US" w:eastAsia="zh-CN"/>
              </w:rPr>
              <w:t>周敏</w:t>
            </w:r>
            <w:r>
              <w:rPr>
                <w:rFonts w:hint="eastAsia" w:ascii="宋体" w:hAnsi="宋体" w:cs="Arial"/>
                <w:iCs/>
                <w:color w:val="auto"/>
                <w:szCs w:val="21"/>
                <w:highlight w:val="none"/>
              </w:rPr>
              <w:t>及职业健康</w:t>
            </w:r>
            <w:r>
              <w:rPr>
                <w:rFonts w:hint="eastAsia" w:ascii="宋体" w:hAnsi="宋体" w:cs="Arial"/>
                <w:iCs/>
                <w:color w:val="auto"/>
                <w:szCs w:val="21"/>
                <w:highlight w:val="none"/>
                <w:lang w:eastAsia="zh-CN"/>
              </w:rPr>
              <w:t>安全事务代表阎孔强</w:t>
            </w:r>
          </w:p>
          <w:p>
            <w:pPr>
              <w:widowControl/>
              <w:numPr>
                <w:ilvl w:val="0"/>
                <w:numId w:val="0"/>
              </w:numPr>
              <w:spacing w:line="400" w:lineRule="atLeast"/>
              <w:ind w:firstLine="420" w:firstLineChars="200"/>
              <w:rPr>
                <w:rFonts w:ascii="宋体" w:hAnsi="宋体" w:cs="Arial"/>
                <w:iCs/>
                <w:color w:val="auto"/>
                <w:szCs w:val="21"/>
                <w:highlight w:val="none"/>
              </w:rPr>
            </w:pPr>
            <w:r>
              <w:rPr>
                <w:rFonts w:hint="eastAsia" w:ascii="宋体" w:hAnsi="宋体" w:cs="Arial"/>
                <w:iCs/>
                <w:color w:val="auto"/>
                <w:szCs w:val="21"/>
                <w:highlight w:val="none"/>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9"/>
              <w:spacing w:line="400" w:lineRule="exact"/>
              <w:ind w:firstLine="315" w:firstLineChars="150"/>
              <w:rPr>
                <w:rFonts w:ascii="宋体" w:hAnsi="宋体" w:cs="宋体"/>
                <w:color w:val="auto"/>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165" w:type="dxa"/>
            <w:gridSpan w:val="2"/>
            <w:noWrap w:val="0"/>
            <w:vAlign w:val="top"/>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8.1 </w:t>
            </w:r>
          </w:p>
          <w:p>
            <w:pPr>
              <w:rPr>
                <w:rFonts w:ascii="宋体" w:hAnsi="宋体" w:cs="新宋体"/>
                <w:color w:val="auto"/>
                <w:szCs w:val="21"/>
                <w:highlight w:val="none"/>
              </w:rPr>
            </w:pPr>
          </w:p>
        </w:tc>
        <w:tc>
          <w:tcPr>
            <w:tcW w:w="10424" w:type="dxa"/>
            <w:noWrap w:val="0"/>
            <w:vAlign w:val="top"/>
          </w:tcPr>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spacing w:line="400" w:lineRule="atLeast"/>
              <w:jc w:val="left"/>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据介绍，公司摩托车配件（线束）的组装工艺：</w:t>
            </w:r>
          </w:p>
          <w:p>
            <w:pPr>
              <w:spacing w:line="400" w:lineRule="atLeast"/>
              <w:jc w:val="left"/>
              <w:rPr>
                <w:rFonts w:hint="default"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电线、配件入库 ---剪线下料--- 压端子</w:t>
            </w:r>
            <w:r>
              <w:rPr>
                <w:rFonts w:hint="default" w:ascii="宋体" w:hAnsi="宋体" w:eastAsia="宋体" w:cs="Arial"/>
                <w:iCs/>
                <w:color w:val="auto"/>
                <w:kern w:val="2"/>
                <w:sz w:val="21"/>
                <w:szCs w:val="21"/>
                <w:highlight w:val="none"/>
                <w:lang w:val="en-US" w:eastAsia="zh-CN" w:bidi="ar-SA"/>
              </w:rPr>
              <w:pict>
                <v:shape id="_x0000_s2050" o:spid="_x0000_s2050" o:spt="13" type="#_x0000_t13" style="position:absolute;left:0pt;margin-left:139.2pt;margin-top:15.1pt;height:5.95pt;width:27.75pt;z-index:251662336;mso-width-relative:page;mso-height-relative:page;" filled="f" stroked="f" coordsize="21600,21600" adj="16200,5400">
                  <v:path/>
                  <v:fill on="f" focussize="0,0"/>
                  <v:stroke on="f"/>
                  <v:imagedata o:title=""/>
                  <o:lock v:ext="edit" aspectratio="f"/>
                  <v:textbox>
                    <w:txbxContent>
                      <w:p/>
                    </w:txbxContent>
                  </v:textbox>
                </v:shape>
              </w:pict>
            </w:r>
            <w:r>
              <w:rPr>
                <w:rFonts w:hint="default" w:ascii="宋体" w:hAnsi="宋体" w:eastAsia="宋体" w:cs="Arial"/>
                <w:iCs/>
                <w:color w:val="auto"/>
                <w:kern w:val="2"/>
                <w:sz w:val="21"/>
                <w:szCs w:val="21"/>
                <w:highlight w:val="none"/>
                <w:lang w:val="en-US" w:eastAsia="zh-CN" w:bidi="ar-SA"/>
              </w:rPr>
              <w:pict>
                <v:shape id="_x0000_s2051" o:spid="_x0000_s2051" o:spt="13" type="#_x0000_t13" style="position:absolute;left:0pt;margin-left:139.2pt;margin-top:18.85pt;height:5.95pt;width:36pt;z-index:251661312;mso-width-relative:page;mso-height-relative:page;" filled="f" stroked="f" coordsize="21600,21600" adj="16200,5400">
                  <v:path/>
                  <v:fill on="f" focussize="0,0"/>
                  <v:stroke on="f"/>
                  <v:imagedata o:title=""/>
                  <o:lock v:ext="edit" aspectratio="f"/>
                  <v:textbox>
                    <w:txbxContent>
                      <w:p/>
                    </w:txbxContent>
                  </v:textbox>
                </v:shape>
              </w:pict>
            </w:r>
            <w:r>
              <w:rPr>
                <w:rFonts w:hint="eastAsia" w:ascii="宋体" w:hAnsi="宋体" w:eastAsia="宋体" w:cs="Arial"/>
                <w:iCs/>
                <w:color w:val="auto"/>
                <w:kern w:val="2"/>
                <w:sz w:val="21"/>
                <w:szCs w:val="21"/>
                <w:highlight w:val="none"/>
                <w:lang w:val="en-US" w:eastAsia="zh-CN" w:bidi="ar-SA"/>
              </w:rPr>
              <w:t>--- 配线组装---检验——入库。</w:t>
            </w:r>
          </w:p>
          <w:p>
            <w:pPr>
              <w:pStyle w:val="9"/>
              <w:spacing w:line="400" w:lineRule="exact"/>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摩托车配件销售流程:</w:t>
            </w:r>
          </w:p>
          <w:p>
            <w:pPr>
              <w:spacing w:line="400" w:lineRule="atLeast"/>
              <w:jc w:val="left"/>
              <w:rPr>
                <w:rFonts w:hint="default"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客户订单合同---采购产品---销售---客户验收---售后服务</w:t>
            </w:r>
          </w:p>
          <w:p>
            <w:pPr>
              <w:spacing w:line="400" w:lineRule="atLeast"/>
              <w:jc w:val="left"/>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关键过程：组装、检验、销售。</w:t>
            </w:r>
          </w:p>
          <w:p>
            <w:pPr>
              <w:spacing w:line="400" w:lineRule="atLeast"/>
              <w:jc w:val="left"/>
              <w:rPr>
                <w:rFonts w:hint="default"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特殊过程：销售过程</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公司在生产区域划分原材</w:t>
            </w:r>
            <w:r>
              <w:rPr>
                <w:rFonts w:hint="eastAsia" w:ascii="宋体" w:hAnsi="宋体" w:eastAsia="宋体" w:cs="Arial"/>
                <w:iCs/>
                <w:color w:val="auto"/>
                <w:kern w:val="2"/>
                <w:sz w:val="21"/>
                <w:szCs w:val="21"/>
                <w:highlight w:val="none"/>
                <w:lang w:eastAsia="zh-CN"/>
              </w:rPr>
              <w:t>料、成品堆放区域。设有</w:t>
            </w:r>
            <w:r>
              <w:rPr>
                <w:rFonts w:hint="eastAsia" w:ascii="宋体" w:hAnsi="宋体" w:cs="Arial"/>
                <w:iCs/>
                <w:color w:val="auto"/>
                <w:kern w:val="2"/>
                <w:sz w:val="21"/>
                <w:szCs w:val="21"/>
                <w:highlight w:val="none"/>
                <w:lang w:val="en-US" w:eastAsia="zh-CN"/>
              </w:rPr>
              <w:t>10</w:t>
            </w:r>
            <w:r>
              <w:rPr>
                <w:rFonts w:hint="eastAsia" w:ascii="宋体" w:hAnsi="宋体" w:eastAsia="宋体" w:cs="Arial"/>
                <w:iCs/>
                <w:color w:val="auto"/>
                <w:kern w:val="2"/>
                <w:sz w:val="21"/>
                <w:szCs w:val="21"/>
                <w:highlight w:val="none"/>
                <w:lang w:val="en-US" w:eastAsia="zh-CN"/>
              </w:rPr>
              <w:t>0平方米</w:t>
            </w:r>
            <w:r>
              <w:rPr>
                <w:rFonts w:hint="eastAsia" w:ascii="宋体" w:hAnsi="宋体" w:cs="Arial"/>
                <w:iCs/>
                <w:color w:val="auto"/>
                <w:kern w:val="2"/>
                <w:sz w:val="21"/>
                <w:szCs w:val="21"/>
                <w:highlight w:val="none"/>
                <w:lang w:val="en-US" w:eastAsia="zh-CN"/>
              </w:rPr>
              <w:t>左右</w:t>
            </w:r>
            <w:r>
              <w:rPr>
                <w:rFonts w:hint="eastAsia" w:ascii="宋体" w:hAnsi="宋体" w:eastAsia="宋体" w:cs="Arial"/>
                <w:iCs/>
                <w:color w:val="auto"/>
                <w:kern w:val="2"/>
                <w:sz w:val="21"/>
                <w:szCs w:val="21"/>
                <w:highlight w:val="none"/>
              </w:rPr>
              <w:t>库房</w:t>
            </w:r>
            <w:r>
              <w:rPr>
                <w:rFonts w:hint="eastAsia" w:ascii="宋体" w:hAnsi="宋体" w:eastAsia="宋体" w:cs="Arial"/>
                <w:iCs/>
                <w:color w:val="auto"/>
                <w:kern w:val="2"/>
                <w:sz w:val="21"/>
                <w:szCs w:val="21"/>
                <w:highlight w:val="none"/>
                <w:lang w:eastAsia="zh-CN"/>
              </w:rPr>
              <w:t>存放</w:t>
            </w:r>
            <w:r>
              <w:rPr>
                <w:rFonts w:hint="eastAsia" w:ascii="宋体" w:hAnsi="宋体" w:cs="Arial"/>
                <w:iCs/>
                <w:color w:val="auto"/>
                <w:kern w:val="2"/>
                <w:sz w:val="21"/>
                <w:szCs w:val="21"/>
                <w:highlight w:val="none"/>
                <w:lang w:val="en-US" w:eastAsia="zh-CN"/>
              </w:rPr>
              <w:t>成品</w:t>
            </w:r>
            <w:r>
              <w:rPr>
                <w:rFonts w:hint="eastAsia" w:ascii="宋体" w:hAnsi="宋体" w:eastAsia="宋体" w:cs="Arial"/>
                <w:iCs/>
                <w:color w:val="auto"/>
                <w:kern w:val="2"/>
                <w:sz w:val="21"/>
                <w:szCs w:val="21"/>
                <w:highlight w:val="none"/>
                <w:lang w:eastAsia="zh-CN"/>
              </w:rPr>
              <w:t>，按分区存放。配置有消防栓、灭火器、配电箱等环</w:t>
            </w:r>
            <w:r>
              <w:rPr>
                <w:rFonts w:hint="eastAsia" w:ascii="宋体" w:hAnsi="宋体" w:cs="Arial"/>
                <w:iCs/>
                <w:color w:val="auto"/>
                <w:kern w:val="2"/>
                <w:sz w:val="21"/>
                <w:szCs w:val="21"/>
                <w:highlight w:val="none"/>
                <w:lang w:eastAsia="zh-CN"/>
              </w:rPr>
              <w:t>保、安全设施</w:t>
            </w:r>
            <w:r>
              <w:rPr>
                <w:rFonts w:hint="eastAsia" w:ascii="宋体" w:hAnsi="宋体" w:cs="Arial"/>
                <w:iCs/>
                <w:color w:val="auto"/>
                <w:kern w:val="2"/>
                <w:sz w:val="21"/>
                <w:szCs w:val="21"/>
                <w:highlight w:val="none"/>
              </w:rPr>
              <w:t>。</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查重要环境因素：</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潜在火灾；</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固废排放；</w:t>
            </w:r>
          </w:p>
          <w:p>
            <w:pPr>
              <w:pStyle w:val="9"/>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查不可接受风险源：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1）线路短路、吸烟引发火灾；2）电线破损、线路老化引发触电。</w:t>
            </w:r>
          </w:p>
          <w:p>
            <w:pPr>
              <w:pStyle w:val="9"/>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9"/>
              <w:spacing w:line="400" w:lineRule="exact"/>
              <w:ind w:firstLine="315" w:firstLineChars="150"/>
              <w:rPr>
                <w:color w:val="auto"/>
              </w:rPr>
            </w:pPr>
            <w:r>
              <w:rPr>
                <w:rFonts w:hint="eastAsia" w:ascii="宋体" w:hAnsi="宋体" w:cs="Arial"/>
                <w:iCs/>
                <w:color w:val="auto"/>
                <w:kern w:val="2"/>
                <w:sz w:val="21"/>
                <w:szCs w:val="21"/>
                <w:highlight w:val="none"/>
              </w:rPr>
              <w:t>查供方管理：查劳保用品供方及采购管理，</w:t>
            </w:r>
            <w:r>
              <w:rPr>
                <w:rFonts w:hint="eastAsia" w:ascii="宋体" w:hAnsi="宋体" w:cs="Arial"/>
                <w:iCs/>
                <w:color w:val="auto"/>
                <w:kern w:val="2"/>
                <w:sz w:val="21"/>
                <w:szCs w:val="21"/>
                <w:highlight w:val="none"/>
                <w:lang w:val="en-US" w:eastAsia="zh-CN"/>
              </w:rPr>
              <w:t>劳保用品采用京东网上购买</w:t>
            </w:r>
            <w:r>
              <w:rPr>
                <w:rFonts w:hint="eastAsia" w:ascii="宋体" w:hAnsi="宋体" w:cs="Arial"/>
                <w:iCs/>
                <w:color w:val="auto"/>
                <w:kern w:val="2"/>
                <w:sz w:val="21"/>
                <w:szCs w:val="21"/>
                <w:highlight w:val="none"/>
              </w:rPr>
              <w:t>。采购信息以</w:t>
            </w:r>
            <w:r>
              <w:rPr>
                <w:rFonts w:hint="eastAsia" w:ascii="宋体" w:hAnsi="宋体" w:cs="Arial"/>
                <w:iCs/>
                <w:color w:val="auto"/>
                <w:kern w:val="2"/>
                <w:sz w:val="21"/>
                <w:szCs w:val="21"/>
                <w:highlight w:val="none"/>
                <w:lang w:eastAsia="zh-CN"/>
              </w:rPr>
              <w:t>采购</w:t>
            </w:r>
            <w:r>
              <w:rPr>
                <w:rFonts w:hint="eastAsia" w:ascii="宋体" w:hAnsi="宋体" w:cs="Arial"/>
                <w:iCs/>
                <w:color w:val="auto"/>
                <w:kern w:val="2"/>
                <w:sz w:val="21"/>
                <w:szCs w:val="21"/>
                <w:highlight w:val="none"/>
              </w:rPr>
              <w:t>计划单形式明确，明确了资质要求、进货验证项目等。查</w:t>
            </w:r>
            <w:r>
              <w:rPr>
                <w:rFonts w:hint="eastAsia" w:ascii="宋体" w:hAnsi="宋体" w:cs="Arial"/>
                <w:iCs/>
                <w:color w:val="auto"/>
                <w:kern w:val="2"/>
                <w:sz w:val="21"/>
                <w:szCs w:val="21"/>
                <w:highlight w:val="none"/>
                <w:lang w:eastAsia="zh-CN"/>
              </w:rPr>
              <w:t>防尘口罩、手套</w:t>
            </w:r>
            <w:r>
              <w:rPr>
                <w:rFonts w:hint="eastAsia" w:ascii="宋体" w:hAnsi="宋体" w:cs="Arial"/>
                <w:iCs/>
                <w:color w:val="auto"/>
                <w:kern w:val="2"/>
                <w:sz w:val="21"/>
                <w:szCs w:val="21"/>
                <w:highlight w:val="none"/>
              </w:rPr>
              <w:t>等验收符合要求。</w:t>
            </w:r>
          </w:p>
        </w:tc>
        <w:tc>
          <w:tcPr>
            <w:tcW w:w="1165" w:type="dxa"/>
            <w:gridSpan w:val="2"/>
            <w:noWrap w:val="0"/>
            <w:vAlign w:val="top"/>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8.2</w:t>
            </w:r>
          </w:p>
          <w:p>
            <w:pPr>
              <w:rPr>
                <w:rFonts w:ascii="宋体" w:hAnsi="宋体" w:cs="新宋体"/>
                <w:color w:val="auto"/>
                <w:szCs w:val="21"/>
                <w:highlight w:val="none"/>
              </w:rPr>
            </w:pPr>
          </w:p>
        </w:tc>
        <w:tc>
          <w:tcPr>
            <w:tcW w:w="10424" w:type="dxa"/>
            <w:noWrap w:val="0"/>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应急准备和响应程序</w:t>
            </w:r>
            <w:r>
              <w:rPr>
                <w:rFonts w:hint="eastAsia" w:ascii="宋体" w:hAnsi="宋体" w:cs="宋体"/>
                <w:color w:val="auto"/>
                <w:szCs w:val="21"/>
                <w:highlight w:val="none"/>
              </w:rPr>
              <w:t>》、《</w:t>
            </w:r>
            <w:r>
              <w:rPr>
                <w:rFonts w:hint="eastAsia" w:cs="宋体"/>
                <w:szCs w:val="21"/>
                <w:lang w:val="en-US" w:eastAsia="zh-CN"/>
              </w:rPr>
              <w:t>水灾、触电、意外伤害应急</w:t>
            </w:r>
            <w:r>
              <w:rPr>
                <w:rFonts w:hint="eastAsia" w:cs="宋体"/>
                <w:szCs w:val="21"/>
              </w:rPr>
              <w:t>方案》</w:t>
            </w:r>
            <w:r>
              <w:rPr>
                <w:rFonts w:hint="eastAsia" w:ascii="宋体" w:hAnsi="宋体" w:cs="宋体"/>
                <w:color w:val="auto"/>
                <w:szCs w:val="21"/>
                <w:highlight w:val="none"/>
              </w:rPr>
              <w:t>等。</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提供</w:t>
            </w:r>
            <w:r>
              <w:rPr>
                <w:rFonts w:hint="eastAsia" w:ascii="宋体" w:hAnsi="宋体" w:cs="宋体"/>
                <w:color w:val="auto"/>
                <w:szCs w:val="21"/>
                <w:highlight w:val="none"/>
                <w:lang w:val="en-US" w:eastAsia="zh-CN"/>
              </w:rPr>
              <w:t>有</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供销部门员工参加了由行政部组织的消防</w:t>
            </w:r>
            <w:r>
              <w:rPr>
                <w:rFonts w:hint="eastAsia" w:ascii="宋体" w:hAnsi="宋体" w:eastAsia="宋体" w:cs="宋体"/>
                <w:color w:val="auto"/>
                <w:szCs w:val="21"/>
                <w:highlight w:val="none"/>
                <w:lang w:val="en-US" w:eastAsia="zh-CN"/>
              </w:rPr>
              <w:t>演练</w:t>
            </w:r>
            <w:r>
              <w:rPr>
                <w:rFonts w:hint="eastAsia" w:ascii="宋体" w:hAnsi="宋体" w:cs="宋体"/>
                <w:color w:val="auto"/>
                <w:szCs w:val="21"/>
                <w:highlight w:val="none"/>
                <w:lang w:val="en-US" w:eastAsia="zh-CN"/>
              </w:rPr>
              <w:t>记录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rPr>
              <w:t>查，现场对应，通过本次演习，</w:t>
            </w:r>
            <w:r>
              <w:rPr>
                <w:rFonts w:hint="eastAsia" w:ascii="宋体" w:hAnsi="宋体" w:cs="宋体"/>
                <w:color w:val="auto"/>
                <w:szCs w:val="21"/>
                <w:lang w:val="en-US" w:eastAsia="zh-CN"/>
              </w:rPr>
              <w:t>部门</w:t>
            </w:r>
            <w:r>
              <w:rPr>
                <w:rFonts w:hint="eastAsia" w:ascii="宋体" w:hAnsi="宋体" w:eastAsia="宋体" w:cs="宋体"/>
                <w:color w:val="auto"/>
                <w:szCs w:val="21"/>
              </w:rPr>
              <w:t>员工锻炼了应急机能的能力；同时完善了公司环境管理制度，提高了公司安全防火和应急的实战技能。</w:t>
            </w:r>
          </w:p>
          <w:p>
            <w:pPr>
              <w:spacing w:line="400" w:lineRule="exact"/>
              <w:rPr>
                <w:rFonts w:hint="eastAsia" w:eastAsia="宋体"/>
                <w:color w:val="auto"/>
                <w:lang w:val="en-US" w:eastAsia="zh-CN"/>
              </w:rPr>
            </w:pPr>
            <w:r>
              <w:rPr>
                <w:rFonts w:hint="eastAsia" w:ascii="宋体" w:hAnsi="宋体" w:cs="宋体"/>
                <w:color w:val="auto"/>
                <w:szCs w:val="21"/>
                <w:highlight w:val="none"/>
                <w:lang w:val="en-US" w:eastAsia="zh-CN"/>
              </w:rPr>
              <w:t>另</w:t>
            </w:r>
            <w:r>
              <w:rPr>
                <w:rFonts w:hint="eastAsia" w:ascii="宋体" w:hAnsi="宋体" w:eastAsia="宋体" w:cs="宋体"/>
                <w:color w:val="auto"/>
                <w:szCs w:val="21"/>
                <w:highlight w:val="none"/>
                <w:lang w:val="en-US" w:eastAsia="zh-CN"/>
              </w:rPr>
              <w:t>查202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月2</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公司组织全体员工</w:t>
            </w:r>
            <w:r>
              <w:rPr>
                <w:rFonts w:hint="eastAsia" w:ascii="宋体" w:hAnsi="宋体" w:eastAsia="宋体" w:cs="宋体"/>
                <w:color w:val="auto"/>
                <w:szCs w:val="21"/>
                <w:highlight w:val="none"/>
                <w:lang w:val="en-US" w:eastAsia="zh-CN"/>
              </w:rPr>
              <w:t>进行了</w:t>
            </w:r>
            <w:r>
              <w:rPr>
                <w:rFonts w:hint="eastAsia" w:ascii="宋体" w:hAnsi="宋体" w:cs="宋体"/>
                <w:color w:val="auto"/>
                <w:szCs w:val="21"/>
                <w:highlight w:val="none"/>
                <w:lang w:val="en-US" w:eastAsia="zh-CN"/>
              </w:rPr>
              <w:t>触电</w:t>
            </w:r>
            <w:r>
              <w:rPr>
                <w:rFonts w:hint="eastAsia" w:ascii="宋体" w:hAnsi="宋体" w:eastAsia="宋体" w:cs="宋体"/>
                <w:color w:val="auto"/>
                <w:szCs w:val="21"/>
                <w:highlight w:val="none"/>
              </w:rPr>
              <w:t>应急演练</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供销部门员工也参与。</w:t>
            </w:r>
          </w:p>
          <w:p>
            <w:pPr>
              <w:rPr>
                <w:rFonts w:ascii="宋体" w:hAnsi="宋体" w:eastAsia="宋体" w:cs="宋体"/>
                <w:color w:val="auto"/>
                <w:kern w:val="2"/>
                <w:sz w:val="21"/>
                <w:szCs w:val="21"/>
                <w:lang w:val="en-US" w:eastAsia="zh-CN" w:bidi="ar-SA"/>
              </w:rPr>
            </w:pPr>
            <w:r>
              <w:rPr>
                <w:rFonts w:hint="eastAsia" w:ascii="宋体" w:hAnsi="宋体" w:cs="宋体"/>
                <w:color w:val="auto"/>
                <w:szCs w:val="21"/>
                <w:highlight w:val="none"/>
              </w:rPr>
              <w:t>应急准备：在公司办公区域</w:t>
            </w:r>
            <w:r>
              <w:rPr>
                <w:rFonts w:hint="eastAsia" w:ascii="宋体" w:hAnsi="宋体" w:cs="宋体"/>
                <w:color w:val="auto"/>
                <w:szCs w:val="21"/>
                <w:highlight w:val="none"/>
                <w:lang w:val="en-US" w:eastAsia="zh-CN"/>
              </w:rPr>
              <w:t>及生产车间</w:t>
            </w:r>
            <w:r>
              <w:rPr>
                <w:rFonts w:hint="eastAsia" w:ascii="宋体" w:hAnsi="宋体" w:cs="宋体"/>
                <w:color w:val="auto"/>
                <w:szCs w:val="21"/>
                <w:highlight w:val="none"/>
              </w:rPr>
              <w:t>，按要求配置灭火器。</w:t>
            </w:r>
          </w:p>
        </w:tc>
        <w:tc>
          <w:tcPr>
            <w:tcW w:w="1165" w:type="dxa"/>
            <w:gridSpan w:val="2"/>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bl>
    <w:p>
      <w:pPr>
        <w:pStyle w:val="7"/>
        <w:rPr>
          <w:rFonts w:hint="eastAsia"/>
          <w:color w:val="auto"/>
          <w:highlight w:val="none"/>
        </w:rPr>
      </w:pPr>
      <w:r>
        <w:rPr>
          <w:rFonts w:hint="eastAsia"/>
          <w:color w:val="auto"/>
          <w:highlight w:val="none"/>
        </w:rPr>
        <w:t>说明：不符合标注N</w:t>
      </w:r>
    </w:p>
    <w:p/>
    <w:p>
      <w:pPr>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D942383B"/>
    <w:multiLevelType w:val="singleLevel"/>
    <w:tmpl w:val="D942383B"/>
    <w:lvl w:ilvl="0" w:tentative="0">
      <w:start w:val="1"/>
      <w:numFmt w:val="decimal"/>
      <w:suff w:val="nothing"/>
      <w:lvlText w:val="%1．"/>
      <w:lvlJc w:val="left"/>
      <w:pPr>
        <w:ind w:left="0" w:firstLine="400"/>
      </w:pPr>
      <w:rPr>
        <w:rFonts w:hint="default"/>
      </w:rPr>
    </w:lvl>
  </w:abstractNum>
  <w:abstractNum w:abstractNumId="2">
    <w:nsid w:val="DE91BAF9"/>
    <w:multiLevelType w:val="singleLevel"/>
    <w:tmpl w:val="DE91BAF9"/>
    <w:lvl w:ilvl="0" w:tentative="0">
      <w:start w:val="1"/>
      <w:numFmt w:val="decimal"/>
      <w:suff w:val="nothing"/>
      <w:lvlText w:val="%1）"/>
      <w:lvlJc w:val="left"/>
    </w:lvl>
  </w:abstractNum>
  <w:abstractNum w:abstractNumId="3">
    <w:nsid w:val="02C3E01E"/>
    <w:multiLevelType w:val="singleLevel"/>
    <w:tmpl w:val="02C3E01E"/>
    <w:lvl w:ilvl="0" w:tentative="0">
      <w:start w:val="1"/>
      <w:numFmt w:val="decimal"/>
      <w:suff w:val="nothing"/>
      <w:lvlText w:val="%1、"/>
      <w:lvlJc w:val="left"/>
    </w:lvl>
  </w:abstractNum>
  <w:abstractNum w:abstractNumId="4">
    <w:nsid w:val="52D1532F"/>
    <w:multiLevelType w:val="multilevel"/>
    <w:tmpl w:val="52D1532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2"/>
  </w:num>
  <w:num w:numId="3">
    <w:abstractNumId w:val="1"/>
  </w:num>
  <w:num w:numId="4">
    <w:abstractNumId w:val="4"/>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6823EC"/>
    <w:rsid w:val="11771601"/>
    <w:rsid w:val="134D66C2"/>
    <w:rsid w:val="1A314006"/>
    <w:rsid w:val="1B727EAF"/>
    <w:rsid w:val="1DF32DD2"/>
    <w:rsid w:val="1F186266"/>
    <w:rsid w:val="26BD4EAF"/>
    <w:rsid w:val="2955305C"/>
    <w:rsid w:val="298658E2"/>
    <w:rsid w:val="2B9162AE"/>
    <w:rsid w:val="2D320693"/>
    <w:rsid w:val="31D821C7"/>
    <w:rsid w:val="324E7F82"/>
    <w:rsid w:val="3618086D"/>
    <w:rsid w:val="38CC7364"/>
    <w:rsid w:val="3A1D2683"/>
    <w:rsid w:val="3B862FB8"/>
    <w:rsid w:val="473A6884"/>
    <w:rsid w:val="49134AAF"/>
    <w:rsid w:val="498F3CC2"/>
    <w:rsid w:val="4E8D4CB7"/>
    <w:rsid w:val="5D433E2D"/>
    <w:rsid w:val="60D30F26"/>
    <w:rsid w:val="630035B0"/>
    <w:rsid w:val="65050BA9"/>
    <w:rsid w:val="69616152"/>
    <w:rsid w:val="699E7A3A"/>
    <w:rsid w:val="6C6C0ECC"/>
    <w:rsid w:val="74641571"/>
    <w:rsid w:val="79C47B7B"/>
    <w:rsid w:val="7D6F1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列出段落4"/>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2021-06-27T07:51:53Z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5756DC3799A0419182C419369831B14C</vt:lpwstr>
  </property>
</Properties>
</file>