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rPr>
        <w:t xml:space="preserve">                                                 </w:t>
      </w:r>
      <w:bookmarkStart w:id="0" w:name="合同编号"/>
      <w:r>
        <w:rPr>
          <w:szCs w:val="44"/>
        </w:rPr>
        <w:t>0544-2019-Q</w:t>
      </w:r>
      <w:bookmarkEnd w:id="0"/>
    </w:p>
    <w:p>
      <w:pPr>
        <w:snapToGrid w:val="0"/>
        <w:spacing w:afterLines="30"/>
        <w:jc w:val="both"/>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重庆奥秘活塞有限公司</w:t>
      </w:r>
      <w:bookmarkEnd w:id="1"/>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sz w:val="18"/>
                <w:szCs w:val="18"/>
              </w:rPr>
            </w:pPr>
          </w:p>
        </w:tc>
        <w:tc>
          <w:tcPr>
            <w:tcW w:w="992" w:type="dxa"/>
            <w:vAlign w:val="center"/>
          </w:tcPr>
          <w:p>
            <w:pPr>
              <w:spacing w:line="240" w:lineRule="exact"/>
              <w:rPr>
                <w:sz w:val="18"/>
                <w:szCs w:val="18"/>
              </w:rPr>
            </w:pPr>
          </w:p>
        </w:tc>
        <w:tc>
          <w:tcPr>
            <w:tcW w:w="1216" w:type="dxa"/>
            <w:vAlign w:val="center"/>
          </w:tcPr>
          <w:p>
            <w:pPr>
              <w:spacing w:line="240" w:lineRule="exact"/>
              <w:jc w:val="center"/>
              <w:rPr>
                <w:sz w:val="18"/>
                <w:szCs w:val="18"/>
              </w:rPr>
            </w:pPr>
          </w:p>
        </w:tc>
        <w:tc>
          <w:tcPr>
            <w:tcW w:w="3478" w:type="dxa"/>
            <w:gridSpan w:val="3"/>
          </w:tcPr>
          <w:p>
            <w:pPr>
              <w:spacing w:line="240" w:lineRule="exact"/>
              <w:rPr>
                <w:sz w:val="18"/>
                <w:szCs w:val="18"/>
              </w:rPr>
            </w:pPr>
          </w:p>
        </w:tc>
        <w:tc>
          <w:tcPr>
            <w:tcW w:w="2333" w:type="dxa"/>
            <w:gridSpan w:val="2"/>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pPr w:leftFromText="180" w:rightFromText="180" w:vertAnchor="text" w:horzAnchor="page" w:tblpX="1107" w:tblpY="595"/>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重庆奥秘活塞有限公司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重庆市铜梁区东城街道办事处龙安大道6号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402560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重庆市铜梁区东城街道办事处龙安大道6号</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402560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陈兴敏</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023-45628878</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陈兴敏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邓礼全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铝活塞（摩托车</w:t>
            </w:r>
            <w:r>
              <w:rPr>
                <w:rFonts w:hint="eastAsia" w:ascii="宋体" w:hAnsi="宋体"/>
                <w:b/>
                <w:color w:val="000000" w:themeColor="text1"/>
                <w:sz w:val="20"/>
                <w:szCs w:val="20"/>
                <w:lang w:eastAsia="zh-CN"/>
              </w:rPr>
              <w:t>、</w:t>
            </w:r>
            <w:r>
              <w:rPr>
                <w:rFonts w:ascii="宋体" w:hAnsi="宋体"/>
                <w:b/>
                <w:color w:val="000000" w:themeColor="text1"/>
                <w:sz w:val="20"/>
                <w:szCs w:val="20"/>
              </w:rPr>
              <w:t>通用机用）的制造</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22.03.02;22.05.01</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2018-11-25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办公室</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w:t>
            </w:r>
            <w:r>
              <w:rPr>
                <w:rFonts w:hint="eastAsia" w:ascii="宋体" w:hAnsi="宋体"/>
                <w:b/>
                <w:color w:val="000000" w:themeColor="text1"/>
                <w:sz w:val="20"/>
                <w:szCs w:val="20"/>
                <w:lang w:eastAsia="zh-CN"/>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过程监控管理管理；</w:t>
            </w:r>
            <w:r>
              <w:rPr>
                <w:rFonts w:hint="eastAsia" w:ascii="宋体" w:hAnsi="宋体"/>
                <w:b/>
                <w:color w:val="000000" w:themeColor="text1"/>
                <w:sz w:val="20"/>
                <w:szCs w:val="20"/>
                <w:lang w:eastAsia="zh-CN"/>
              </w:rPr>
              <w:t>生产</w:t>
            </w:r>
            <w:r>
              <w:rPr>
                <w:rFonts w:hint="eastAsia" w:ascii="宋体" w:hAnsi="宋体"/>
                <w:b/>
                <w:color w:val="000000" w:themeColor="text1"/>
                <w:sz w:val="20"/>
                <w:szCs w:val="20"/>
              </w:rPr>
              <w:t>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质检部</w:t>
            </w:r>
          </w:p>
        </w:tc>
        <w:tc>
          <w:tcPr>
            <w:tcW w:w="6804" w:type="dxa"/>
          </w:tcPr>
          <w:p>
            <w:r>
              <w:rPr>
                <w:rFonts w:hint="eastAsia" w:ascii="宋体" w:hAnsi="宋体"/>
                <w:b/>
                <w:color w:val="000000" w:themeColor="text1"/>
                <w:sz w:val="20"/>
                <w:szCs w:val="20"/>
              </w:rPr>
              <w:t>不合格品控制；纠正和预防措施控制；策划管理；监视和测量设备管理；</w:t>
            </w:r>
          </w:p>
          <w:p>
            <w:pP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；产品验收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234"/>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lang w:eastAsia="zh-CN"/>
              </w:rPr>
              <w:t>服务</w:t>
            </w:r>
            <w:r>
              <w:rPr>
                <w:rFonts w:hint="eastAsia"/>
                <w:b/>
                <w:color w:val="000000" w:themeColor="text1"/>
                <w:sz w:val="20"/>
                <w:szCs w:val="20"/>
              </w:rPr>
              <w:t>类型</w:t>
            </w:r>
          </w:p>
        </w:tc>
        <w:tc>
          <w:tcPr>
            <w:tcW w:w="1234" w:type="dxa"/>
          </w:tcPr>
          <w:p>
            <w:pPr>
              <w:rPr>
                <w:b/>
                <w:color w:val="000000" w:themeColor="text1"/>
                <w:sz w:val="20"/>
                <w:szCs w:val="20"/>
              </w:rPr>
            </w:pPr>
            <w:r>
              <w:rPr>
                <w:rFonts w:hint="eastAsia"/>
                <w:b/>
                <w:color w:val="000000" w:themeColor="text1"/>
                <w:sz w:val="20"/>
                <w:szCs w:val="20"/>
              </w:rPr>
              <w:t>规格</w:t>
            </w:r>
          </w:p>
        </w:tc>
        <w:tc>
          <w:tcPr>
            <w:tcW w:w="415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2130" w:type="dxa"/>
          </w:tcPr>
          <w:p>
            <w:pPr>
              <w:spacing w:line="0" w:lineRule="atLeast"/>
              <w:jc w:val="left"/>
              <w:rPr>
                <w:b/>
                <w:color w:val="FF0000"/>
                <w:sz w:val="20"/>
                <w:szCs w:val="20"/>
              </w:rPr>
            </w:pPr>
            <w:r>
              <w:rPr>
                <w:rFonts w:ascii="宋体" w:hAnsi="宋体"/>
                <w:b/>
                <w:color w:val="000000" w:themeColor="text1"/>
                <w:sz w:val="20"/>
                <w:szCs w:val="20"/>
              </w:rPr>
              <w:t>铝活塞（摩托车</w:t>
            </w:r>
            <w:r>
              <w:rPr>
                <w:rFonts w:hint="eastAsia" w:ascii="宋体" w:hAnsi="宋体"/>
                <w:b/>
                <w:color w:val="000000" w:themeColor="text1"/>
                <w:sz w:val="20"/>
                <w:szCs w:val="20"/>
                <w:lang w:eastAsia="zh-CN"/>
              </w:rPr>
              <w:t>、</w:t>
            </w:r>
            <w:r>
              <w:rPr>
                <w:rFonts w:ascii="宋体" w:hAnsi="宋体"/>
                <w:b/>
                <w:color w:val="000000" w:themeColor="text1"/>
                <w:sz w:val="20"/>
                <w:szCs w:val="20"/>
              </w:rPr>
              <w:t>通用机用）的制造</w:t>
            </w:r>
          </w:p>
        </w:tc>
        <w:tc>
          <w:tcPr>
            <w:tcW w:w="2519" w:type="dxa"/>
          </w:tcPr>
          <w:p>
            <w:pPr>
              <w:rPr>
                <w:b/>
                <w:sz w:val="20"/>
                <w:szCs w:val="20"/>
              </w:rPr>
            </w:pPr>
          </w:p>
        </w:tc>
        <w:tc>
          <w:tcPr>
            <w:tcW w:w="1234" w:type="dxa"/>
          </w:tcPr>
          <w:p>
            <w:pPr>
              <w:rPr>
                <w:b/>
                <w:color w:val="000000" w:themeColor="text1"/>
                <w:sz w:val="20"/>
                <w:szCs w:val="20"/>
              </w:rPr>
            </w:pPr>
          </w:p>
        </w:tc>
        <w:tc>
          <w:tcPr>
            <w:tcW w:w="4152" w:type="dxa"/>
          </w:tcPr>
          <w:p>
            <w:pPr>
              <w:pStyle w:val="2"/>
              <w:widowControl/>
              <w:shd w:val="clear" w:color="auto" w:fill="FFFFFF"/>
              <w:spacing w:before="0" w:beforeAutospacing="0" w:after="0" w:afterAutospacing="0" w:line="240" w:lineRule="atLeast"/>
              <w:rPr>
                <w:rFonts w:hint="default"/>
                <w:color w:val="000000" w:themeColor="text1"/>
                <w:sz w:val="20"/>
                <w:szCs w:val="20"/>
              </w:rPr>
            </w:pPr>
            <w:r>
              <w:rPr>
                <w:rFonts w:hint="eastAsia" w:ascii="宋体" w:hAnsi="宋体"/>
                <w:sz w:val="21"/>
                <w:szCs w:val="21"/>
                <w:lang w:val="en-US" w:eastAsia="zh-CN"/>
              </w:rPr>
              <w:t>GB/T 1148-2010</w:t>
            </w:r>
            <w:r>
              <w:rPr>
                <w:rFonts w:hint="eastAsia" w:ascii="宋体" w:hAnsi="宋体"/>
                <w:sz w:val="21"/>
                <w:szCs w:val="21"/>
                <w:lang w:eastAsia="zh-CN"/>
              </w:rPr>
              <w:t>内燃机 铝活塞 技术条件</w:t>
            </w:r>
            <w:r>
              <w:rPr>
                <w:rFonts w:hint="eastAsia" w:ascii="宋体" w:hAnsi="宋体"/>
                <w:sz w:val="21"/>
                <w:szCs w:val="21"/>
                <w:lang w:val="en-US" w:eastAsia="zh-CN"/>
              </w:rPr>
              <w:t>、</w:t>
            </w:r>
            <w:r>
              <w:rPr>
                <w:rFonts w:hint="eastAsia" w:ascii="宋体" w:hAnsi="宋体"/>
                <w:sz w:val="21"/>
                <w:szCs w:val="21"/>
                <w:lang w:eastAsia="zh-CN"/>
              </w:rPr>
              <w:t>JB/T 10407-2015内燃机 铝活塞奥氏体铸铁镶圈 金相检验、JB/T 11208-2011内燃机 铝活塞用内冷油道盐芯 技术条件、B/T 6289-2005内燃机 铸造铝活塞 金相检验等标准及客户技术要求。</w:t>
            </w: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8</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400" w:lineRule="exact"/>
              <w:rPr>
                <w:rFonts w:hint="eastAsia" w:ascii="宋体" w:hAnsi="宋体"/>
                <w:b/>
                <w:color w:val="000000" w:themeColor="text1"/>
                <w:sz w:val="20"/>
                <w:szCs w:val="20"/>
              </w:rPr>
            </w:pP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2"/>
              </w:numPr>
              <w:spacing w:line="400" w:lineRule="exact"/>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科学管理、合法经营；优质高效、顾客满意</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铝活塞（摩托车</w:t>
            </w:r>
            <w:r>
              <w:rPr>
                <w:rFonts w:hint="eastAsia" w:ascii="宋体" w:hAnsi="宋体"/>
                <w:szCs w:val="21"/>
                <w:lang w:eastAsia="zh-CN"/>
              </w:rPr>
              <w:t>、</w:t>
            </w:r>
            <w:r>
              <w:rPr>
                <w:rFonts w:hint="eastAsia" w:ascii="宋体" w:hAnsi="宋体"/>
                <w:szCs w:val="21"/>
              </w:rPr>
              <w:t xml:space="preserve">通用机用）的制造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color w:val="000000" w:themeColor="text1"/>
                <w:szCs w:val="21"/>
                <w:lang w:eastAsia="zh-CN"/>
              </w:rPr>
              <w:t>机加过程</w:t>
            </w:r>
          </w:p>
          <w:p>
            <w:pPr>
              <w:spacing w:line="0" w:lineRule="atLeast"/>
              <w:jc w:val="left"/>
              <w:rPr>
                <w:rFonts w:hint="eastAsia" w:ascii="宋体" w:hAnsi="宋体"/>
                <w:szCs w:val="21"/>
              </w:rPr>
            </w:pPr>
            <w:r>
              <w:rPr>
                <w:rFonts w:hint="eastAsia" w:ascii="宋体" w:hAnsi="宋体"/>
                <w:szCs w:val="21"/>
              </w:rPr>
              <w:t xml:space="preserve">需要确认过程： </w:t>
            </w:r>
            <w:r>
              <w:rPr>
                <w:rFonts w:hint="eastAsia" w:ascii="宋体" w:hAnsi="宋体"/>
                <w:szCs w:val="21"/>
                <w:lang w:eastAsia="zh-CN"/>
              </w:rPr>
              <w:t>熔炼、热处理</w:t>
            </w:r>
            <w:r>
              <w:rPr>
                <w:rFonts w:hint="eastAsia" w:ascii="宋体" w:hAnsi="宋体"/>
                <w:szCs w:val="21"/>
              </w:rPr>
              <w:t xml:space="preserve">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olor w:val="000000" w:themeColor="text1"/>
              </w:rPr>
              <w:t>公司产品均按国家、行业相关标准以及客户</w:t>
            </w:r>
            <w:r>
              <w:rPr>
                <w:rFonts w:hint="eastAsia" w:ascii="宋体" w:hAnsi="宋体"/>
                <w:color w:val="000000" w:themeColor="text1"/>
                <w:lang w:eastAsia="zh-CN"/>
              </w:rPr>
              <w:t>技术、工艺</w:t>
            </w:r>
            <w:r>
              <w:rPr>
                <w:rFonts w:hint="eastAsia" w:ascii="宋体" w:hAnsi="宋体"/>
                <w:color w:val="000000" w:themeColor="text1"/>
              </w:rPr>
              <w:t xml:space="preserve">要求进行生产,故标准8.3设计和开发不适用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a、</w:t>
            </w:r>
            <w:r>
              <w:rPr>
                <w:rFonts w:hint="eastAsia" w:ascii="宋体" w:hAnsi="宋体" w:cs="宋体"/>
                <w:color w:val="000000"/>
                <w:kern w:val="0"/>
                <w:szCs w:val="21"/>
                <w:lang w:val="en-US" w:eastAsia="zh-CN"/>
              </w:rPr>
              <w:t>客户质量问题反馈率：＜0.5%</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b、客户满意率95%以上</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eastAsia="zh-CN"/>
              </w:rPr>
              <w:t>C、产品</w:t>
            </w:r>
            <w:r>
              <w:rPr>
                <w:rFonts w:hint="eastAsia" w:ascii="宋体" w:hAnsi="宋体" w:cs="宋体"/>
                <w:color w:val="000000"/>
                <w:kern w:val="0"/>
                <w:szCs w:val="21"/>
                <w:lang w:val="en-US" w:eastAsia="zh-CN"/>
              </w:rPr>
              <w:t>一次检合格过</w:t>
            </w:r>
            <w:r>
              <w:rPr>
                <w:rFonts w:hint="eastAsia" w:ascii="宋体" w:hAnsi="宋体" w:cs="宋体"/>
                <w:color w:val="000000"/>
                <w:kern w:val="0"/>
                <w:szCs w:val="21"/>
                <w:lang w:eastAsia="zh-CN"/>
              </w:rPr>
              <w:t>率＞98%，</w:t>
            </w:r>
            <w:r>
              <w:rPr>
                <w:rFonts w:hint="eastAsia" w:ascii="宋体" w:hAnsi="宋体" w:cs="宋体"/>
                <w:color w:val="000000"/>
                <w:kern w:val="0"/>
                <w:szCs w:val="21"/>
                <w:lang w:val="en-US" w:eastAsia="zh-CN"/>
              </w:rPr>
              <w:t xml:space="preserve"> </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D、</w:t>
            </w:r>
            <w:r>
              <w:rPr>
                <w:rFonts w:hint="eastAsia" w:ascii="宋体" w:hAnsi="宋体" w:cs="宋体"/>
                <w:color w:val="000000"/>
                <w:kern w:val="0"/>
                <w:szCs w:val="21"/>
                <w:lang w:eastAsia="zh-CN"/>
              </w:rPr>
              <w:t>重大质量/安全事故为0；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8</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FF0000"/>
                <w:sz w:val="20"/>
                <w:szCs w:val="20"/>
              </w:rPr>
            </w:pPr>
            <w:r>
              <w:rPr>
                <w:rFonts w:hint="eastAsia" w:ascii="宋体" w:hAnsi="宋体"/>
                <w:sz w:val="21"/>
                <w:szCs w:val="21"/>
              </w:rPr>
              <w:t>厂房</w:t>
            </w:r>
            <w:bookmarkStart w:id="19" w:name="_GoBack"/>
            <w:bookmarkEnd w:id="19"/>
            <w:r>
              <w:rPr>
                <w:rFonts w:hint="eastAsia" w:ascii="宋体" w:hAnsi="宋体"/>
                <w:sz w:val="21"/>
                <w:szCs w:val="21"/>
              </w:rPr>
              <w:t>面积</w:t>
            </w:r>
            <w:r>
              <w:rPr>
                <w:rFonts w:hint="eastAsia" w:ascii="宋体" w:hAnsi="宋体"/>
                <w:sz w:val="21"/>
                <w:szCs w:val="21"/>
                <w:lang w:val="en-US" w:eastAsia="zh-CN"/>
              </w:rPr>
              <w:t>9</w:t>
            </w:r>
            <w:r>
              <w:rPr>
                <w:rFonts w:hint="eastAsia" w:ascii="宋体" w:hAnsi="宋体"/>
                <w:sz w:val="21"/>
                <w:szCs w:val="21"/>
              </w:rPr>
              <w:t>00平方</w:t>
            </w:r>
            <w:r>
              <w:rPr>
                <w:rFonts w:hint="eastAsia" w:ascii="宋体" w:hAnsi="宋体"/>
                <w:sz w:val="21"/>
                <w:szCs w:val="21"/>
                <w:lang w:eastAsia="zh-CN"/>
              </w:rPr>
              <w:t>米</w:t>
            </w:r>
            <w:r>
              <w:rPr>
                <w:rFonts w:hint="eastAsia" w:ascii="宋体" w:hAnsi="宋体"/>
                <w:sz w:val="21"/>
                <w:szCs w:val="21"/>
              </w:rPr>
              <w:t>左右，车间、库房分开，办公场所面积</w:t>
            </w:r>
            <w:r>
              <w:rPr>
                <w:rFonts w:hint="eastAsia" w:ascii="宋体" w:hAnsi="宋体"/>
                <w:sz w:val="21"/>
                <w:szCs w:val="21"/>
                <w:lang w:val="en-US" w:eastAsia="zh-CN"/>
              </w:rPr>
              <w:t>100</w:t>
            </w:r>
            <w:r>
              <w:rPr>
                <w:rFonts w:hint="eastAsia" w:ascii="宋体" w:hAnsi="宋体"/>
                <w:sz w:val="21"/>
                <w:szCs w:val="21"/>
              </w:rPr>
              <w:t>平方</w:t>
            </w:r>
            <w:r>
              <w:rPr>
                <w:rFonts w:hint="eastAsia" w:ascii="宋体" w:hAnsi="宋体"/>
                <w:sz w:val="21"/>
                <w:szCs w:val="21"/>
                <w:lang w:eastAsia="zh-CN"/>
              </w:rPr>
              <w:t>米</w:t>
            </w:r>
            <w:r>
              <w:rPr>
                <w:rFonts w:hint="eastAsia" w:ascii="宋体" w:hAnsi="宋体"/>
                <w:sz w:val="21"/>
                <w:szCs w:val="21"/>
              </w:rPr>
              <w:t>。.主要生产设备包括：铝合金熔炼精炼炉</w:t>
            </w:r>
            <w:r>
              <w:rPr>
                <w:rFonts w:hint="eastAsia" w:ascii="宋体" w:hAnsi="宋体"/>
                <w:sz w:val="21"/>
                <w:szCs w:val="21"/>
                <w:lang w:eastAsia="zh-CN"/>
              </w:rPr>
              <w:t>、</w:t>
            </w:r>
            <w:r>
              <w:rPr>
                <w:rFonts w:hint="eastAsia" w:ascii="宋体" w:hAnsi="宋体"/>
                <w:sz w:val="21"/>
                <w:szCs w:val="21"/>
              </w:rPr>
              <w:t>铝合金活塞浇铸机</w:t>
            </w:r>
            <w:r>
              <w:rPr>
                <w:rFonts w:hint="eastAsia" w:ascii="宋体" w:hAnsi="宋体"/>
                <w:sz w:val="21"/>
                <w:szCs w:val="21"/>
                <w:lang w:eastAsia="zh-CN"/>
              </w:rPr>
              <w:t>、</w:t>
            </w:r>
            <w:r>
              <w:rPr>
                <w:rFonts w:hint="eastAsia" w:ascii="宋体" w:hAnsi="宋体"/>
                <w:sz w:val="21"/>
                <w:szCs w:val="21"/>
              </w:rPr>
              <w:t>铝合金活塞简易浇铸机</w:t>
            </w:r>
            <w:r>
              <w:rPr>
                <w:rFonts w:hint="eastAsia" w:ascii="宋体" w:hAnsi="宋体"/>
                <w:sz w:val="21"/>
                <w:szCs w:val="21"/>
                <w:lang w:eastAsia="zh-CN"/>
              </w:rPr>
              <w:t>、</w:t>
            </w:r>
            <w:r>
              <w:rPr>
                <w:rFonts w:hint="eastAsia" w:ascii="宋体" w:hAnsi="宋体"/>
                <w:sz w:val="21"/>
                <w:szCs w:val="21"/>
              </w:rPr>
              <w:t>铝合金活塞下抽芯浇铸机</w:t>
            </w:r>
            <w:r>
              <w:rPr>
                <w:rFonts w:hint="eastAsia" w:ascii="宋体" w:hAnsi="宋体"/>
                <w:sz w:val="21"/>
                <w:szCs w:val="21"/>
                <w:lang w:eastAsia="zh-CN"/>
              </w:rPr>
              <w:t>、</w:t>
            </w:r>
            <w:r>
              <w:rPr>
                <w:rFonts w:hint="eastAsia" w:ascii="宋体" w:hAnsi="宋体"/>
                <w:sz w:val="21"/>
                <w:szCs w:val="21"/>
              </w:rPr>
              <w:t>冲床</w:t>
            </w:r>
            <w:r>
              <w:rPr>
                <w:rFonts w:hint="eastAsia" w:ascii="宋体" w:hAnsi="宋体"/>
                <w:sz w:val="21"/>
                <w:szCs w:val="21"/>
                <w:lang w:eastAsia="zh-CN"/>
              </w:rPr>
              <w:t>、</w:t>
            </w:r>
            <w:r>
              <w:rPr>
                <w:rFonts w:hint="eastAsia" w:ascii="宋体" w:hAnsi="宋体"/>
                <w:sz w:val="21"/>
                <w:szCs w:val="21"/>
              </w:rPr>
              <w:t>锯床</w:t>
            </w:r>
            <w:r>
              <w:rPr>
                <w:rFonts w:hint="eastAsia" w:ascii="宋体" w:hAnsi="宋体"/>
                <w:sz w:val="21"/>
                <w:szCs w:val="21"/>
                <w:lang w:eastAsia="zh-CN"/>
              </w:rPr>
              <w:t>、</w:t>
            </w:r>
            <w:r>
              <w:rPr>
                <w:rFonts w:hint="eastAsia" w:ascii="宋体" w:hAnsi="宋体"/>
                <w:sz w:val="21"/>
                <w:szCs w:val="21"/>
              </w:rPr>
              <w:t>热处理箱</w:t>
            </w:r>
            <w:r>
              <w:rPr>
                <w:rFonts w:hint="eastAsia" w:ascii="宋体" w:hAnsi="宋体"/>
                <w:sz w:val="21"/>
                <w:szCs w:val="21"/>
                <w:lang w:eastAsia="zh-CN"/>
              </w:rPr>
              <w:t>、活塞止口机床、活塞裙部钻口机床、活塞裙部数控机床、活塞镗孔机床、活塞外圆机床等</w:t>
            </w:r>
            <w:r>
              <w:rPr>
                <w:rFonts w:hint="eastAsia" w:ascii="宋体" w:hAnsi="宋体"/>
                <w:sz w:val="21"/>
                <w:szCs w:val="21"/>
              </w:rPr>
              <w:t>，可以满足生产需要。对设备按月方式进行点检维护保养，并实施。特种设备：</w:t>
            </w:r>
            <w:r>
              <w:rPr>
                <w:rFonts w:hint="eastAsia" w:ascii="宋体" w:hAnsi="宋体"/>
                <w:sz w:val="21"/>
                <w:szCs w:val="21"/>
                <w:lang w:eastAsia="zh-CN"/>
              </w:rPr>
              <w:t>无</w:t>
            </w:r>
            <w:r>
              <w:rPr>
                <w:rFonts w:hint="eastAsia" w:ascii="宋体" w:hAnsi="宋体"/>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sz w:val="21"/>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hint="eastAsia" w:ascii="宋体" w:hAnsi="宋体" w:cs="宋体"/>
                <w:color w:val="000000"/>
                <w:szCs w:val="21"/>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360" w:lineRule="auto"/>
              <w:ind w:firstLine="402" w:firstLineChars="200"/>
              <w:rPr>
                <w:rFonts w:hint="eastAsia" w:eastAsia="宋体"/>
                <w:b/>
                <w:color w:val="000000" w:themeColor="text1"/>
                <w:sz w:val="20"/>
                <w:szCs w:val="20"/>
                <w:lang w:val="en-US"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themeColor="text1"/>
                <w:szCs w:val="21"/>
              </w:rPr>
              <w:t>和监视评价，通过数据的汇总统计、描述性统计等方法对目标进行了测量，总体已达到或超过了规定的目标值。通过2019年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Cs w:val="21"/>
                <w:lang w:val="en-US" w:eastAsia="zh-CN"/>
              </w:rPr>
              <w:t>8</w:t>
            </w:r>
            <w:r>
              <w:rPr>
                <w:rFonts w:hint="eastAsia" w:ascii="宋体" w:hAnsi="宋体" w:cs="宋体"/>
                <w:color w:val="000000"/>
                <w:szCs w:val="21"/>
              </w:rPr>
              <w:t>月实施，满意度评价</w:t>
            </w:r>
            <w:r>
              <w:rPr>
                <w:rFonts w:hint="eastAsia" w:ascii="宋体" w:hAnsi="宋体" w:cs="宋体"/>
                <w:color w:val="000000"/>
                <w:szCs w:val="21"/>
                <w:lang w:val="en-US" w:eastAsia="zh-CN"/>
              </w:rPr>
              <w:t>98分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600" w:lineRule="exact"/>
              <w:ind w:firstLine="420" w:firstLineChars="200"/>
              <w:jc w:val="both"/>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lang w:eastAsia="zh-CN"/>
              </w:rPr>
              <w:t>2019年</w:t>
            </w:r>
            <w:r>
              <w:rPr>
                <w:rFonts w:hint="eastAsia"/>
                <w:sz w:val="21"/>
                <w:szCs w:val="21"/>
                <w:lang w:val="en-US" w:eastAsia="zh-CN"/>
              </w:rPr>
              <w:t>08月</w:t>
            </w:r>
            <w:r>
              <w:rPr>
                <w:rFonts w:hint="eastAsia"/>
                <w:sz w:val="21"/>
                <w:szCs w:val="21"/>
                <w:lang w:eastAsia="zh-CN"/>
              </w:rPr>
              <w:t>1</w:t>
            </w:r>
            <w:r>
              <w:rPr>
                <w:rFonts w:hint="eastAsia"/>
                <w:sz w:val="21"/>
                <w:szCs w:val="21"/>
                <w:lang w:val="en-US" w:eastAsia="zh-CN"/>
              </w:rPr>
              <w:t>0</w:t>
            </w:r>
            <w:r>
              <w:rPr>
                <w:rFonts w:hint="eastAsia"/>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 xml:space="preserve"> </w:t>
            </w:r>
            <w:r>
              <w:rPr>
                <w:rFonts w:hint="eastAsia" w:ascii="宋体" w:hAnsi="宋体" w:cs="宋体"/>
                <w:color w:val="000000"/>
                <w:szCs w:val="22"/>
              </w:rPr>
              <w:t>涉及</w:t>
            </w:r>
            <w:r>
              <w:rPr>
                <w:rFonts w:hint="eastAsia" w:ascii="宋体" w:hAnsi="宋体" w:cs="宋体"/>
                <w:color w:val="000000"/>
                <w:szCs w:val="22"/>
                <w:lang w:eastAsia="zh-CN"/>
              </w:rPr>
              <w:t>供销部</w:t>
            </w:r>
            <w:r>
              <w:rPr>
                <w:rFonts w:hint="eastAsia" w:ascii="宋体" w:hAnsi="宋体" w:cs="宋体"/>
                <w:color w:val="000000"/>
                <w:szCs w:val="22"/>
                <w:lang w:val="en-US" w:eastAsia="zh-CN"/>
              </w:rPr>
              <w:t>8.4条款，</w:t>
            </w:r>
            <w:r>
              <w:rPr>
                <w:rFonts w:hint="eastAsia" w:ascii="宋体" w:hAnsi="宋体" w:cs="宋体"/>
                <w:color w:val="000000"/>
                <w:szCs w:val="22"/>
              </w:rPr>
              <w:t>现场查</w:t>
            </w:r>
            <w:r>
              <w:rPr>
                <w:rFonts w:hint="eastAsia" w:ascii="宋体" w:hAnsi="宋体" w:cs="宋体"/>
                <w:color w:val="000000"/>
                <w:szCs w:val="22"/>
                <w:lang w:eastAsia="zh-CN"/>
              </w:rPr>
              <w:t>见</w:t>
            </w:r>
            <w:r>
              <w:rPr>
                <w:rFonts w:hint="eastAsia" w:ascii="宋体" w:hAnsi="宋体" w:cs="宋体"/>
                <w:color w:val="000000"/>
                <w:szCs w:val="22"/>
              </w:rPr>
              <w:t>没能提供对</w:t>
            </w:r>
            <w:r>
              <w:rPr>
                <w:rFonts w:hint="eastAsia" w:ascii="宋体" w:hAnsi="宋体" w:cs="宋体"/>
                <w:color w:val="000000"/>
                <w:szCs w:val="22"/>
                <w:lang w:eastAsia="zh-CN"/>
              </w:rPr>
              <w:t>外包浇铸模具制作供应商“瑞安市阿强模具有限公司”</w:t>
            </w:r>
            <w:r>
              <w:rPr>
                <w:rFonts w:hint="eastAsia" w:ascii="宋体" w:hAnsi="宋体" w:cs="宋体"/>
                <w:color w:val="000000"/>
                <w:szCs w:val="22"/>
              </w:rPr>
              <w:t>进行评价的证据</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jc w:val="both"/>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2019年0</w:t>
            </w:r>
            <w:r>
              <w:rPr>
                <w:rFonts w:hint="eastAsia" w:ascii="宋体" w:hAnsi="宋体"/>
                <w:kern w:val="0"/>
                <w:sz w:val="21"/>
                <w:szCs w:val="21"/>
                <w:lang w:val="en-US" w:eastAsia="zh-CN"/>
              </w:rPr>
              <w:t>8</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eastAsia="宋体"/>
                <w:b/>
                <w:color w:val="FF0000"/>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综合部</w:t>
      </w:r>
      <w:r>
        <w:rPr>
          <w:rFonts w:hint="eastAsia"/>
          <w:b/>
          <w:color w:val="000000" w:themeColor="text1"/>
        </w:rPr>
        <w:t>部门条款</w:t>
      </w:r>
      <w:r>
        <w:rPr>
          <w:rFonts w:hint="eastAsia"/>
          <w:b/>
          <w:color w:val="000000" w:themeColor="text1"/>
          <w:lang w:val="en-US" w:eastAsia="zh-CN"/>
        </w:rPr>
        <w:t>8.5.1f</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rPr>
                <w:rFonts w:hint="eastAsia"/>
                <w:b/>
                <w:color w:val="000000" w:themeColor="text1"/>
                <w:lang w:val="en-US"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val="en-US" w:eastAsia="zh-CN"/>
              </w:rPr>
              <w:t>:</w:t>
            </w:r>
          </w:p>
          <w:p>
            <w:pPr>
              <w:rPr>
                <w:rFonts w:hint="eastAsia" w:eastAsia="宋体"/>
                <w:b/>
                <w:color w:val="000000" w:themeColor="text1"/>
                <w:lang w:val="en-US" w:eastAsia="zh-CN"/>
              </w:rPr>
            </w:pPr>
            <w:r>
              <w:rPr>
                <w:rFonts w:hint="eastAsia"/>
                <w:b/>
                <w:color w:val="000000" w:themeColor="text1"/>
                <w:lang w:val="en-US" w:eastAsia="zh-CN"/>
              </w:rPr>
              <w:t>原</w:t>
            </w:r>
            <w:r>
              <w:rPr>
                <w:rFonts w:ascii="宋体" w:hAnsi="宋体"/>
                <w:b/>
                <w:color w:val="000000" w:themeColor="text1"/>
              </w:rPr>
              <w:t>QMS</w:t>
            </w:r>
            <w:r>
              <w:rPr>
                <w:rFonts w:hint="eastAsia"/>
                <w:b/>
                <w:color w:val="000000" w:themeColor="text1"/>
                <w:lang w:val="en-US" w:eastAsia="zh-CN"/>
              </w:rPr>
              <w:t>申请范围为：</w:t>
            </w:r>
            <w:r>
              <w:rPr>
                <w:rFonts w:hint="eastAsia" w:ascii="宋体" w:hAnsi="宋体"/>
                <w:szCs w:val="21"/>
              </w:rPr>
              <w:t>铝活塞（</w:t>
            </w:r>
            <w:r>
              <w:rPr>
                <w:rFonts w:hint="eastAsia" w:ascii="宋体" w:hAnsi="宋体"/>
                <w:szCs w:val="21"/>
                <w:lang w:eastAsia="zh-CN"/>
              </w:rPr>
              <w:t>汽车、</w:t>
            </w:r>
            <w:r>
              <w:rPr>
                <w:rFonts w:hint="eastAsia" w:ascii="宋体" w:hAnsi="宋体"/>
                <w:szCs w:val="21"/>
              </w:rPr>
              <w:t xml:space="preserve">摩托车通用机用）的制造 </w:t>
            </w:r>
            <w:r>
              <w:rPr>
                <w:rFonts w:hint="eastAsia" w:ascii="宋体" w:hAnsi="宋体"/>
                <w:szCs w:val="21"/>
                <w:lang w:eastAsia="zh-CN"/>
              </w:rPr>
              <w:t>，经二阶段现场核实及与负责人沟通现范围更改为</w:t>
            </w:r>
            <w:r>
              <w:rPr>
                <w:rFonts w:hint="eastAsia" w:ascii="宋体" w:hAnsi="宋体"/>
                <w:szCs w:val="21"/>
              </w:rPr>
              <w:t xml:space="preserve"> </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铝活塞（摩托车</w:t>
            </w:r>
            <w:r>
              <w:rPr>
                <w:rFonts w:hint="eastAsia" w:ascii="宋体" w:hAnsi="宋体"/>
                <w:szCs w:val="21"/>
                <w:lang w:eastAsia="zh-CN"/>
              </w:rPr>
              <w:t>、</w:t>
            </w:r>
            <w:r>
              <w:rPr>
                <w:rFonts w:hint="eastAsia" w:ascii="宋体" w:hAnsi="宋体"/>
                <w:szCs w:val="21"/>
              </w:rPr>
              <w:t xml:space="preserve">通用机用）的制造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Lines="50"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9827B0E"/>
    <w:multiLevelType w:val="singleLevel"/>
    <w:tmpl w:val="79827B0E"/>
    <w:lvl w:ilvl="0" w:tentative="0">
      <w:start w:val="3"/>
      <w:numFmt w:val="decimal"/>
      <w:lvlText w:val="%1."/>
      <w:lvlJc w:val="left"/>
      <w:pPr>
        <w:tabs>
          <w:tab w:val="left" w:pos="312"/>
        </w:tabs>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70E60"/>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63D1F"/>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18417BF"/>
    <w:rsid w:val="0376642A"/>
    <w:rsid w:val="054B49AF"/>
    <w:rsid w:val="06F27F2D"/>
    <w:rsid w:val="07A84CB2"/>
    <w:rsid w:val="08EB51D6"/>
    <w:rsid w:val="0AE52265"/>
    <w:rsid w:val="0CB014D7"/>
    <w:rsid w:val="0CC7527B"/>
    <w:rsid w:val="0D7E3B3B"/>
    <w:rsid w:val="0DF6095B"/>
    <w:rsid w:val="0EB36807"/>
    <w:rsid w:val="0FB74A65"/>
    <w:rsid w:val="10E854AA"/>
    <w:rsid w:val="118E3622"/>
    <w:rsid w:val="1198680D"/>
    <w:rsid w:val="136507B9"/>
    <w:rsid w:val="14DB0987"/>
    <w:rsid w:val="16DA4797"/>
    <w:rsid w:val="1ABB01D3"/>
    <w:rsid w:val="1ACD62B8"/>
    <w:rsid w:val="1B4F1B57"/>
    <w:rsid w:val="1C440198"/>
    <w:rsid w:val="1C5F0C83"/>
    <w:rsid w:val="1DCB178B"/>
    <w:rsid w:val="1F520E03"/>
    <w:rsid w:val="21611269"/>
    <w:rsid w:val="25243589"/>
    <w:rsid w:val="25A87725"/>
    <w:rsid w:val="25CD1223"/>
    <w:rsid w:val="295B014A"/>
    <w:rsid w:val="2D12047D"/>
    <w:rsid w:val="2D661B74"/>
    <w:rsid w:val="320D718E"/>
    <w:rsid w:val="32C1463B"/>
    <w:rsid w:val="33883CB5"/>
    <w:rsid w:val="33C25AF9"/>
    <w:rsid w:val="3498286F"/>
    <w:rsid w:val="36EC7F03"/>
    <w:rsid w:val="3AD4064D"/>
    <w:rsid w:val="3C191EA6"/>
    <w:rsid w:val="3C6210A8"/>
    <w:rsid w:val="3CDC5A59"/>
    <w:rsid w:val="3D790702"/>
    <w:rsid w:val="401450D1"/>
    <w:rsid w:val="4292115D"/>
    <w:rsid w:val="432329ED"/>
    <w:rsid w:val="455B7DE8"/>
    <w:rsid w:val="469452FC"/>
    <w:rsid w:val="48212822"/>
    <w:rsid w:val="49C82B1C"/>
    <w:rsid w:val="49FA7342"/>
    <w:rsid w:val="4B4A3A22"/>
    <w:rsid w:val="4C494173"/>
    <w:rsid w:val="58F42C75"/>
    <w:rsid w:val="5A577055"/>
    <w:rsid w:val="5C0F099A"/>
    <w:rsid w:val="5CDD1C2D"/>
    <w:rsid w:val="61A2120B"/>
    <w:rsid w:val="62C71BAF"/>
    <w:rsid w:val="63E122A7"/>
    <w:rsid w:val="648C6F09"/>
    <w:rsid w:val="653F2CB5"/>
    <w:rsid w:val="673B259B"/>
    <w:rsid w:val="6A1418BC"/>
    <w:rsid w:val="6C6C530D"/>
    <w:rsid w:val="6F5B59DC"/>
    <w:rsid w:val="71AF015C"/>
    <w:rsid w:val="73226B9D"/>
    <w:rsid w:val="748B158D"/>
    <w:rsid w:val="75715193"/>
    <w:rsid w:val="780960F1"/>
    <w:rsid w:val="780F0F53"/>
    <w:rsid w:val="782A349F"/>
    <w:rsid w:val="7A245681"/>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1347</Words>
  <Characters>7678</Characters>
  <Lines>63</Lines>
  <Paragraphs>18</Paragraphs>
  <TotalTime>2</TotalTime>
  <ScaleCrop>false</ScaleCrop>
  <LinksUpToDate>false</LinksUpToDate>
  <CharactersWithSpaces>9007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2019-11-13T07:15:04Z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