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0544-2019-Q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重庆奥秘活塞有限公司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numId w:val="0"/>
              </w:num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原认证范围：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铝活塞（汽车、摩托车通用机用）的制造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  <w:lang w:eastAsia="zh-CN"/>
              </w:rPr>
              <w:t>变更认证范围为：</w:t>
            </w:r>
            <w:r>
              <w:rPr>
                <w:rFonts w:hint="eastAsia" w:ascii="宋体" w:hAnsi="宋体"/>
                <w:szCs w:val="21"/>
              </w:rPr>
              <w:t>铝活塞（摩托车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 xml:space="preserve">通用机用）的制造 </w:t>
            </w:r>
            <w:bookmarkStart w:id="4" w:name="_GoBack"/>
            <w:bookmarkEnd w:id="4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6B8931"/>
    <w:multiLevelType w:val="singleLevel"/>
    <w:tmpl w:val="B56B8931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41019"/>
    <w:rsid w:val="351E0F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2019-11-12T08:10:45Z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2052-11.1.0.9145</vt:lpwstr>
  </property>
</Properties>
</file>