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重庆奥秘活塞有限公司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0544-2019-Q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9150022406051891X</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szCs w:val="21"/>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szCs w:val="21"/>
              </w:rPr>
            </w:pPr>
            <w:r>
              <w:rPr>
                <w:rFonts w:hint="eastAsia"/>
                <w:color w:val="000000" w:themeColor="text1"/>
                <w:szCs w:val="21"/>
                <w14:textFill>
                  <w14:solidFill>
                    <w14:schemeClr w14:val="tx1"/>
                  </w14:solidFill>
                </w14:textFill>
              </w:rPr>
              <w:t>强检计量器具的配置符合</w:t>
            </w:r>
            <w:r>
              <w:rPr>
                <w:rFonts w:hint="eastAsia"/>
                <w:color w:val="000000"/>
                <w:szCs w:val="21"/>
              </w:rPr>
              <w:t>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E314E2"/>
    <w:rsid w:val="5D09393F"/>
    <w:rsid w:val="795141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2019-11-13T01:40:47Z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