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重庆周欣机电有限公司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0531-2019-Q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Helvetica" w:hAnsi="Helvetica"/>
                <w:color w:val="000000"/>
                <w:szCs w:val="21"/>
                <w:shd w:val="clear" w:color="auto" w:fill="FFFFFF"/>
              </w:rPr>
              <w:t xml:space="preserve"> </w:t>
            </w:r>
            <w:r>
              <w:rPr>
                <w:rFonts w:ascii="Helvetica" w:hAnsi="Helvetica"/>
                <w:color w:val="000000"/>
                <w:szCs w:val="21"/>
                <w:shd w:val="clear" w:color="auto" w:fill="FFFFFF"/>
              </w:rPr>
              <w:t>915001</w:t>
            </w:r>
            <w:r>
              <w:rPr>
                <w:rFonts w:hint="eastAsia" w:ascii="Helvetica" w:hAnsi="Helvetica"/>
                <w:color w:val="000000"/>
                <w:szCs w:val="21"/>
                <w:shd w:val="clear" w:color="auto" w:fill="FFFFFF"/>
              </w:rPr>
              <w:t>13075667563Y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rFonts w:hint="eastAsia"/>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rFonts w:hint="eastAsia"/>
                <w:color w:val="000000"/>
                <w:szCs w:val="21"/>
              </w:rPr>
            </w:pPr>
            <w:r>
              <w:rPr>
                <w:rFonts w:hint="eastAsia"/>
                <w:color w:val="000000"/>
                <w:szCs w:val="21"/>
              </w:rPr>
              <w:t>计量器具的管理</w:t>
            </w:r>
          </w:p>
          <w:p>
            <w:pPr>
              <w:rPr>
                <w:rFonts w:hint="eastAsia"/>
                <w:color w:val="000000"/>
                <w:szCs w:val="21"/>
              </w:rPr>
            </w:pPr>
            <w:r>
              <w:rPr>
                <w:rFonts w:hint="eastAsia"/>
                <w:color w:val="000000"/>
                <w:szCs w:val="21"/>
              </w:rPr>
              <w:t>强检计量器具的配置符合产品标准的检验要求</w:t>
            </w:r>
          </w:p>
          <w:p>
            <w:pPr>
              <w:rPr>
                <w:color w:val="FF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rFonts w:hint="eastAsia"/>
                <w:color w:val="000000"/>
                <w:szCs w:val="21"/>
              </w:rPr>
            </w:pPr>
            <w:r>
              <w:rPr>
                <w:rFonts w:hint="eastAsia"/>
                <w:color w:val="000000"/>
                <w:szCs w:val="21"/>
              </w:rPr>
              <w:t>特种设备的管</w:t>
            </w:r>
            <w:r>
              <w:rPr>
                <w:rFonts w:hint="eastAsia"/>
                <w:color w:val="000000"/>
                <w:szCs w:val="21"/>
              </w:rPr>
              <w:t>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w:t>
            </w:r>
            <w:r>
              <w:rPr>
                <w:rFonts w:hint="eastAsia"/>
                <w:color w:val="000000"/>
                <w:szCs w:val="21"/>
              </w:rPr>
              <w:t>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7206A9"/>
    <w:rsid w:val="35C52BE2"/>
    <w:rsid w:val="4ACE57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2019-11-11T05:59:29Z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