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广州域鑫金属材料有限公司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11050-2025-Q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周俊敏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2025-N1QMS-3244129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2025年08月24日 09:00至2025年08月24日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89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