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50" w:rsidRDefault="00082B5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0048-2016-2019</w:t>
      </w:r>
      <w:bookmarkEnd w:id="0"/>
    </w:p>
    <w:p w:rsidR="00305750" w:rsidRDefault="00082B5A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0222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082B5A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中国石油天然气股份有限公司宁夏石化分公司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不符合报告编号：</w:t>
            </w:r>
            <w:r w:rsidR="004D679E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E0222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082B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4D679E"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 w:rsidR="004D679E">
              <w:rPr>
                <w:rFonts w:ascii="宋体" w:hAnsi="宋体" w:cs="宋体" w:hint="eastAsia"/>
                <w:kern w:val="0"/>
                <w:szCs w:val="21"/>
              </w:rPr>
              <w:t>计量部</w:t>
            </w:r>
            <w:proofErr w:type="gramEnd"/>
            <w:r w:rsidR="004D679E">
              <w:rPr>
                <w:rFonts w:ascii="宋体" w:hAnsi="宋体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4D679E">
              <w:rPr>
                <w:rFonts w:ascii="宋体" w:hAnsi="宋体" w:cs="宋体" w:hint="eastAsia"/>
                <w:kern w:val="0"/>
                <w:szCs w:val="21"/>
              </w:rPr>
              <w:t>刘倩</w:t>
            </w:r>
          </w:p>
        </w:tc>
      </w:tr>
      <w:tr w:rsidR="00E0222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082B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4D679E" w:rsidRPr="004D679E" w:rsidRDefault="004D679E" w:rsidP="004D679E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D679E">
              <w:rPr>
                <w:rFonts w:ascii="宋体" w:hAnsi="宋体" w:cs="宋体" w:hint="eastAsia"/>
                <w:kern w:val="0"/>
                <w:szCs w:val="21"/>
              </w:rPr>
              <w:t>抽查JJG21-2008《千分尺检定规程》：外径千分尺（室内温度对20℃的允许偏差），受检千分尺 100mm以下允许偏差±5℃，&gt;（100--500）mm,允许偏差 ±4℃。</w:t>
            </w:r>
          </w:p>
          <w:p w:rsidR="004D679E" w:rsidRDefault="004D679E" w:rsidP="004D679E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D679E">
              <w:rPr>
                <w:rFonts w:ascii="宋体" w:hAnsi="宋体" w:cs="宋体" w:hint="eastAsia"/>
                <w:kern w:val="0"/>
                <w:szCs w:val="21"/>
              </w:rPr>
              <w:t>检查了2019年7月26日的（175-200）mm千分尺检定记录，检定环境温度为25℃，不符合检定规程规定的允许偏差±4℃的要求。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05750" w:rsidRDefault="00BA7D4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BA7D4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D679E" w:rsidRPr="004D679E" w:rsidRDefault="00082B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4D679E" w:rsidRPr="004D679E">
              <w:rPr>
                <w:rFonts w:hint="eastAsia"/>
                <w:u w:val="single"/>
              </w:rPr>
              <w:t xml:space="preserve"> </w:t>
            </w:r>
            <w:r w:rsidR="004D679E" w:rsidRPr="004D679E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 6.3.</w:t>
            </w:r>
            <w:r w:rsidR="004D679E"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 w:rsidR="004D679E" w:rsidRPr="004D679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条款</w:t>
            </w:r>
          </w:p>
          <w:p w:rsidR="00305750" w:rsidRDefault="00082B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Pr="004D679E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4D679E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4D679E" w:rsidRPr="004D679E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4D679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4D679E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05750" w:rsidRPr="004D679E" w:rsidRDefault="00082B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</w:t>
            </w:r>
            <w:r w:rsidR="004D679E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</w:t>
            </w:r>
          </w:p>
          <w:p w:rsidR="00980B38" w:rsidRDefault="00980B38" w:rsidP="00980B3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082B5A" w:rsidP="00980B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 w:rsidR="00980B38">
              <w:rPr>
                <w:rFonts w:ascii="宋体" w:hAnsi="宋体" w:cs="宋体"/>
                <w:kern w:val="0"/>
                <w:szCs w:val="21"/>
              </w:rPr>
              <w:t xml:space="preserve">                            日期:</w:t>
            </w:r>
          </w:p>
        </w:tc>
      </w:tr>
      <w:tr w:rsidR="00E0222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082B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BA7D4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BA7D4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BA7D4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80B38" w:rsidRDefault="00980B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082B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4D679E"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E0222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082B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BA7D4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BA7D4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082B5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4D679E"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D65B9" w:rsidRDefault="003D65B9" w:rsidP="003D65B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0048-2016-2019</w:t>
      </w:r>
    </w:p>
    <w:p w:rsidR="003D65B9" w:rsidRDefault="003D65B9" w:rsidP="003D65B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D65B9" w:rsidTr="00612F96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D65B9" w:rsidRDefault="003D65B9" w:rsidP="00612F96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 中国石油天然气股份有限公司宁夏石化分公司         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3D65B9" w:rsidTr="00612F96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 w:rsidR="007338D0" w:rsidRPr="007338D0">
              <w:rPr>
                <w:rFonts w:ascii="宋体" w:hAnsi="宋体" w:cs="宋体" w:hint="eastAsia"/>
                <w:kern w:val="0"/>
                <w:szCs w:val="21"/>
              </w:rPr>
              <w:t>炼油厂</w:t>
            </w:r>
            <w:r w:rsidR="007338D0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 w:rsidR="007338D0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980B38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980B38">
              <w:rPr>
                <w:rFonts w:ascii="宋体" w:hAnsi="宋体" w:cs="宋体" w:hint="eastAsia"/>
                <w:kern w:val="0"/>
                <w:szCs w:val="21"/>
              </w:rPr>
              <w:t>李国强</w:t>
            </w:r>
          </w:p>
        </w:tc>
      </w:tr>
      <w:tr w:rsidR="003D65B9" w:rsidTr="00612F96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D65B9" w:rsidRPr="007338D0" w:rsidRDefault="007338D0" w:rsidP="007338D0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338D0">
              <w:rPr>
                <w:rFonts w:ascii="宋体" w:hAnsi="宋体" w:hint="eastAsia"/>
                <w:szCs w:val="21"/>
              </w:rPr>
              <w:t>在炼油厂</w:t>
            </w:r>
            <w:proofErr w:type="gramStart"/>
            <w:r w:rsidRPr="007338D0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7338D0">
              <w:rPr>
                <w:rFonts w:ascii="宋体" w:hAnsi="宋体" w:hint="eastAsia"/>
                <w:szCs w:val="21"/>
              </w:rPr>
              <w:t xml:space="preserve">联合车间发现：一台编号为10299141的硫化氢便携式气体报警仪，其中一级报警值为10ppm，报警值不符合国标《工作场所有害因素职业接触限值》（GBZ 2.1-2007）中10 mg/m3( 6.58ppm）的要求，也没有计量确认标识及记录。 </w:t>
            </w:r>
          </w:p>
          <w:p w:rsidR="003D65B9" w:rsidRPr="007338D0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338D0" w:rsidRPr="007338D0" w:rsidRDefault="007338D0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D65B9" w:rsidRPr="007338D0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7338D0">
              <w:rPr>
                <w:rFonts w:ascii="宋体" w:hAnsi="宋体" w:cs="宋体"/>
                <w:kern w:val="0"/>
                <w:szCs w:val="21"/>
              </w:rPr>
              <w:t>不符</w:t>
            </w:r>
            <w:r w:rsidRPr="007338D0"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 w:rsidRPr="007338D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 w:rsidRPr="007338D0"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 w:rsidRPr="007338D0"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 w:rsidRPr="007338D0"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7338D0">
              <w:rPr>
                <w:rFonts w:hint="eastAsia"/>
                <w:u w:val="single"/>
              </w:rPr>
              <w:t xml:space="preserve"> </w:t>
            </w:r>
            <w:r w:rsidRPr="007338D0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GB/T19022-2003标准 </w:t>
            </w:r>
            <w:r w:rsidR="007338D0" w:rsidRPr="007338D0">
              <w:rPr>
                <w:rFonts w:ascii="宋体" w:hAnsi="宋体" w:cs="宋体" w:hint="eastAsia"/>
                <w:kern w:val="0"/>
                <w:szCs w:val="21"/>
                <w:u w:val="single"/>
              </w:rPr>
              <w:t>7</w:t>
            </w:r>
            <w:r w:rsidR="007338D0" w:rsidRPr="007338D0">
              <w:rPr>
                <w:rFonts w:ascii="宋体" w:hAnsi="宋体" w:cs="宋体"/>
                <w:kern w:val="0"/>
                <w:szCs w:val="21"/>
                <w:u w:val="single"/>
              </w:rPr>
              <w:t>.1</w:t>
            </w:r>
            <w:r w:rsidRPr="007338D0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Pr="004D679E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Pr="004D679E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D65B9" w:rsidRPr="004D679E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</w:t>
            </w:r>
          </w:p>
          <w:p w:rsidR="00980B38" w:rsidRDefault="00980B38" w:rsidP="00980B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D65B9" w:rsidRDefault="003D65B9" w:rsidP="00980B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 w:rsidR="00980B38">
              <w:rPr>
                <w:rFonts w:ascii="宋体" w:hAnsi="宋体" w:cs="宋体"/>
                <w:kern w:val="0"/>
                <w:szCs w:val="21"/>
              </w:rPr>
              <w:t xml:space="preserve">                            日期:</w:t>
            </w:r>
          </w:p>
        </w:tc>
      </w:tr>
      <w:tr w:rsidR="003D65B9" w:rsidTr="00612F96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80B38" w:rsidRDefault="00980B38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审核员签名:</w:t>
            </w:r>
          </w:p>
        </w:tc>
      </w:tr>
      <w:tr w:rsidR="003D65B9" w:rsidTr="00612F96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7338D0" w:rsidRDefault="003D65B9" w:rsidP="003D65B9">
      <w:pPr>
        <w:widowControl/>
        <w:wordWrap w:val="0"/>
        <w:spacing w:line="360" w:lineRule="auto"/>
        <w:jc w:val="right"/>
      </w:pPr>
      <w:r>
        <w:rPr>
          <w:rFonts w:hint="eastAsia"/>
        </w:rPr>
        <w:t xml:space="preserve"> </w:t>
      </w:r>
    </w:p>
    <w:p w:rsidR="003D65B9" w:rsidRDefault="003D65B9" w:rsidP="007338D0">
      <w:pPr>
        <w:widowControl/>
        <w:spacing w:line="360" w:lineRule="auto"/>
        <w:ind w:right="200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0048-2016-2019</w:t>
      </w:r>
    </w:p>
    <w:p w:rsidR="003D65B9" w:rsidRDefault="003D65B9" w:rsidP="003D65B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D65B9" w:rsidTr="00612F96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D65B9" w:rsidRDefault="003D65B9" w:rsidP="00612F96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 中国石油天然气股份有限公司宁夏石化分公司         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3D65B9" w:rsidTr="00612F96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proofErr w:type="gramStart"/>
            <w:r w:rsidR="007338D0" w:rsidRPr="007338D0">
              <w:rPr>
                <w:rFonts w:ascii="宋体" w:hAnsi="宋体" w:cs="宋体" w:hint="eastAsia"/>
                <w:kern w:val="0"/>
                <w:szCs w:val="21"/>
              </w:rPr>
              <w:t>电仪</w:t>
            </w:r>
            <w:r w:rsidRPr="007338D0">
              <w:rPr>
                <w:rFonts w:ascii="宋体" w:hAnsi="宋体" w:cs="宋体" w:hint="eastAsia"/>
                <w:kern w:val="0"/>
                <w:szCs w:val="21"/>
              </w:rPr>
              <w:t>部</w:t>
            </w:r>
            <w:proofErr w:type="gramEnd"/>
            <w:r w:rsidRPr="007338D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B63A1"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980B38">
              <w:rPr>
                <w:rFonts w:ascii="宋体" w:hAnsi="宋体" w:cs="宋体" w:hint="eastAsia"/>
                <w:kern w:val="0"/>
                <w:szCs w:val="21"/>
              </w:rPr>
              <w:t>彤</w:t>
            </w:r>
          </w:p>
        </w:tc>
      </w:tr>
      <w:tr w:rsidR="003D65B9" w:rsidTr="00612F96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7338D0" w:rsidRPr="007338D0" w:rsidRDefault="003D65B9" w:rsidP="007338D0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338D0" w:rsidRPr="007338D0">
              <w:rPr>
                <w:rFonts w:ascii="宋体" w:hAnsi="宋体" w:cs="宋体" w:hint="eastAsia"/>
                <w:kern w:val="0"/>
                <w:szCs w:val="21"/>
              </w:rPr>
              <w:t>在</w:t>
            </w:r>
            <w:proofErr w:type="gramStart"/>
            <w:r w:rsidR="007338D0" w:rsidRPr="007338D0">
              <w:rPr>
                <w:rFonts w:ascii="宋体" w:hAnsi="宋体" w:cs="宋体" w:hint="eastAsia"/>
                <w:kern w:val="0"/>
                <w:szCs w:val="21"/>
              </w:rPr>
              <w:t>电仪部审核</w:t>
            </w:r>
            <w:proofErr w:type="gramEnd"/>
            <w:r w:rsidR="007338D0" w:rsidRPr="007338D0">
              <w:rPr>
                <w:rFonts w:ascii="宋体" w:hAnsi="宋体" w:cs="宋体" w:hint="eastAsia"/>
                <w:kern w:val="0"/>
                <w:szCs w:val="21"/>
              </w:rPr>
              <w:t>发现：炼油厂柴油管输出厂约5万吨、介质压力约10kg,用于贸易交接计量的质量流量计（322-FT-1008）型号为CMF-300,因质量流量计没有实施压力补偿，导致出厂的计量数据偏低至少约1%，每年公司因此损失约35万元，一</w:t>
            </w:r>
            <w:r w:rsidR="00253EF6">
              <w:rPr>
                <w:rFonts w:ascii="宋体" w:hAnsi="宋体" w:cs="宋体" w:hint="eastAsia"/>
                <w:kern w:val="0"/>
                <w:szCs w:val="21"/>
              </w:rPr>
              <w:t>旦</w:t>
            </w:r>
            <w:r w:rsidR="007338D0" w:rsidRPr="007338D0">
              <w:rPr>
                <w:rFonts w:ascii="宋体" w:hAnsi="宋体" w:cs="宋体" w:hint="eastAsia"/>
                <w:kern w:val="0"/>
                <w:szCs w:val="21"/>
              </w:rPr>
              <w:t>管输量增加，则损失增加。</w:t>
            </w:r>
          </w:p>
          <w:p w:rsidR="003D65B9" w:rsidRDefault="007338D0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D65B9" w:rsidRPr="007B63A1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7B63A1">
              <w:rPr>
                <w:rFonts w:hint="eastAsia"/>
                <w:u w:val="single"/>
              </w:rPr>
              <w:t xml:space="preserve"> </w:t>
            </w:r>
            <w:r w:rsidRPr="007B63A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GB/T19022-2003标准 </w:t>
            </w:r>
            <w:r w:rsidR="007338D0" w:rsidRPr="007B63A1">
              <w:rPr>
                <w:rFonts w:ascii="宋体" w:hAnsi="宋体" w:cs="宋体" w:hint="eastAsia"/>
                <w:kern w:val="0"/>
                <w:szCs w:val="21"/>
                <w:u w:val="single"/>
              </w:rPr>
              <w:t>7</w:t>
            </w:r>
            <w:r w:rsidR="007338D0" w:rsidRPr="007B63A1">
              <w:rPr>
                <w:rFonts w:ascii="宋体" w:hAnsi="宋体" w:cs="宋体"/>
                <w:kern w:val="0"/>
                <w:szCs w:val="21"/>
                <w:u w:val="single"/>
              </w:rPr>
              <w:t>.1</w:t>
            </w:r>
            <w:r w:rsidRPr="007B63A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条款</w:t>
            </w:r>
            <w:bookmarkStart w:id="2" w:name="_GoBack"/>
            <w:bookmarkEnd w:id="2"/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Pr="004D679E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Pr="004D679E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D65B9" w:rsidRPr="004D679E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</w:t>
            </w:r>
          </w:p>
          <w:p w:rsidR="00980B38" w:rsidRDefault="00980B38" w:rsidP="00980B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D65B9" w:rsidRDefault="003D65B9" w:rsidP="00980B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 w:rsidR="00980B38">
              <w:rPr>
                <w:rFonts w:ascii="宋体" w:hAnsi="宋体" w:cs="宋体"/>
                <w:kern w:val="0"/>
                <w:szCs w:val="21"/>
              </w:rPr>
              <w:t xml:space="preserve">                              日期:</w:t>
            </w:r>
          </w:p>
        </w:tc>
      </w:tr>
      <w:tr w:rsidR="003D65B9" w:rsidTr="00612F96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80B38" w:rsidRDefault="00980B38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审核员签名:</w:t>
            </w:r>
          </w:p>
        </w:tc>
      </w:tr>
      <w:tr w:rsidR="003D65B9" w:rsidTr="00612F96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D65B9" w:rsidRDefault="003D65B9" w:rsidP="00612F9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 w:rsidRPr="003D65B9" w:rsidRDefault="00BA7D43" w:rsidP="003D65B9">
      <w:pPr>
        <w:wordWrap w:val="0"/>
        <w:jc w:val="right"/>
      </w:pPr>
    </w:p>
    <w:sectPr w:rsidR="00305750" w:rsidRPr="003D65B9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D43" w:rsidRDefault="00BA7D43">
      <w:r>
        <w:separator/>
      </w:r>
    </w:p>
  </w:endnote>
  <w:endnote w:type="continuationSeparator" w:id="0">
    <w:p w:rsidR="00BA7D43" w:rsidRDefault="00BA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D43" w:rsidRDefault="00BA7D43">
      <w:r>
        <w:separator/>
      </w:r>
    </w:p>
  </w:footnote>
  <w:footnote w:type="continuationSeparator" w:id="0">
    <w:p w:rsidR="00BA7D43" w:rsidRDefault="00BA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750" w:rsidRDefault="00082B5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BA7D4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305750" w:rsidRDefault="00082B5A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82B5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082B5A" w:rsidP="003D65B9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05750" w:rsidRDefault="00BA7D4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305750" w:rsidRDefault="00BA7D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22B"/>
    <w:rsid w:val="00066C4B"/>
    <w:rsid w:val="00082B5A"/>
    <w:rsid w:val="00103E7D"/>
    <w:rsid w:val="00253EF6"/>
    <w:rsid w:val="003D65B9"/>
    <w:rsid w:val="004D679E"/>
    <w:rsid w:val="007338D0"/>
    <w:rsid w:val="007B63A1"/>
    <w:rsid w:val="00980B38"/>
    <w:rsid w:val="00BA7D43"/>
    <w:rsid w:val="00E0222B"/>
    <w:rsid w:val="00E06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F3992A2"/>
  <w15:docId w15:val="{E2481470-61CD-4D19-BA3E-2AD9205D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dcterms:created xsi:type="dcterms:W3CDTF">2015-10-10T05:30:00Z</dcterms:created>
  <dcterms:modified xsi:type="dcterms:W3CDTF">2019-11-08T07:38:00Z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