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color w:val="auto"/>
        </w:rPr>
      </w:pPr>
      <w:bookmarkStart w:id="1" w:name="_GoBack"/>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受审核部门：管理层：</w:t>
            </w:r>
            <w:r>
              <w:rPr>
                <w:rFonts w:hint="eastAsia"/>
                <w:color w:val="auto"/>
                <w:sz w:val="24"/>
                <w:szCs w:val="24"/>
                <w:highlight w:val="none"/>
              </w:rPr>
              <w:t xml:space="preserve">  主管领导：张秀宏       陪同人员：吉小玉</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color w:val="auto"/>
              </w:rPr>
            </w:pPr>
            <w:r>
              <w:rPr>
                <w:rFonts w:hint="eastAsia"/>
                <w:color w:val="auto"/>
                <w:sz w:val="24"/>
                <w:szCs w:val="24"/>
              </w:rPr>
              <w:t>审核员：文平审核OHSMS,冉景洲审核EMS    审核时间：2021.6.15</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E:4.1;4.2;4.3;4.4；</w:t>
            </w:r>
          </w:p>
          <w:p>
            <w:pPr>
              <w:adjustRightInd w:val="0"/>
              <w:snapToGrid w:val="0"/>
              <w:rPr>
                <w:rFonts w:ascii="宋体" w:hAnsi="宋体" w:cs="宋体"/>
                <w:color w:val="auto"/>
                <w:szCs w:val="21"/>
              </w:rPr>
            </w:pPr>
            <w:r>
              <w:rPr>
                <w:rFonts w:hint="eastAsia" w:ascii="宋体" w:hAnsi="宋体" w:cs="宋体"/>
                <w:color w:val="auto"/>
                <w:szCs w:val="21"/>
              </w:rPr>
              <w:t>S:4.1;4.2;4.3;4.4；</w:t>
            </w:r>
          </w:p>
          <w:p>
            <w:pPr>
              <w:adjustRightInd w:val="0"/>
              <w:snapToGrid w:val="0"/>
              <w:rPr>
                <w:rFonts w:ascii="宋体" w:hAnsi="宋体" w:cs="宋体"/>
                <w:color w:val="auto"/>
                <w:szCs w:val="21"/>
              </w:rPr>
            </w:pPr>
          </w:p>
          <w:p>
            <w:pPr>
              <w:rPr>
                <w:color w:val="auto"/>
              </w:rPr>
            </w:pPr>
          </w:p>
        </w:tc>
        <w:tc>
          <w:tcPr>
            <w:tcW w:w="10004" w:type="dxa"/>
          </w:tcPr>
          <w:p>
            <w:pPr>
              <w:rPr>
                <w:rFonts w:ascii="宋体" w:hAnsi="宋体"/>
                <w:color w:val="auto"/>
                <w:szCs w:val="21"/>
              </w:rPr>
            </w:pPr>
            <w:r>
              <w:rPr>
                <w:rFonts w:hint="eastAsia" w:ascii="宋体" w:hAnsi="宋体"/>
                <w:color w:val="auto"/>
                <w:szCs w:val="21"/>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color w:val="auto"/>
                <w:szCs w:val="21"/>
              </w:rPr>
            </w:pPr>
            <w:r>
              <w:rPr>
                <w:rFonts w:hint="eastAsia" w:ascii="宋体" w:hAnsi="宋体"/>
                <w:color w:val="auto"/>
                <w:szCs w:val="21"/>
              </w:rPr>
              <w:t>公司通过业内展会、同行交流、座谈会、每周工作例会、QQ、微信等进行内外部沟通，并定期进行评审，形成会议记录。</w:t>
            </w:r>
          </w:p>
          <w:p>
            <w:pPr>
              <w:rPr>
                <w:rFonts w:ascii="宋体" w:hAnsi="宋体"/>
                <w:color w:val="auto"/>
                <w:szCs w:val="21"/>
              </w:rPr>
            </w:pPr>
          </w:p>
          <w:p>
            <w:pPr>
              <w:rPr>
                <w:rFonts w:ascii="宋体" w:hAnsi="宋体"/>
                <w:color w:val="auto"/>
                <w:szCs w:val="21"/>
              </w:rPr>
            </w:pPr>
            <w:r>
              <w:rPr>
                <w:rFonts w:hint="eastAsia" w:ascii="宋体" w:hAnsi="宋体"/>
                <w:color w:val="auto"/>
                <w:szCs w:val="21"/>
              </w:rPr>
              <w:t>公司确定的相关方有员工、业主、政府机构、审核机构、供方等。</w:t>
            </w:r>
          </w:p>
          <w:p>
            <w:pPr>
              <w:rPr>
                <w:rFonts w:ascii="宋体" w:hAnsi="宋体"/>
                <w:color w:val="auto"/>
                <w:szCs w:val="21"/>
              </w:rPr>
            </w:pPr>
            <w:r>
              <w:rPr>
                <w:rFonts w:hint="eastAsia" w:ascii="宋体" w:hAnsi="宋体"/>
                <w:color w:val="auto"/>
                <w:szCs w:val="21"/>
              </w:rPr>
              <w:t>理解员工诉求的形式为谈心、茶话会等；理解政府机构等相关方的形式主要为电话沟通、上门拜访等；</w:t>
            </w:r>
          </w:p>
          <w:p>
            <w:pPr>
              <w:rPr>
                <w:rFonts w:ascii="宋体" w:hAnsi="宋体"/>
                <w:color w:val="auto"/>
                <w:szCs w:val="21"/>
              </w:rPr>
            </w:pPr>
            <w:r>
              <w:rPr>
                <w:rFonts w:hint="eastAsia" w:ascii="宋体" w:hAnsi="宋体"/>
                <w:color w:val="auto"/>
                <w:szCs w:val="21"/>
              </w:rPr>
              <w:t>员工关注的主要问题有工资、待遇、晋升机制、福利等，供方关注的主要问题是长期合作、互利共赢以及货物回款时间等。</w:t>
            </w:r>
          </w:p>
          <w:p>
            <w:pPr>
              <w:rPr>
                <w:rFonts w:ascii="宋体" w:hAnsi="宋体"/>
                <w:color w:val="auto"/>
                <w:szCs w:val="21"/>
              </w:rPr>
            </w:pPr>
            <w:r>
              <w:rPr>
                <w:rFonts w:hint="eastAsia" w:ascii="宋体" w:hAnsi="宋体"/>
                <w:color w:val="auto"/>
                <w:szCs w:val="21"/>
              </w:rPr>
              <w:t>对相关方的要求的监视和评审的方法多样，通过QQ和微信等现代通讯手段是常用的便捷而又高效主要方法。</w:t>
            </w:r>
          </w:p>
          <w:p>
            <w:pPr>
              <w:rPr>
                <w:rFonts w:ascii="宋体" w:hAnsi="宋体"/>
                <w:color w:val="auto"/>
                <w:szCs w:val="21"/>
              </w:rPr>
            </w:pPr>
          </w:p>
          <w:p>
            <w:pPr>
              <w:spacing w:line="0" w:lineRule="atLeast"/>
              <w:jc w:val="left"/>
              <w:rPr>
                <w:color w:val="auto"/>
                <w:szCs w:val="21"/>
              </w:rPr>
            </w:pPr>
            <w:r>
              <w:rPr>
                <w:rFonts w:hint="eastAsia"/>
                <w:color w:val="auto"/>
                <w:szCs w:val="21"/>
              </w:rPr>
              <w:t>公司环境与职业健康安全管理体系的范围：</w:t>
            </w:r>
          </w:p>
          <w:p>
            <w:pPr>
              <w:spacing w:line="0" w:lineRule="atLeast"/>
              <w:jc w:val="left"/>
              <w:rPr>
                <w:rFonts w:ascii="宋体" w:hAnsi="宋体"/>
                <w:color w:val="auto"/>
                <w:szCs w:val="21"/>
              </w:rPr>
            </w:pPr>
            <w:r>
              <w:rPr>
                <w:rFonts w:hint="eastAsia" w:ascii="宋体" w:hAnsi="宋体"/>
                <w:b/>
                <w:color w:val="auto"/>
                <w:szCs w:val="21"/>
              </w:rPr>
              <w:t>EMS:</w:t>
            </w:r>
            <w:r>
              <w:rPr>
                <w:rFonts w:ascii="宋体" w:hAnsi="宋体"/>
                <w:color w:val="auto"/>
                <w:szCs w:val="21"/>
              </w:rPr>
              <w:t xml:space="preserve"> </w:t>
            </w:r>
            <w:r>
              <w:rPr>
                <w:rFonts w:hint="eastAsia"/>
                <w:color w:val="auto"/>
                <w:sz w:val="20"/>
                <w:lang w:eastAsia="zh-CN"/>
              </w:rPr>
              <w:t>电力监测设备、仪器仪表的销售</w:t>
            </w:r>
            <w:r>
              <w:rPr>
                <w:color w:val="auto"/>
                <w:sz w:val="20"/>
              </w:rPr>
              <w:t>涉及的环境管理活动</w:t>
            </w:r>
            <w:r>
              <w:rPr>
                <w:rFonts w:hint="eastAsia" w:ascii="宋体" w:hAnsi="宋体"/>
                <w:color w:val="auto"/>
                <w:szCs w:val="21"/>
              </w:rPr>
              <w:t>。</w:t>
            </w:r>
          </w:p>
          <w:p>
            <w:pPr>
              <w:spacing w:line="0" w:lineRule="atLeast"/>
              <w:jc w:val="left"/>
              <w:rPr>
                <w:rFonts w:ascii="宋体" w:hAnsi="宋体"/>
                <w:color w:val="auto"/>
                <w:szCs w:val="21"/>
              </w:rPr>
            </w:pPr>
            <w:r>
              <w:rPr>
                <w:rFonts w:hint="eastAsia" w:ascii="宋体" w:hAnsi="宋体"/>
                <w:b/>
                <w:color w:val="auto"/>
                <w:szCs w:val="21"/>
              </w:rPr>
              <w:t>OHSMS:</w:t>
            </w:r>
            <w:r>
              <w:rPr>
                <w:rFonts w:hint="eastAsia"/>
                <w:color w:val="auto"/>
                <w:sz w:val="20"/>
                <w:lang w:eastAsia="zh-CN"/>
              </w:rPr>
              <w:t>电力监测设备、仪器仪表的销售</w:t>
            </w:r>
            <w:r>
              <w:rPr>
                <w:color w:val="auto"/>
                <w:sz w:val="20"/>
              </w:rPr>
              <w:t>所涉及的职业健康安全管理活动</w:t>
            </w:r>
            <w:r>
              <w:rPr>
                <w:rFonts w:hint="eastAsia" w:ascii="宋体" w:hAnsi="宋体"/>
                <w:color w:val="auto"/>
                <w:szCs w:val="21"/>
              </w:rPr>
              <w:t>。</w:t>
            </w:r>
          </w:p>
          <w:p>
            <w:pPr>
              <w:rPr>
                <w:rFonts w:ascii="宋体" w:hAnsi="宋体"/>
                <w:color w:val="auto"/>
                <w:szCs w:val="21"/>
              </w:rPr>
            </w:pPr>
          </w:p>
          <w:p>
            <w:pPr>
              <w:ind w:firstLine="210" w:firstLineChars="100"/>
              <w:rPr>
                <w:rFonts w:ascii="宋体" w:hAnsi="宋体"/>
                <w:color w:val="auto"/>
                <w:szCs w:val="21"/>
              </w:rPr>
            </w:pPr>
            <w:r>
              <w:rPr>
                <w:color w:val="auto"/>
                <w:szCs w:val="21"/>
              </w:rPr>
              <w:t>组织依据标准的要求建立、实施、维护管理体系，符合标准要求。</w:t>
            </w:r>
          </w:p>
          <w:p>
            <w:pPr>
              <w:rPr>
                <w:rFonts w:ascii="宋体" w:hAnsi="宋体"/>
                <w:color w:val="auto"/>
                <w:szCs w:val="21"/>
              </w:rPr>
            </w:pPr>
          </w:p>
          <w:p>
            <w:pPr>
              <w:spacing w:line="400" w:lineRule="exact"/>
              <w:ind w:firstLine="210" w:firstLineChars="100"/>
              <w:jc w:val="left"/>
              <w:rPr>
                <w:rFonts w:ascii="宋体" w:hAnsi="宋体" w:cs="宋体"/>
                <w:color w:val="auto"/>
                <w:szCs w:val="21"/>
              </w:rPr>
            </w:pPr>
            <w:r>
              <w:rPr>
                <w:rFonts w:hint="eastAsia" w:ascii="宋体" w:hAnsi="宋体"/>
                <w:color w:val="auto"/>
                <w:szCs w:val="21"/>
              </w:rPr>
              <w:t>公司通过请咨询专家到公司来宣传、培训、结合原已经形成的质量体系文件，修订整合建立了环境和职业健康安全管理一体化的管理体系，以GB/T19001-2016标准为主线，以“过程方法”为基础，融入了GB/T24001-2016及ISO45001-2018标准要求，并明确了过程顺序和相互作用以及过程有效运作和控制所需的准则和方法。制定有《风险和机遇管理制度》，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rFonts w:ascii="宋体" w:hAnsi="宋体" w:cs="宋体"/>
                <w:color w:val="auto"/>
                <w:szCs w:val="21"/>
              </w:rPr>
            </w:pPr>
            <w:r>
              <w:rPr>
                <w:rFonts w:hint="eastAsia" w:ascii="宋体" w:hAnsi="宋体" w:cs="宋体"/>
                <w:color w:val="auto"/>
                <w:szCs w:val="21"/>
              </w:rPr>
              <w:t>E5.1</w:t>
            </w:r>
          </w:p>
          <w:p>
            <w:pPr>
              <w:jc w:val="left"/>
              <w:rPr>
                <w:rFonts w:ascii="宋体" w:hAnsi="宋体" w:cs="宋体"/>
                <w:color w:val="auto"/>
                <w:szCs w:val="21"/>
              </w:rPr>
            </w:pPr>
            <w:r>
              <w:rPr>
                <w:rFonts w:hint="eastAsia" w:ascii="宋体" w:hAnsi="宋体" w:cs="宋体"/>
                <w:color w:val="auto"/>
                <w:szCs w:val="21"/>
              </w:rPr>
              <w:t>S5.1</w:t>
            </w:r>
          </w:p>
          <w:p>
            <w:pPr>
              <w:jc w:val="left"/>
              <w:rPr>
                <w:rFonts w:ascii="宋体" w:hAnsi="宋体" w:cs="宋体"/>
                <w:color w:val="auto"/>
                <w:szCs w:val="21"/>
              </w:rPr>
            </w:pPr>
          </w:p>
        </w:tc>
        <w:tc>
          <w:tcPr>
            <w:tcW w:w="10004" w:type="dxa"/>
          </w:tcPr>
          <w:p>
            <w:pPr>
              <w:spacing w:line="400" w:lineRule="exact"/>
              <w:jc w:val="left"/>
              <w:rPr>
                <w:rFonts w:ascii="宋体" w:hAnsi="宋体" w:cs="宋体"/>
                <w:color w:val="auto"/>
                <w:szCs w:val="21"/>
              </w:rPr>
            </w:pPr>
            <w:r>
              <w:rPr>
                <w:rFonts w:hint="eastAsia" w:ascii="宋体" w:hAnsi="宋体" w:cs="宋体"/>
                <w:color w:val="auto"/>
                <w:szCs w:val="21"/>
              </w:rPr>
              <w:t>总经</w:t>
            </w:r>
            <w:r>
              <w:rPr>
                <w:rFonts w:hint="eastAsia" w:ascii="宋体" w:hAnsi="宋体" w:cs="宋体"/>
                <w:color w:val="auto"/>
                <w:szCs w:val="21"/>
                <w:highlight w:val="none"/>
              </w:rPr>
              <w:t>理：</w:t>
            </w:r>
            <w:r>
              <w:rPr>
                <w:rFonts w:hint="eastAsia" w:ascii="宋体" w:hAnsi="宋体" w:cs="宋体"/>
                <w:color w:val="auto"/>
                <w:szCs w:val="21"/>
                <w:highlight w:val="none"/>
                <w:lang w:eastAsia="zh-CN"/>
              </w:rPr>
              <w:t>张秀宏</w:t>
            </w:r>
            <w:r>
              <w:rPr>
                <w:rFonts w:hint="eastAsia" w:ascii="宋体" w:hAnsi="宋体" w:cs="宋体"/>
                <w:color w:val="auto"/>
                <w:szCs w:val="21"/>
                <w:highlight w:val="none"/>
              </w:rPr>
              <w:t>；管代：吉小玉</w:t>
            </w:r>
          </w:p>
          <w:p>
            <w:pPr>
              <w:spacing w:line="400" w:lineRule="exact"/>
              <w:jc w:val="left"/>
              <w:rPr>
                <w:rFonts w:ascii="宋体" w:hAnsi="宋体" w:cs="宋体"/>
                <w:color w:val="auto"/>
                <w:szCs w:val="21"/>
              </w:rPr>
            </w:pPr>
            <w:r>
              <w:rPr>
                <w:rFonts w:hint="eastAsia" w:ascii="宋体" w:hAnsi="宋体" w:cs="宋体"/>
                <w:color w:val="auto"/>
                <w:szCs w:val="21"/>
              </w:rPr>
              <w:t>通过与总经理交流：总经理从以下活动方式对公司建立、实施环境和职业健康安全管理体系并持续改进其有效性所做出的承诺提供证据：</w:t>
            </w:r>
          </w:p>
          <w:p>
            <w:pPr>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2、制定和发布公司自身管理方针； </w:t>
            </w:r>
          </w:p>
          <w:p>
            <w:pPr>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E5.2 </w:t>
            </w:r>
          </w:p>
          <w:p>
            <w:pPr>
              <w:rPr>
                <w:rFonts w:ascii="宋体" w:hAnsi="宋体" w:cs="宋体"/>
                <w:color w:val="auto"/>
                <w:szCs w:val="21"/>
              </w:rPr>
            </w:pPr>
            <w:r>
              <w:rPr>
                <w:rFonts w:hint="eastAsia" w:ascii="宋体" w:hAnsi="宋体" w:cs="宋体"/>
                <w:color w:val="auto"/>
                <w:szCs w:val="21"/>
              </w:rPr>
              <w:t>S5.2</w:t>
            </w:r>
          </w:p>
          <w:p>
            <w:pPr>
              <w:rPr>
                <w:b/>
                <w:color w:val="auto"/>
                <w:szCs w:val="21"/>
              </w:rPr>
            </w:pPr>
          </w:p>
        </w:tc>
        <w:tc>
          <w:tcPr>
            <w:tcW w:w="10004" w:type="dxa"/>
          </w:tcPr>
          <w:p>
            <w:pPr>
              <w:jc w:val="left"/>
              <w:rPr>
                <w:rFonts w:ascii="宋体" w:hAnsi="宋体" w:cs="宋体"/>
                <w:color w:val="auto"/>
                <w:szCs w:val="21"/>
              </w:rPr>
            </w:pPr>
            <w:r>
              <w:rPr>
                <w:rFonts w:hint="eastAsia" w:ascii="宋体" w:hAnsi="宋体" w:cs="宋体"/>
                <w:color w:val="auto"/>
                <w:szCs w:val="21"/>
              </w:rPr>
              <w:t xml:space="preserve">环境和职业健康安全管理方针： </w:t>
            </w:r>
          </w:p>
          <w:p>
            <w:pPr>
              <w:jc w:val="left"/>
              <w:rPr>
                <w:rFonts w:ascii="宋体" w:hAnsi="宋体" w:cs="宋体"/>
                <w:color w:val="auto"/>
                <w:szCs w:val="21"/>
              </w:rPr>
            </w:pPr>
            <w:r>
              <w:rPr>
                <w:rFonts w:hint="eastAsia" w:ascii="宋体" w:hAnsi="宋体" w:cs="宋体"/>
                <w:color w:val="auto"/>
                <w:szCs w:val="21"/>
              </w:rPr>
              <w:t>“保障安全  预防污染  遵守法规  持续改进”。</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公司严格按照国家有关的产品质量标准和客户要求执行，以优良的品质获得客户的满意和忠诚；</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rPr>
              <w:t>EO管理方针在手册上进行了确定和发布，并通过文件发放的形式发放至各部门、给员工进行了宣传培训。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EO方针对外进行了发布。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企业的EO方针的内容和管理基本符合标准和法规要求。</w:t>
            </w:r>
          </w:p>
        </w:tc>
        <w:tc>
          <w:tcPr>
            <w:tcW w:w="1585" w:type="dxa"/>
          </w:tcPr>
          <w:p>
            <w:pPr>
              <w:rPr>
                <w:rFonts w:hint="default"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 xml:space="preserve">E5.3 </w:t>
            </w:r>
          </w:p>
          <w:p>
            <w:pPr>
              <w:rPr>
                <w:rFonts w:ascii="宋体" w:hAnsi="宋体" w:cs="宋体"/>
                <w:color w:val="auto"/>
                <w:szCs w:val="21"/>
              </w:rPr>
            </w:pPr>
            <w:r>
              <w:rPr>
                <w:rFonts w:hint="eastAsia" w:ascii="宋体" w:hAnsi="宋体" w:cs="宋体"/>
                <w:color w:val="auto"/>
                <w:szCs w:val="21"/>
              </w:rPr>
              <w:t>S5.3</w:t>
            </w:r>
          </w:p>
          <w:p>
            <w:pPr>
              <w:rPr>
                <w:b/>
                <w:color w:val="auto"/>
                <w:szCs w:val="21"/>
              </w:rPr>
            </w:pPr>
          </w:p>
        </w:tc>
        <w:tc>
          <w:tcPr>
            <w:tcW w:w="10004"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rFonts w:ascii="宋体" w:hAnsi="宋体" w:cs="宋体"/>
                <w:color w:val="auto"/>
                <w:szCs w:val="21"/>
              </w:rPr>
            </w:pPr>
            <w:r>
              <w:rPr>
                <w:rFonts w:hint="eastAsia" w:ascii="宋体" w:hAnsi="宋体" w:cs="宋体"/>
                <w:color w:val="auto"/>
                <w:szCs w:val="21"/>
              </w:rPr>
              <w:t xml:space="preserve">E6.1 </w:t>
            </w:r>
          </w:p>
          <w:p>
            <w:pPr>
              <w:rPr>
                <w:bCs/>
                <w:color w:val="auto"/>
                <w:szCs w:val="21"/>
              </w:rPr>
            </w:pPr>
            <w:r>
              <w:rPr>
                <w:rFonts w:hint="eastAsia" w:ascii="宋体" w:hAnsi="宋体" w:cs="宋体"/>
                <w:bCs/>
                <w:color w:val="auto"/>
                <w:szCs w:val="21"/>
              </w:rPr>
              <w:t>S6.1</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提供有《</w:t>
            </w:r>
            <w:r>
              <w:rPr>
                <w:rFonts w:hint="eastAsia" w:ascii="宋体" w:hAnsi="宋体" w:cs="宋体"/>
                <w:color w:val="auto"/>
                <w:szCs w:val="21"/>
                <w:lang w:eastAsia="zh-CN"/>
              </w:rPr>
              <w:t>环境因素的识别与评价控制程序</w:t>
            </w:r>
            <w:r>
              <w:rPr>
                <w:rFonts w:hint="eastAsia" w:ascii="宋体" w:hAnsi="宋体" w:cs="宋体"/>
                <w:color w:val="auto"/>
                <w:szCs w:val="21"/>
              </w:rPr>
              <w:t>》和《</w:t>
            </w:r>
            <w:r>
              <w:rPr>
                <w:rFonts w:hint="eastAsia" w:ascii="宋体" w:hAnsi="宋体" w:cs="宋体"/>
                <w:color w:val="auto"/>
                <w:szCs w:val="21"/>
                <w:lang w:eastAsia="zh-CN"/>
              </w:rPr>
              <w:t>危险源辨识、风险评价和控制程序</w:t>
            </w:r>
            <w:r>
              <w:rPr>
                <w:rFonts w:hint="eastAsia" w:ascii="宋体" w:hAnsi="宋体" w:cs="宋体"/>
                <w:color w:val="auto"/>
                <w:szCs w:val="21"/>
              </w:rPr>
              <w:t>》，内容包括危险源和环境因素的识别、确认、汇总、评价和重要环境因素的确定、登记、清单发放及更新控制。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公司重要环境因素有以下二项：</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rPr>
              <w:t>1）固废排放；2</w:t>
            </w:r>
            <w:r>
              <w:rPr>
                <w:rFonts w:hint="eastAsia" w:ascii="宋体" w:hAnsi="宋体" w:cs="宋体"/>
                <w:color w:val="auto"/>
                <w:szCs w:val="21"/>
                <w:highlight w:val="none"/>
              </w:rPr>
              <w:t>）潜在火灾。</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抽查固废排放重要环境因素的方法措施：</w:t>
            </w:r>
          </w:p>
          <w:p>
            <w:pPr>
              <w:widowControl/>
              <w:jc w:val="left"/>
              <w:rPr>
                <w:rFonts w:ascii="宋体" w:hAnsi="宋体"/>
                <w:color w:val="auto"/>
                <w:szCs w:val="21"/>
                <w:highlight w:val="none"/>
              </w:rPr>
            </w:pPr>
            <w:r>
              <w:rPr>
                <w:rFonts w:hint="eastAsia" w:ascii="宋体" w:hAnsi="宋体"/>
                <w:color w:val="auto"/>
                <w:szCs w:val="21"/>
                <w:highlight w:val="none"/>
              </w:rPr>
              <w:t>1）办公垃圾中的危险废弃物专业收集，由行政部统一处理；</w:t>
            </w:r>
          </w:p>
          <w:p>
            <w:pPr>
              <w:widowControl/>
              <w:jc w:val="left"/>
              <w:rPr>
                <w:rFonts w:ascii="宋体" w:hAnsi="宋体"/>
                <w:color w:val="auto"/>
                <w:szCs w:val="21"/>
                <w:highlight w:val="none"/>
              </w:rPr>
            </w:pPr>
            <w:r>
              <w:rPr>
                <w:rFonts w:hint="eastAsia" w:ascii="宋体" w:hAnsi="宋体"/>
                <w:color w:val="auto"/>
                <w:szCs w:val="21"/>
                <w:highlight w:val="none"/>
              </w:rPr>
              <w:t>2）行政部对荧光灯管的使用发放做好记录；</w:t>
            </w:r>
          </w:p>
          <w:p>
            <w:pPr>
              <w:widowControl/>
              <w:jc w:val="left"/>
              <w:rPr>
                <w:rFonts w:ascii="宋体" w:hAnsi="宋体"/>
                <w:color w:val="auto"/>
                <w:szCs w:val="21"/>
                <w:highlight w:val="none"/>
              </w:rPr>
            </w:pPr>
            <w:r>
              <w:rPr>
                <w:rFonts w:hint="eastAsia" w:ascii="宋体" w:hAnsi="宋体"/>
                <w:color w:val="auto"/>
                <w:szCs w:val="21"/>
                <w:highlight w:val="none"/>
              </w:rPr>
              <w:t>3）各部门用旧的荧光灯管、旧电池、硒鼓、废打印墨盒等上缴行政部，实行“以旧换新”的方法进行领用；</w:t>
            </w:r>
          </w:p>
          <w:p>
            <w:pPr>
              <w:widowControl/>
              <w:jc w:val="left"/>
              <w:rPr>
                <w:rFonts w:ascii="宋体" w:hAnsi="宋体"/>
                <w:color w:val="auto"/>
                <w:szCs w:val="21"/>
                <w:highlight w:val="none"/>
              </w:rPr>
            </w:pPr>
            <w:r>
              <w:rPr>
                <w:rFonts w:hint="eastAsia" w:ascii="宋体" w:hAnsi="宋体"/>
                <w:color w:val="auto"/>
                <w:szCs w:val="21"/>
                <w:highlight w:val="none"/>
              </w:rPr>
              <w:t>4）行政部将各部门上缴的废旧电池、硒鼓、废打印墨盒等危险废弃物，集中收集存放在危险废弃物集中，积累到一定量将于有资质的处理机构进行处理。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公司重要危险源有以下</w:t>
            </w:r>
            <w:r>
              <w:rPr>
                <w:rFonts w:hint="eastAsia" w:ascii="宋体" w:hAnsi="宋体" w:cs="宋体"/>
                <w:color w:val="auto"/>
                <w:szCs w:val="21"/>
                <w:lang w:val="en-US" w:eastAsia="zh-CN"/>
              </w:rPr>
              <w:t>两</w:t>
            </w:r>
            <w:r>
              <w:rPr>
                <w:rFonts w:hint="eastAsia" w:ascii="宋体" w:hAnsi="宋体" w:cs="宋体"/>
                <w:color w:val="auto"/>
                <w:szCs w:val="21"/>
              </w:rPr>
              <w:t>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1）火灾；2）中暑。</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抽查火灾重要危险源的方法控制措施：</w:t>
            </w:r>
          </w:p>
          <w:p>
            <w:pPr>
              <w:tabs>
                <w:tab w:val="center" w:pos="3169"/>
              </w:tabs>
              <w:spacing w:line="400" w:lineRule="exact"/>
              <w:jc w:val="left"/>
              <w:rPr>
                <w:rFonts w:hint="eastAsia" w:ascii="宋体" w:hAnsi="宋体" w:cs="宋体"/>
                <w:color w:val="auto"/>
                <w:szCs w:val="21"/>
                <w:lang w:eastAsia="zh-CN"/>
              </w:rPr>
            </w:pPr>
            <w:r>
              <w:rPr>
                <w:rFonts w:hint="eastAsia" w:ascii="宋体" w:hAnsi="宋体" w:cs="宋体"/>
                <w:color w:val="auto"/>
                <w:szCs w:val="21"/>
                <w:lang w:eastAsia="zh-CN"/>
              </w:rPr>
              <w:t>1．行政部全面负责公司的防火安全工作.</w:t>
            </w:r>
          </w:p>
          <w:p>
            <w:pPr>
              <w:tabs>
                <w:tab w:val="center" w:pos="3169"/>
              </w:tabs>
              <w:spacing w:line="400" w:lineRule="exact"/>
              <w:jc w:val="left"/>
              <w:rPr>
                <w:rFonts w:hint="eastAsia" w:ascii="宋体" w:hAnsi="宋体" w:cs="宋体"/>
                <w:color w:val="auto"/>
                <w:szCs w:val="21"/>
                <w:lang w:eastAsia="zh-CN"/>
              </w:rPr>
            </w:pPr>
            <w:r>
              <w:rPr>
                <w:rFonts w:hint="eastAsia" w:ascii="宋体" w:hAnsi="宋体" w:cs="宋体"/>
                <w:color w:val="auto"/>
                <w:szCs w:val="21"/>
                <w:lang w:eastAsia="zh-CN"/>
              </w:rPr>
              <w:t>2.行政部建立健全防火检查,事故应急制度,发现火险隐患,必须立即消除,不能立即消除的要限时整改</w:t>
            </w:r>
          </w:p>
          <w:p>
            <w:pPr>
              <w:tabs>
                <w:tab w:val="center" w:pos="3169"/>
              </w:tabs>
              <w:spacing w:line="400" w:lineRule="exact"/>
              <w:jc w:val="left"/>
              <w:rPr>
                <w:rFonts w:hint="eastAsia" w:ascii="宋体" w:hAnsi="宋体" w:cs="宋体"/>
                <w:color w:val="auto"/>
                <w:szCs w:val="21"/>
                <w:lang w:eastAsia="zh-CN"/>
              </w:rPr>
            </w:pPr>
            <w:r>
              <w:rPr>
                <w:rFonts w:hint="eastAsia" w:ascii="宋体" w:hAnsi="宋体" w:cs="宋体"/>
                <w:color w:val="auto"/>
                <w:szCs w:val="21"/>
                <w:lang w:eastAsia="zh-CN"/>
              </w:rPr>
              <w:t>3.办公区域内严禁抽烟，对于吸烟情况严禁随意丢烟头。</w:t>
            </w:r>
          </w:p>
          <w:p>
            <w:pPr>
              <w:tabs>
                <w:tab w:val="center" w:pos="3169"/>
              </w:tabs>
              <w:spacing w:line="400" w:lineRule="exact"/>
              <w:jc w:val="left"/>
              <w:rPr>
                <w:rFonts w:hint="eastAsia" w:ascii="宋体" w:hAnsi="宋体" w:cs="宋体"/>
                <w:color w:val="auto"/>
                <w:szCs w:val="21"/>
                <w:lang w:eastAsia="zh-CN"/>
              </w:rPr>
            </w:pPr>
            <w:r>
              <w:rPr>
                <w:rFonts w:hint="eastAsia" w:ascii="宋体" w:hAnsi="宋体" w:cs="宋体"/>
                <w:color w:val="auto"/>
                <w:szCs w:val="21"/>
                <w:lang w:eastAsia="zh-CN"/>
              </w:rPr>
              <w:t>4．配备齐作灭火设施，并每年最少组织一次消防演习。</w:t>
            </w:r>
          </w:p>
          <w:p>
            <w:pPr>
              <w:tabs>
                <w:tab w:val="center" w:pos="3169"/>
              </w:tabs>
              <w:spacing w:line="400" w:lineRule="exact"/>
              <w:jc w:val="left"/>
              <w:rPr>
                <w:rFonts w:hint="eastAsia" w:ascii="宋体" w:hAnsi="宋体" w:cs="宋体"/>
                <w:color w:val="auto"/>
                <w:szCs w:val="21"/>
                <w:lang w:eastAsia="zh-CN"/>
              </w:rPr>
            </w:pPr>
            <w:r>
              <w:rPr>
                <w:rFonts w:hint="eastAsia" w:ascii="宋体" w:hAnsi="宋体" w:cs="宋体"/>
                <w:color w:val="auto"/>
                <w:szCs w:val="21"/>
                <w:lang w:eastAsia="zh-CN"/>
              </w:rPr>
              <w:t>5．严禁非电工人员随意接连电线</w:t>
            </w:r>
          </w:p>
          <w:p>
            <w:pPr>
              <w:tabs>
                <w:tab w:val="center" w:pos="3169"/>
              </w:tabs>
              <w:spacing w:line="400" w:lineRule="exact"/>
              <w:jc w:val="left"/>
              <w:rPr>
                <w:rFonts w:hint="eastAsia" w:ascii="宋体" w:hAnsi="宋体" w:cs="宋体"/>
                <w:color w:val="auto"/>
                <w:szCs w:val="21"/>
                <w:lang w:eastAsia="zh-CN"/>
              </w:rPr>
            </w:pPr>
            <w:r>
              <w:rPr>
                <w:rFonts w:hint="eastAsia" w:ascii="宋体" w:hAnsi="宋体" w:cs="宋体"/>
                <w:color w:val="auto"/>
                <w:szCs w:val="21"/>
                <w:lang w:eastAsia="zh-CN"/>
              </w:rPr>
              <w:t>。。。。。</w:t>
            </w:r>
          </w:p>
          <w:p>
            <w:pPr>
              <w:ind w:firstLine="210" w:firstLineChars="100"/>
              <w:rPr>
                <w:rFonts w:ascii="宋体" w:hAnsi="宋体" w:cs="宋体"/>
                <w:color w:val="auto"/>
                <w:szCs w:val="21"/>
              </w:rPr>
            </w:pPr>
            <w:r>
              <w:rPr>
                <w:rFonts w:hint="eastAsia" w:ascii="宋体" w:hAnsi="宋体" w:cs="宋体"/>
                <w:color w:val="auto"/>
                <w:szCs w:val="21"/>
              </w:rPr>
              <w:t>应对风险和机遇的措施应与其对于产品和服务符合性的潜在影响相适应。</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E6.2 </w:t>
            </w:r>
          </w:p>
          <w:p>
            <w:pPr>
              <w:rPr>
                <w:rFonts w:ascii="宋体" w:hAnsi="宋体" w:cs="宋体"/>
                <w:color w:val="auto"/>
                <w:szCs w:val="21"/>
              </w:rPr>
            </w:pPr>
            <w:r>
              <w:rPr>
                <w:rFonts w:hint="eastAsia" w:ascii="宋体" w:hAnsi="宋体" w:cs="宋体"/>
                <w:color w:val="auto"/>
                <w:szCs w:val="21"/>
              </w:rPr>
              <w:t>S6.2</w:t>
            </w:r>
          </w:p>
          <w:p>
            <w:pPr>
              <w:rPr>
                <w:b/>
                <w:color w:val="auto"/>
                <w:szCs w:val="21"/>
              </w:rPr>
            </w:pPr>
          </w:p>
        </w:tc>
        <w:tc>
          <w:tcPr>
            <w:tcW w:w="10004" w:type="dxa"/>
          </w:tcPr>
          <w:p>
            <w:pPr>
              <w:spacing w:line="360" w:lineRule="auto"/>
              <w:jc w:val="left"/>
              <w:rPr>
                <w:rFonts w:ascii="宋体" w:hAnsi="宋体" w:cs="宋体"/>
                <w:color w:val="auto"/>
                <w:szCs w:val="21"/>
              </w:rPr>
            </w:pPr>
            <w:r>
              <w:rPr>
                <w:rFonts w:hint="eastAsia" w:ascii="宋体" w:hAnsi="宋体" w:cs="宋体"/>
                <w:color w:val="auto"/>
                <w:szCs w:val="21"/>
              </w:rPr>
              <w:t>环境、职业健康安全目标</w:t>
            </w:r>
          </w:p>
          <w:p>
            <w:pPr>
              <w:ind w:firstLine="420" w:firstLineChars="200"/>
              <w:rPr>
                <w:color w:val="auto"/>
                <w:szCs w:val="21"/>
              </w:rPr>
            </w:pPr>
            <w:r>
              <w:rPr>
                <w:rFonts w:hint="eastAsia"/>
                <w:color w:val="auto"/>
                <w:szCs w:val="21"/>
              </w:rPr>
              <w:t>1、</w:t>
            </w:r>
            <w:r>
              <w:rPr>
                <w:rFonts w:hint="eastAsia" w:ascii="宋体" w:hAnsi="宋体" w:cs="宋体"/>
                <w:color w:val="auto"/>
                <w:kern w:val="0"/>
                <w:szCs w:val="21"/>
              </w:rPr>
              <w:t>固体处置合规率100%</w:t>
            </w:r>
            <w:r>
              <w:rPr>
                <w:rFonts w:hint="eastAsia"/>
                <w:color w:val="auto"/>
                <w:szCs w:val="21"/>
              </w:rPr>
              <w:t>；</w:t>
            </w:r>
          </w:p>
          <w:p>
            <w:pPr>
              <w:ind w:firstLine="420" w:firstLineChars="200"/>
              <w:rPr>
                <w:rFonts w:ascii="宋体" w:hAnsi="宋体" w:cs="宋体"/>
                <w:color w:val="auto"/>
                <w:szCs w:val="21"/>
              </w:rPr>
            </w:pPr>
            <w:r>
              <w:rPr>
                <w:rFonts w:hint="eastAsia"/>
                <w:color w:val="auto"/>
                <w:szCs w:val="21"/>
              </w:rPr>
              <w:t>2、</w:t>
            </w:r>
            <w:r>
              <w:rPr>
                <w:rFonts w:hint="eastAsia" w:ascii="宋体" w:hAnsi="宋体" w:cs="宋体"/>
                <w:color w:val="auto"/>
                <w:kern w:val="0"/>
                <w:szCs w:val="21"/>
              </w:rPr>
              <w:t>火灾发生率为0；</w:t>
            </w:r>
          </w:p>
          <w:p>
            <w:pPr>
              <w:pStyle w:val="11"/>
              <w:spacing w:line="400" w:lineRule="exact"/>
              <w:ind w:firstLine="420" w:firstLineChars="200"/>
              <w:rPr>
                <w:color w:val="auto"/>
                <w:kern w:val="2"/>
                <w:sz w:val="21"/>
                <w:szCs w:val="21"/>
              </w:rPr>
            </w:pPr>
            <w:r>
              <w:rPr>
                <w:rFonts w:hint="eastAsia"/>
                <w:color w:val="auto"/>
                <w:kern w:val="2"/>
                <w:sz w:val="21"/>
                <w:szCs w:val="21"/>
              </w:rPr>
              <w:t>3、环境污染事故为0</w:t>
            </w:r>
          </w:p>
          <w:p>
            <w:pPr>
              <w:pStyle w:val="11"/>
              <w:spacing w:line="400" w:lineRule="exact"/>
              <w:rPr>
                <w:rFonts w:ascii="宋体" w:hAnsi="宋体"/>
                <w:color w:val="auto"/>
                <w:kern w:val="2"/>
                <w:sz w:val="21"/>
                <w:szCs w:val="21"/>
              </w:rPr>
            </w:pPr>
            <w:r>
              <w:rPr>
                <w:rFonts w:hint="eastAsia" w:ascii="宋体" w:hAnsi="宋体"/>
                <w:color w:val="auto"/>
                <w:kern w:val="2"/>
                <w:sz w:val="21"/>
                <w:szCs w:val="21"/>
              </w:rPr>
              <w:t>查《</w:t>
            </w:r>
            <w:r>
              <w:rPr>
                <w:rFonts w:hint="eastAsia" w:ascii="宋体" w:hAnsi="宋体"/>
                <w:color w:val="auto"/>
                <w:kern w:val="2"/>
                <w:sz w:val="21"/>
                <w:szCs w:val="21"/>
                <w:lang w:eastAsia="zh-CN"/>
              </w:rPr>
              <w:t>目标指标分解及月度汇总表</w:t>
            </w:r>
            <w:r>
              <w:rPr>
                <w:rFonts w:hint="eastAsia" w:ascii="宋体" w:hAnsi="宋体"/>
                <w:color w:val="auto"/>
                <w:kern w:val="2"/>
                <w:sz w:val="21"/>
                <w:szCs w:val="21"/>
              </w:rPr>
              <w:t>》</w:t>
            </w:r>
            <w:r>
              <w:rPr>
                <w:rFonts w:hint="eastAsia" w:ascii="宋体" w:hAnsi="宋体"/>
                <w:color w:val="auto"/>
                <w:kern w:val="2"/>
                <w:sz w:val="21"/>
                <w:szCs w:val="21"/>
                <w:lang w:eastAsia="zh-CN"/>
              </w:rPr>
              <w:t>2021年1月-2021年5月</w:t>
            </w:r>
            <w:r>
              <w:rPr>
                <w:rFonts w:hint="eastAsia" w:ascii="宋体" w:hAnsi="宋体"/>
                <w:color w:val="auto"/>
                <w:kern w:val="2"/>
                <w:sz w:val="21"/>
                <w:szCs w:val="21"/>
              </w:rPr>
              <w:t>对目标进行考核，</w:t>
            </w:r>
            <w:r>
              <w:rPr>
                <w:rFonts w:hint="eastAsia" w:ascii="宋体" w:hAnsi="宋体" w:cs="宋体"/>
                <w:color w:val="auto"/>
                <w:sz w:val="21"/>
                <w:szCs w:val="21"/>
              </w:rPr>
              <w:t>目标完成情况</w:t>
            </w:r>
            <w:r>
              <w:rPr>
                <w:rFonts w:hint="eastAsia" w:ascii="宋体" w:hAnsi="宋体"/>
                <w:color w:val="auto"/>
                <w:kern w:val="2"/>
                <w:sz w:val="21"/>
                <w:szCs w:val="21"/>
              </w:rPr>
              <w:t>：</w:t>
            </w:r>
          </w:p>
          <w:p>
            <w:pPr>
              <w:ind w:firstLine="420" w:firstLineChars="200"/>
              <w:rPr>
                <w:color w:val="auto"/>
                <w:szCs w:val="21"/>
              </w:rPr>
            </w:pPr>
            <w:r>
              <w:rPr>
                <w:rFonts w:hint="eastAsia"/>
                <w:color w:val="auto"/>
                <w:szCs w:val="21"/>
              </w:rPr>
              <w:t>1、</w:t>
            </w:r>
            <w:r>
              <w:rPr>
                <w:rFonts w:hint="eastAsia" w:ascii="宋体" w:hAnsi="宋体" w:cs="宋体"/>
                <w:color w:val="auto"/>
                <w:kern w:val="0"/>
                <w:szCs w:val="21"/>
              </w:rPr>
              <w:t>固废100%合规处置；</w:t>
            </w:r>
          </w:p>
          <w:p>
            <w:pPr>
              <w:ind w:firstLine="420" w:firstLineChars="200"/>
              <w:rPr>
                <w:rFonts w:ascii="宋体" w:hAnsi="宋体" w:cs="宋体"/>
                <w:color w:val="auto"/>
                <w:szCs w:val="21"/>
              </w:rPr>
            </w:pPr>
            <w:r>
              <w:rPr>
                <w:rFonts w:hint="eastAsia"/>
                <w:color w:val="auto"/>
                <w:szCs w:val="21"/>
              </w:rPr>
              <w:t>2、未发生</w:t>
            </w:r>
            <w:r>
              <w:rPr>
                <w:rFonts w:hint="eastAsia" w:ascii="宋体" w:hAnsi="宋体" w:cs="宋体"/>
                <w:color w:val="auto"/>
                <w:kern w:val="0"/>
                <w:szCs w:val="21"/>
              </w:rPr>
              <w:t>火灾事故；</w:t>
            </w:r>
          </w:p>
          <w:p>
            <w:pPr>
              <w:ind w:firstLine="420" w:firstLineChars="200"/>
              <w:rPr>
                <w:color w:val="auto"/>
                <w:szCs w:val="21"/>
              </w:rPr>
            </w:pPr>
            <w:r>
              <w:rPr>
                <w:rFonts w:hint="eastAsia"/>
                <w:color w:val="auto"/>
                <w:szCs w:val="21"/>
              </w:rPr>
              <w:t>3、未发生环境污染事故。</w:t>
            </w:r>
          </w:p>
          <w:p>
            <w:pPr>
              <w:ind w:firstLine="210" w:firstLineChars="100"/>
              <w:rPr>
                <w:rFonts w:ascii="宋体" w:hAnsi="宋体"/>
                <w:color w:val="auto"/>
                <w:szCs w:val="21"/>
              </w:rPr>
            </w:pPr>
            <w:r>
              <w:rPr>
                <w:rFonts w:hint="eastAsia" w:ascii="宋体" w:hAnsi="宋体" w:cs="宋体"/>
                <w:color w:val="auto"/>
                <w:szCs w:val="21"/>
              </w:rPr>
              <w:t>均达到目标，并将指标进行了分解。</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E7.1</w:t>
            </w:r>
          </w:p>
          <w:p>
            <w:pPr>
              <w:rPr>
                <w:rFonts w:ascii="宋体" w:hAnsi="宋体" w:cs="宋体"/>
                <w:color w:val="auto"/>
                <w:szCs w:val="21"/>
              </w:rPr>
            </w:pPr>
            <w:r>
              <w:rPr>
                <w:rFonts w:hint="eastAsia" w:ascii="宋体" w:hAnsi="宋体" w:cs="宋体"/>
                <w:color w:val="auto"/>
                <w:szCs w:val="21"/>
              </w:rPr>
              <w:t>S7.1</w:t>
            </w:r>
          </w:p>
          <w:p>
            <w:pPr>
              <w:rPr>
                <w:rFonts w:ascii="宋体" w:hAnsi="宋体"/>
                <w:color w:val="auto"/>
                <w:szCs w:val="21"/>
              </w:rPr>
            </w:pP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询问总经理，企业为了实施环境和职业健康安全管理体系，并持续改进其有效性、增强顾客满意度和体系正常运行提供了充足的资金及必要的资源，为提高员工</w:t>
            </w:r>
            <w:r>
              <w:rPr>
                <w:rFonts w:hint="eastAsia" w:ascii="宋体" w:hAnsi="宋体" w:cs="宋体"/>
                <w:color w:val="auto"/>
                <w:szCs w:val="21"/>
                <w:lang w:val="en-US" w:eastAsia="zh-CN"/>
              </w:rPr>
              <w:t>环保、安全</w:t>
            </w:r>
            <w:r>
              <w:rPr>
                <w:rFonts w:hint="eastAsia" w:ascii="宋体" w:hAnsi="宋体" w:cs="宋体"/>
                <w:color w:val="auto"/>
                <w:szCs w:val="21"/>
              </w:rPr>
              <w:t>意识组织了的培训，目前的资源基本满足策划需要。</w:t>
            </w:r>
          </w:p>
          <w:p>
            <w:pPr>
              <w:rPr>
                <w:rFonts w:ascii="宋体" w:hAnsi="宋体"/>
                <w:color w:val="auto"/>
                <w:szCs w:val="21"/>
              </w:rPr>
            </w:pPr>
            <w:r>
              <w:rPr>
                <w:rFonts w:hint="eastAsia" w:ascii="宋体" w:hAnsi="宋体" w:cs="宋体"/>
                <w:color w:val="auto"/>
                <w:szCs w:val="21"/>
              </w:rPr>
              <w:t>总经理对资源的配备比较重视，人力资源、设备和工作环境等可满足</w:t>
            </w:r>
            <w:r>
              <w:rPr>
                <w:rFonts w:hint="eastAsia"/>
                <w:color w:val="auto"/>
                <w:sz w:val="20"/>
                <w:lang w:eastAsia="zh-CN"/>
              </w:rPr>
              <w:t>电力监测设备、仪器仪表的销售</w:t>
            </w:r>
            <w:r>
              <w:rPr>
                <w:rFonts w:hint="eastAsia" w:ascii="宋体" w:hAnsi="宋体" w:cs="宋体"/>
                <w:color w:val="auto"/>
                <w:szCs w:val="21"/>
              </w:rPr>
              <w:t>的需要。</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s="宋体"/>
                <w:color w:val="auto"/>
                <w:szCs w:val="21"/>
              </w:rPr>
            </w:pPr>
            <w:r>
              <w:rPr>
                <w:rFonts w:hint="eastAsia" w:ascii="宋体" w:hAnsi="宋体" w:cs="宋体"/>
                <w:color w:val="auto"/>
                <w:szCs w:val="21"/>
              </w:rPr>
              <w:t xml:space="preserve">E7.4 </w:t>
            </w:r>
          </w:p>
          <w:p>
            <w:pPr>
              <w:rPr>
                <w:rFonts w:ascii="宋体" w:hAnsi="宋体" w:cs="宋体"/>
                <w:color w:val="auto"/>
                <w:szCs w:val="21"/>
              </w:rPr>
            </w:pPr>
            <w:r>
              <w:rPr>
                <w:rFonts w:hint="eastAsia" w:ascii="宋体" w:hAnsi="宋体" w:cs="宋体"/>
                <w:color w:val="auto"/>
                <w:szCs w:val="21"/>
              </w:rPr>
              <w:t>S7.4</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公司和部门负责人清楚公司及各部门与ES相关的内部沟通和外部信息交流的项目、内容等。如：公布、公</w:t>
            </w:r>
            <w:r>
              <w:rPr>
                <w:rFonts w:hint="eastAsia" w:ascii="宋体" w:hAnsi="宋体" w:cs="宋体"/>
                <w:color w:val="auto"/>
                <w:szCs w:val="21"/>
                <w:lang w:val="en-US" w:eastAsia="zh-CN"/>
              </w:rPr>
              <w:t>开管理</w:t>
            </w:r>
            <w:r>
              <w:rPr>
                <w:rFonts w:hint="eastAsia" w:ascii="宋体" w:hAnsi="宋体" w:cs="宋体"/>
                <w:color w:val="auto"/>
                <w:szCs w:val="21"/>
              </w:rPr>
              <w:t>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--现场查看记录并口头交流确认：公司及行政部负责的相关内、外沟通效果基本满足要求。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160" w:type="dxa"/>
          </w:tcPr>
          <w:p>
            <w:pPr>
              <w:spacing w:beforeLines="50"/>
              <w:rPr>
                <w:rFonts w:ascii="Arial" w:hAnsi="Arial" w:cs="Arial"/>
                <w:color w:val="auto"/>
                <w:szCs w:val="21"/>
              </w:rPr>
            </w:pPr>
            <w:r>
              <w:rPr>
                <w:rFonts w:hint="eastAsia" w:ascii="Arial" w:hAnsi="Arial" w:cs="Arial"/>
                <w:color w:val="auto"/>
                <w:szCs w:val="21"/>
              </w:rPr>
              <w:t>◆组织是否策划实施了文件化信息管理？</w:t>
            </w:r>
          </w:p>
          <w:p>
            <w:pPr>
              <w:rPr>
                <w:color w:val="auto"/>
                <w:szCs w:val="21"/>
              </w:rPr>
            </w:pPr>
            <w:r>
              <w:rPr>
                <w:rFonts w:hint="eastAsia" w:ascii="Arial" w:hAnsi="Arial" w:cs="Arial"/>
                <w:color w:val="auto"/>
                <w:szCs w:val="21"/>
              </w:rPr>
              <w:t>◆</w:t>
            </w:r>
            <w:r>
              <w:rPr>
                <w:rFonts w:hint="eastAsia"/>
                <w:color w:val="auto"/>
                <w:szCs w:val="21"/>
              </w:rPr>
              <w:t>组织环境、职业健康安全管理体系包括哪些文件化信息？</w:t>
            </w:r>
          </w:p>
          <w:p>
            <w:pPr>
              <w:rPr>
                <w:rFonts w:ascii="宋体" w:hAnsi="宋体" w:cs="宋体"/>
                <w:color w:val="auto"/>
                <w:szCs w:val="21"/>
              </w:rPr>
            </w:pPr>
            <w:r>
              <w:rPr>
                <w:rFonts w:hint="eastAsia" w:ascii="Arial" w:hAnsi="Arial" w:cs="Arial"/>
                <w:color w:val="auto"/>
                <w:szCs w:val="21"/>
              </w:rPr>
              <w:t>◆</w:t>
            </w:r>
            <w:r>
              <w:rPr>
                <w:rFonts w:hint="eastAsia"/>
                <w:color w:val="auto"/>
                <w:szCs w:val="21"/>
              </w:rPr>
              <w:t>是否满足标准的要求和确保环境、职业健康安全管理体系有效性的需要？</w:t>
            </w:r>
          </w:p>
        </w:tc>
        <w:tc>
          <w:tcPr>
            <w:tcW w:w="960" w:type="dxa"/>
          </w:tcPr>
          <w:p>
            <w:pPr>
              <w:spacing w:beforeLines="50"/>
              <w:rPr>
                <w:color w:val="auto"/>
                <w:szCs w:val="21"/>
              </w:rPr>
            </w:pPr>
            <w:r>
              <w:rPr>
                <w:color w:val="auto"/>
                <w:szCs w:val="21"/>
              </w:rPr>
              <w:t>E:</w:t>
            </w:r>
            <w:r>
              <w:rPr>
                <w:rFonts w:hint="eastAsia"/>
                <w:color w:val="auto"/>
                <w:szCs w:val="21"/>
              </w:rPr>
              <w:t>7.5</w:t>
            </w:r>
            <w:r>
              <w:rPr>
                <w:color w:val="auto"/>
                <w:szCs w:val="21"/>
              </w:rPr>
              <w:t xml:space="preserve"> </w:t>
            </w:r>
          </w:p>
          <w:p>
            <w:pPr>
              <w:rPr>
                <w:color w:val="auto"/>
                <w:szCs w:val="21"/>
              </w:rPr>
            </w:pPr>
            <w:r>
              <w:rPr>
                <w:rFonts w:hint="eastAsia"/>
                <w:color w:val="auto"/>
                <w:szCs w:val="21"/>
              </w:rPr>
              <w:t>7.5.1</w:t>
            </w:r>
          </w:p>
          <w:p>
            <w:pPr>
              <w:rPr>
                <w:rFonts w:ascii="宋体" w:hAnsi="宋体"/>
                <w:color w:val="auto"/>
                <w:szCs w:val="21"/>
              </w:rPr>
            </w:pPr>
            <w:r>
              <w:rPr>
                <w:color w:val="auto"/>
                <w:szCs w:val="21"/>
              </w:rPr>
              <w:t>S:</w:t>
            </w:r>
            <w:r>
              <w:rPr>
                <w:rFonts w:hint="eastAsia"/>
                <w:color w:val="auto"/>
                <w:szCs w:val="21"/>
              </w:rPr>
              <w:t>7.5.1</w:t>
            </w:r>
          </w:p>
        </w:tc>
        <w:tc>
          <w:tcPr>
            <w:tcW w:w="10004" w:type="dxa"/>
          </w:tcPr>
          <w:p>
            <w:pPr>
              <w:ind w:right="177"/>
              <w:rPr>
                <w:rFonts w:ascii="宋体" w:hAnsi="宋体"/>
                <w:color w:val="auto"/>
                <w:szCs w:val="21"/>
              </w:rPr>
            </w:pPr>
            <w:r>
              <w:rPr>
                <w:rFonts w:hint="eastAsia"/>
                <w:color w:val="auto"/>
                <w:szCs w:val="21"/>
              </w:rPr>
              <w:t xml:space="preserve">  ◆组织在《管理手册》、《文件控制程序》中，明确了文件化信息的管理规则。组织根据本公司</w:t>
            </w:r>
            <w:r>
              <w:rPr>
                <w:rFonts w:hint="eastAsia" w:ascii="宋体" w:hAnsi="宋体"/>
                <w:color w:val="auto"/>
                <w:szCs w:val="21"/>
              </w:rPr>
              <w:t>的规模、活动类型、过程、产品和服务的不同，建立、实施、保持并改进了构成EMS/OHSMS的文件化信息。</w:t>
            </w:r>
          </w:p>
          <w:p>
            <w:pPr>
              <w:ind w:right="177"/>
              <w:rPr>
                <w:color w:val="auto"/>
                <w:szCs w:val="21"/>
              </w:rPr>
            </w:pPr>
            <w:r>
              <w:rPr>
                <w:rFonts w:hint="eastAsia" w:ascii="宋体" w:hAnsi="宋体"/>
                <w:color w:val="auto"/>
                <w:szCs w:val="21"/>
              </w:rPr>
              <w:t xml:space="preserve">  </w:t>
            </w:r>
            <w:r>
              <w:rPr>
                <w:rFonts w:hint="eastAsia"/>
                <w:color w:val="auto"/>
                <w:szCs w:val="21"/>
              </w:rPr>
              <w:t>◆组织</w:t>
            </w:r>
            <w:r>
              <w:rPr>
                <w:rFonts w:hint="eastAsia" w:ascii="宋体" w:hAnsi="宋体"/>
                <w:color w:val="auto"/>
                <w:szCs w:val="21"/>
              </w:rPr>
              <w:t>策划的EMS/OHSMS文件包括：</w:t>
            </w:r>
          </w:p>
          <w:p>
            <w:pPr>
              <w:pStyle w:val="6"/>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一级文件</w:t>
            </w:r>
            <w:r>
              <w:rPr>
                <w:rFonts w:hint="eastAsia" w:ascii="宋体" w:hAnsi="宋体" w:eastAsia="宋体"/>
                <w:color w:val="auto"/>
                <w:kern w:val="0"/>
                <w:sz w:val="21"/>
                <w:szCs w:val="21"/>
              </w:rPr>
              <w:t>，环境、职业健康安全管理手册；</w:t>
            </w:r>
          </w:p>
          <w:p>
            <w:pPr>
              <w:pStyle w:val="6"/>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二级文件</w:t>
            </w:r>
            <w:r>
              <w:rPr>
                <w:rFonts w:hint="eastAsia" w:ascii="宋体" w:hAnsi="宋体" w:eastAsia="宋体"/>
                <w:color w:val="auto"/>
                <w:kern w:val="0"/>
                <w:sz w:val="21"/>
                <w:szCs w:val="21"/>
              </w:rPr>
              <w:t>，程序文件；</w:t>
            </w:r>
          </w:p>
          <w:p>
            <w:pPr>
              <w:pStyle w:val="6"/>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三级文件</w:t>
            </w:r>
            <w:r>
              <w:rPr>
                <w:rFonts w:hint="eastAsia" w:ascii="宋体" w:hAnsi="宋体" w:eastAsia="宋体"/>
                <w:color w:val="auto"/>
                <w:kern w:val="0"/>
                <w:sz w:val="21"/>
                <w:szCs w:val="21"/>
              </w:rPr>
              <w:t>，操作规程、管理规定或制度；</w:t>
            </w:r>
          </w:p>
          <w:p>
            <w:pPr>
              <w:pStyle w:val="6"/>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四级文件；记录；</w:t>
            </w:r>
          </w:p>
          <w:p>
            <w:pPr>
              <w:pStyle w:val="6"/>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外来文件：即外部提供的文件,包括法律法规、其它要求、标准等，通常属于第三级文件，并得到及时识别和分发控制。</w:t>
            </w:r>
          </w:p>
          <w:p>
            <w:pPr>
              <w:rPr>
                <w:rFonts w:ascii="宋体" w:hAnsi="宋体" w:cs="Arial"/>
                <w:color w:val="auto"/>
                <w:szCs w:val="21"/>
              </w:rPr>
            </w:pPr>
            <w:r>
              <w:rPr>
                <w:rFonts w:hint="eastAsia" w:ascii="宋体" w:hAnsi="宋体"/>
                <w:color w:val="auto"/>
                <w:szCs w:val="21"/>
              </w:rPr>
              <w:t xml:space="preserve">  </w:t>
            </w:r>
            <w:r>
              <w:rPr>
                <w:rFonts w:hint="eastAsia"/>
                <w:color w:val="auto"/>
                <w:szCs w:val="21"/>
              </w:rPr>
              <w:t>◆</w:t>
            </w:r>
            <w:r>
              <w:rPr>
                <w:rFonts w:hint="eastAsia" w:ascii="宋体" w:hAnsi="宋体" w:cs="Arial"/>
                <w:color w:val="auto"/>
                <w:szCs w:val="21"/>
              </w:rPr>
              <w:t>查组织的</w:t>
            </w:r>
            <w:r>
              <w:rPr>
                <w:rFonts w:ascii="宋体" w:hAnsi="宋体" w:cs="Arial"/>
                <w:color w:val="auto"/>
                <w:szCs w:val="21"/>
              </w:rPr>
              <w:t xml:space="preserve"> “</w:t>
            </w:r>
            <w:r>
              <w:rPr>
                <w:rFonts w:hint="eastAsia" w:ascii="宋体" w:hAnsi="宋体" w:cs="Arial"/>
                <w:color w:val="auto"/>
                <w:szCs w:val="21"/>
              </w:rPr>
              <w:t>受控文件清单</w:t>
            </w:r>
            <w:r>
              <w:rPr>
                <w:rFonts w:ascii="宋体" w:hAnsi="宋体" w:cs="Arial"/>
                <w:color w:val="auto"/>
                <w:szCs w:val="21"/>
              </w:rPr>
              <w:t>”</w:t>
            </w:r>
            <w:r>
              <w:rPr>
                <w:rFonts w:hint="eastAsia" w:ascii="宋体" w:hAnsi="宋体" w:cs="Arial"/>
                <w:color w:val="auto"/>
                <w:szCs w:val="21"/>
              </w:rPr>
              <w:t>，列有组织一、二、三阶文件</w:t>
            </w:r>
            <w:r>
              <w:rPr>
                <w:rFonts w:ascii="宋体" w:hAnsi="宋体" w:cs="Arial"/>
                <w:color w:val="auto"/>
                <w:szCs w:val="21"/>
              </w:rPr>
              <w:t>，有文件名称/编号</w:t>
            </w:r>
            <w:r>
              <w:rPr>
                <w:rFonts w:hint="eastAsia" w:ascii="宋体" w:hAnsi="宋体" w:cs="Arial"/>
                <w:color w:val="auto"/>
                <w:szCs w:val="21"/>
              </w:rPr>
              <w:t>/版本号</w:t>
            </w:r>
            <w:r>
              <w:rPr>
                <w:rFonts w:ascii="宋体" w:hAnsi="宋体" w:cs="Arial"/>
                <w:color w:val="auto"/>
                <w:szCs w:val="21"/>
              </w:rPr>
              <w:t>等</w:t>
            </w:r>
            <w:r>
              <w:rPr>
                <w:rFonts w:hint="eastAsia" w:ascii="宋体" w:hAnsi="宋体" w:cs="Arial"/>
                <w:color w:val="auto"/>
                <w:szCs w:val="21"/>
              </w:rPr>
              <w:t>。</w:t>
            </w:r>
          </w:p>
          <w:p>
            <w:pPr>
              <w:pStyle w:val="6"/>
              <w:tabs>
                <w:tab w:val="left" w:pos="902"/>
                <w:tab w:val="clear" w:pos="1069"/>
              </w:tabs>
              <w:ind w:left="0" w:right="1"/>
              <w:rPr>
                <w:rFonts w:ascii="宋体" w:hAnsi="宋体" w:eastAsia="宋体" w:cs="Arial"/>
                <w:color w:val="auto"/>
                <w:sz w:val="21"/>
                <w:szCs w:val="21"/>
              </w:rPr>
            </w:pPr>
            <w:r>
              <w:rPr>
                <w:rFonts w:hint="eastAsia" w:ascii="宋体" w:hAnsi="宋体" w:eastAsia="宋体" w:cs="Arial"/>
                <w:color w:val="auto"/>
                <w:sz w:val="21"/>
                <w:szCs w:val="21"/>
              </w:rPr>
              <w:t xml:space="preserve">  查组织的记录清单，共有32项职业健康安全管理和环境记录。</w:t>
            </w:r>
          </w:p>
          <w:p>
            <w:pPr>
              <w:pStyle w:val="6"/>
              <w:tabs>
                <w:tab w:val="left" w:pos="902"/>
                <w:tab w:val="clear" w:pos="1069"/>
              </w:tabs>
              <w:ind w:left="0" w:right="1"/>
              <w:rPr>
                <w:rFonts w:ascii="宋体" w:hAnsi="宋体" w:cs="宋体"/>
                <w:color w:val="auto"/>
                <w:sz w:val="21"/>
                <w:szCs w:val="21"/>
              </w:rPr>
            </w:pPr>
            <w:r>
              <w:rPr>
                <w:rFonts w:hint="eastAsia" w:ascii="宋体" w:hAnsi="宋体" w:eastAsia="宋体"/>
                <w:color w:val="auto"/>
                <w:kern w:val="0"/>
                <w:sz w:val="21"/>
                <w:szCs w:val="21"/>
              </w:rPr>
              <w:t xml:space="preserve">  以上文件涵盖了</w:t>
            </w:r>
            <w:r>
              <w:rPr>
                <w:rFonts w:hint="eastAsia" w:ascii="宋体" w:hAnsi="宋体" w:eastAsia="宋体"/>
                <w:color w:val="auto"/>
                <w:kern w:val="0"/>
                <w:sz w:val="21"/>
                <w:szCs w:val="21"/>
                <w:lang w:val="de-DE"/>
              </w:rPr>
              <w:t>GB/T 24001-2016</w:t>
            </w:r>
            <w:r>
              <w:rPr>
                <w:rFonts w:hint="eastAsia" w:ascii="宋体" w:hAnsi="宋体" w:eastAsia="宋体"/>
                <w:color w:val="auto"/>
                <w:kern w:val="0"/>
                <w:sz w:val="21"/>
                <w:szCs w:val="21"/>
              </w:rPr>
              <w:t>；ISO45001</w:t>
            </w:r>
            <w:r>
              <w:rPr>
                <w:rFonts w:hint="eastAsia" w:ascii="宋体" w:hAnsi="宋体" w:eastAsia="宋体"/>
                <w:color w:val="auto"/>
                <w:kern w:val="0"/>
                <w:sz w:val="21"/>
                <w:szCs w:val="21"/>
                <w:lang w:val="de-DE"/>
              </w:rPr>
              <w:t>-20</w:t>
            </w:r>
            <w:r>
              <w:rPr>
                <w:rFonts w:hint="eastAsia" w:ascii="宋体" w:hAnsi="宋体" w:eastAsia="宋体"/>
                <w:color w:val="auto"/>
                <w:kern w:val="0"/>
                <w:sz w:val="21"/>
                <w:szCs w:val="21"/>
              </w:rPr>
              <w:t>18</w:t>
            </w:r>
            <w:r>
              <w:rPr>
                <w:rFonts w:hint="eastAsia" w:ascii="宋体" w:hAnsi="宋体" w:eastAsia="宋体"/>
                <w:color w:val="auto"/>
                <w:kern w:val="0"/>
                <w:sz w:val="21"/>
                <w:szCs w:val="21"/>
                <w:lang w:val="de-DE"/>
              </w:rPr>
              <w:t xml:space="preserve"> </w:t>
            </w:r>
            <w:r>
              <w:rPr>
                <w:rFonts w:hint="eastAsia" w:ascii="宋体" w:hAnsi="宋体" w:eastAsia="宋体"/>
                <w:color w:val="auto"/>
                <w:kern w:val="0"/>
                <w:sz w:val="21"/>
                <w:szCs w:val="21"/>
              </w:rPr>
              <w:t>标准要求的以及确定的为确保环境、职业健康安全管理体系有效性的文件，符合标准的要求。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 xml:space="preserve">E9.1.1 </w:t>
            </w:r>
          </w:p>
          <w:p>
            <w:pPr>
              <w:rPr>
                <w:rFonts w:ascii="宋体" w:hAnsi="宋体" w:cs="宋体"/>
                <w:color w:val="auto"/>
                <w:szCs w:val="21"/>
              </w:rPr>
            </w:pPr>
            <w:r>
              <w:rPr>
                <w:rFonts w:hint="eastAsia" w:ascii="宋体" w:hAnsi="宋体" w:cs="宋体"/>
                <w:color w:val="auto"/>
                <w:szCs w:val="21"/>
              </w:rPr>
              <w:t>S9.1.1</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环境和职业健康安全管理体系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如：（1）《内部审核控制程序 》</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（2）《管理评审控制程序》</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（3）《</w:t>
            </w:r>
            <w:r>
              <w:rPr>
                <w:rFonts w:hint="eastAsia"/>
                <w:color w:val="auto"/>
                <w:szCs w:val="32"/>
              </w:rPr>
              <w:t>环境及安全监视和测量控制程序</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（4）《合规性评价控制程序》</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Pr>
          <w:p>
            <w:pPr>
              <w:rPr>
                <w:rFonts w:ascii="宋体" w:hAnsi="宋体" w:cs="宋体"/>
                <w:color w:val="auto"/>
                <w:szCs w:val="21"/>
              </w:rPr>
            </w:pPr>
            <w:r>
              <w:rPr>
                <w:rFonts w:hint="eastAsia" w:ascii="宋体" w:hAnsi="宋体" w:cs="宋体"/>
                <w:color w:val="auto"/>
                <w:szCs w:val="21"/>
              </w:rPr>
              <w:t xml:space="preserve">E9.2 </w:t>
            </w:r>
          </w:p>
          <w:p>
            <w:pPr>
              <w:rPr>
                <w:rFonts w:ascii="宋体" w:hAnsi="宋体" w:cs="宋体"/>
                <w:color w:val="auto"/>
                <w:szCs w:val="21"/>
              </w:rPr>
            </w:pPr>
            <w:r>
              <w:rPr>
                <w:rFonts w:hint="eastAsia" w:ascii="宋体" w:hAnsi="宋体" w:cs="宋体"/>
                <w:color w:val="auto"/>
                <w:szCs w:val="21"/>
              </w:rPr>
              <w:t>S9.2</w:t>
            </w:r>
          </w:p>
          <w:p>
            <w:pPr>
              <w:rPr>
                <w:rFonts w:ascii="宋体" w:hAnsi="宋体"/>
                <w:color w:val="auto"/>
                <w:szCs w:val="21"/>
              </w:rPr>
            </w:pPr>
          </w:p>
        </w:tc>
        <w:tc>
          <w:tcPr>
            <w:tcW w:w="10004" w:type="dxa"/>
            <w:vAlign w:val="top"/>
          </w:tcPr>
          <w:p>
            <w:pPr>
              <w:spacing w:line="360" w:lineRule="atLeast"/>
              <w:rPr>
                <w:rFonts w:ascii="宋体" w:hAnsi="宋体"/>
                <w:color w:val="auto"/>
                <w:szCs w:val="21"/>
              </w:rPr>
            </w:pPr>
            <w:r>
              <w:rPr>
                <w:rFonts w:hint="eastAsia" w:ascii="宋体" w:hAnsi="宋体"/>
                <w:color w:val="auto"/>
                <w:szCs w:val="21"/>
              </w:rPr>
              <w:t>查管理手册，公司按标准要求编制了《内部审核控制程序》，规定了内部审核的目的、范围、职责、要求、方法频次等，规定每两次内审的时间不得超过12个月。</w:t>
            </w:r>
          </w:p>
          <w:p>
            <w:pPr>
              <w:spacing w:line="360" w:lineRule="atLeast"/>
              <w:rPr>
                <w:rFonts w:ascii="宋体" w:hAnsi="宋体"/>
                <w:color w:val="auto"/>
                <w:szCs w:val="21"/>
              </w:rPr>
            </w:pPr>
            <w:r>
              <w:rPr>
                <w:rFonts w:hint="eastAsia" w:ascii="宋体" w:hAnsi="宋体"/>
                <w:color w:val="auto"/>
                <w:szCs w:val="21"/>
              </w:rPr>
              <w:t>查，202</w:t>
            </w:r>
            <w:r>
              <w:rPr>
                <w:rFonts w:hint="eastAsia" w:ascii="宋体" w:hAnsi="宋体"/>
                <w:color w:val="auto"/>
                <w:szCs w:val="21"/>
                <w:lang w:val="en-US" w:eastAsia="zh-CN"/>
              </w:rPr>
              <w:t>1</w:t>
            </w:r>
            <w:r>
              <w:rPr>
                <w:rFonts w:hint="eastAsia" w:ascii="宋体" w:hAnsi="宋体"/>
                <w:color w:val="auto"/>
                <w:szCs w:val="21"/>
              </w:rPr>
              <w:t>年《体系审核实施计划》</w:t>
            </w:r>
          </w:p>
          <w:p>
            <w:pPr>
              <w:spacing w:line="360" w:lineRule="atLeast"/>
              <w:rPr>
                <w:rFonts w:ascii="宋体" w:hAnsi="宋体"/>
                <w:color w:val="auto"/>
                <w:szCs w:val="21"/>
              </w:rPr>
            </w:pPr>
            <w:r>
              <w:rPr>
                <w:rFonts w:hint="eastAsia" w:ascii="宋体" w:hAnsi="宋体"/>
                <w:color w:val="auto"/>
                <w:szCs w:val="21"/>
              </w:rPr>
              <w:t>审核时间：</w:t>
            </w:r>
            <w:r>
              <w:rPr>
                <w:rFonts w:hint="eastAsia" w:ascii="宋体" w:hAnsi="宋体"/>
                <w:color w:val="auto"/>
                <w:szCs w:val="21"/>
                <w:lang w:val="en-US" w:eastAsia="zh-CN"/>
              </w:rPr>
              <w:t>2021年4月8-9日</w:t>
            </w:r>
            <w:r>
              <w:rPr>
                <w:rFonts w:hint="eastAsia" w:ascii="宋体" w:hAnsi="宋体"/>
                <w:color w:val="auto"/>
                <w:szCs w:val="21"/>
              </w:rPr>
              <w:t>（上次内审时间2020/5/10--2020/5/11</w:t>
            </w:r>
            <w:r>
              <w:rPr>
                <w:rFonts w:hint="eastAsia" w:ascii="宋体" w:hAnsi="宋体"/>
                <w:color w:val="auto"/>
                <w:szCs w:val="21"/>
                <w:lang w:eastAsia="zh-CN"/>
              </w:rPr>
              <w:t>，</w:t>
            </w:r>
            <w:r>
              <w:rPr>
                <w:rFonts w:hint="eastAsia" w:ascii="宋体" w:hAnsi="宋体"/>
                <w:color w:val="auto"/>
                <w:szCs w:val="21"/>
                <w:lang w:val="en-US" w:eastAsia="zh-CN"/>
              </w:rPr>
              <w:t>未超过12个月，符合相关策划及要求</w:t>
            </w:r>
            <w:r>
              <w:rPr>
                <w:rFonts w:hint="eastAsia" w:ascii="宋体" w:hAnsi="宋体"/>
                <w:color w:val="auto"/>
                <w:szCs w:val="21"/>
              </w:rPr>
              <w:t>）</w:t>
            </w:r>
          </w:p>
          <w:p>
            <w:pPr>
              <w:spacing w:line="360" w:lineRule="atLeast"/>
              <w:rPr>
                <w:rFonts w:ascii="宋体" w:hAnsi="宋体"/>
                <w:color w:val="auto"/>
                <w:szCs w:val="21"/>
              </w:rPr>
            </w:pPr>
            <w:r>
              <w:rPr>
                <w:rFonts w:hint="eastAsia" w:ascii="宋体" w:hAnsi="宋体"/>
                <w:color w:val="auto"/>
                <w:szCs w:val="21"/>
              </w:rPr>
              <w:t>目的：评定并确定现行的管理体系、方针是否符合标准的要求，运行是否有效，迎接认证公司审核；</w:t>
            </w:r>
          </w:p>
          <w:p>
            <w:pPr>
              <w:spacing w:line="360" w:lineRule="atLeast"/>
              <w:rPr>
                <w:rFonts w:ascii="宋体" w:hAnsi="宋体"/>
                <w:color w:val="auto"/>
                <w:szCs w:val="21"/>
              </w:rPr>
            </w:pPr>
            <w:r>
              <w:rPr>
                <w:rFonts w:hint="eastAsia" w:ascii="宋体" w:hAnsi="宋体"/>
                <w:color w:val="auto"/>
                <w:szCs w:val="21"/>
              </w:rPr>
              <w:t>范围：管理手册覆盖的所有部门、过程和要素。</w:t>
            </w:r>
          </w:p>
          <w:p>
            <w:pPr>
              <w:spacing w:line="360" w:lineRule="atLeast"/>
              <w:rPr>
                <w:rFonts w:hint="default" w:ascii="宋体" w:hAnsi="宋体" w:eastAsia="宋体" w:cs="Times New Roman"/>
                <w:color w:val="auto"/>
                <w:szCs w:val="21"/>
                <w:lang w:val="en-US" w:eastAsia="zh-CN"/>
              </w:rPr>
            </w:pPr>
            <w:r>
              <w:rPr>
                <w:rFonts w:hint="eastAsia" w:ascii="宋体" w:hAnsi="宋体"/>
                <w:color w:val="auto"/>
                <w:szCs w:val="21"/>
              </w:rPr>
              <w:t>审核组</w:t>
            </w:r>
            <w:r>
              <w:rPr>
                <w:rFonts w:hint="eastAsia" w:ascii="宋体" w:hAnsi="宋体"/>
                <w:color w:val="auto"/>
                <w:szCs w:val="21"/>
                <w:lang w:val="en-US" w:eastAsia="zh-CN"/>
              </w:rPr>
              <w:t>成</w:t>
            </w:r>
            <w:r>
              <w:rPr>
                <w:rFonts w:hint="eastAsia" w:ascii="宋体" w:hAnsi="宋体" w:eastAsia="宋体" w:cs="Times New Roman"/>
                <w:color w:val="auto"/>
                <w:szCs w:val="21"/>
                <w:lang w:val="en-US" w:eastAsia="zh-CN"/>
              </w:rPr>
              <w:t>员：</w:t>
            </w:r>
            <w:r>
              <w:rPr>
                <w:rFonts w:hint="eastAsia" w:ascii="宋体" w:hAnsi="宋体" w:eastAsia="宋体" w:cs="Times New Roman"/>
                <w:color w:val="auto"/>
                <w:szCs w:val="21"/>
              </w:rPr>
              <w:t xml:space="preserve">吉小玉（ 组长） </w:t>
            </w:r>
            <w:r>
              <w:rPr>
                <w:rFonts w:hint="eastAsia" w:ascii="宋体" w:hAnsi="宋体" w:cs="Times New Roman"/>
                <w:color w:val="auto"/>
                <w:szCs w:val="21"/>
                <w:lang w:eastAsia="zh-CN"/>
              </w:rPr>
              <w:t>江苏南瑞恒驰电气装备有限公司</w:t>
            </w:r>
            <w:r>
              <w:rPr>
                <w:rFonts w:hint="eastAsia" w:ascii="宋体" w:hAnsi="宋体" w:eastAsia="宋体" w:cs="Times New Roman"/>
                <w:color w:val="auto"/>
                <w:szCs w:val="21"/>
              </w:rPr>
              <w:t xml:space="preserve">  （组员）</w:t>
            </w:r>
          </w:p>
          <w:p>
            <w:pPr>
              <w:spacing w:line="360" w:lineRule="atLeast"/>
              <w:rPr>
                <w:rFonts w:ascii="宋体" w:hAnsi="宋体"/>
                <w:color w:val="auto"/>
                <w:szCs w:val="21"/>
              </w:rPr>
            </w:pPr>
            <w:r>
              <w:rPr>
                <w:rFonts w:hint="eastAsia" w:ascii="宋体" w:hAnsi="宋体"/>
                <w:color w:val="auto"/>
                <w:szCs w:val="21"/>
              </w:rPr>
              <w:t>抽查《行政部审核检查表》，《</w:t>
            </w:r>
            <w:r>
              <w:rPr>
                <w:rFonts w:hint="eastAsia" w:ascii="宋体" w:hAnsi="宋体"/>
                <w:color w:val="auto"/>
                <w:szCs w:val="21"/>
                <w:lang w:val="en-US" w:eastAsia="zh-CN"/>
              </w:rPr>
              <w:t>供销</w:t>
            </w:r>
            <w:r>
              <w:rPr>
                <w:rFonts w:hint="eastAsia" w:ascii="宋体" w:hAnsi="宋体"/>
                <w:color w:val="auto"/>
                <w:szCs w:val="21"/>
              </w:rPr>
              <w:t>部审核检查表》</w:t>
            </w:r>
            <w:r>
              <w:rPr>
                <w:rFonts w:hint="eastAsia" w:ascii="宋体" w:hAnsi="宋体"/>
                <w:color w:val="auto"/>
                <w:szCs w:val="21"/>
                <w:lang w:val="en-US" w:eastAsia="zh-CN"/>
              </w:rPr>
              <w:t>等部门</w:t>
            </w:r>
            <w:r>
              <w:rPr>
                <w:rFonts w:hint="eastAsia" w:ascii="宋体" w:hAnsi="宋体"/>
                <w:color w:val="auto"/>
                <w:szCs w:val="21"/>
              </w:rPr>
              <w:t>审核记录，审核过程及条款基本齐全，不存在审核自己部门的情况。</w:t>
            </w:r>
          </w:p>
          <w:p>
            <w:pPr>
              <w:spacing w:line="360" w:lineRule="atLeast"/>
              <w:rPr>
                <w:rFonts w:ascii="宋体" w:hAnsi="宋体"/>
                <w:color w:val="auto"/>
                <w:szCs w:val="21"/>
              </w:rPr>
            </w:pPr>
            <w:r>
              <w:rPr>
                <w:rFonts w:hint="eastAsia" w:ascii="宋体" w:hAnsi="宋体"/>
                <w:color w:val="auto"/>
                <w:szCs w:val="21"/>
              </w:rPr>
              <w:t>查本次内审共发现不合格项</w:t>
            </w:r>
            <w:r>
              <w:rPr>
                <w:rFonts w:hint="eastAsia" w:ascii="宋体" w:hAnsi="宋体"/>
                <w:color w:val="auto"/>
                <w:szCs w:val="21"/>
                <w:lang w:val="en-US" w:eastAsia="zh-CN"/>
              </w:rPr>
              <w:t>1</w:t>
            </w:r>
            <w:r>
              <w:rPr>
                <w:rFonts w:hint="eastAsia" w:ascii="宋体" w:hAnsi="宋体"/>
                <w:color w:val="auto"/>
                <w:szCs w:val="21"/>
              </w:rPr>
              <w:t>个，属一般不符合。涉及</w:t>
            </w:r>
            <w:r>
              <w:rPr>
                <w:rFonts w:hint="eastAsia" w:ascii="宋体" w:hAnsi="宋体"/>
                <w:color w:val="auto"/>
                <w:szCs w:val="21"/>
                <w:lang w:val="en-US" w:eastAsia="zh-CN"/>
              </w:rPr>
              <w:t>生产部不符合标准ES8.2条款，</w:t>
            </w:r>
            <w:r>
              <w:rPr>
                <w:rFonts w:hint="eastAsia" w:ascii="宋体" w:hAnsi="宋体"/>
                <w:color w:val="auto"/>
                <w:szCs w:val="21"/>
              </w:rPr>
              <w:t>审核中发现部分消防设施被物品遮挡，已经对不合格原因进行了分析，制订了纠正措施，并对结果进行了验证。</w:t>
            </w:r>
          </w:p>
          <w:p>
            <w:pPr>
              <w:spacing w:line="360" w:lineRule="atLeast"/>
              <w:rPr>
                <w:rFonts w:ascii="宋体" w:hAnsi="宋体"/>
                <w:color w:val="auto"/>
                <w:szCs w:val="21"/>
              </w:rPr>
            </w:pPr>
            <w:r>
              <w:rPr>
                <w:rFonts w:hint="eastAsia" w:ascii="宋体" w:hAnsi="宋体"/>
                <w:color w:val="auto"/>
                <w:szCs w:val="21"/>
              </w:rPr>
              <w:t>查，审核结论：公司环境和职业健康安全管理体系的建立符合标准要求、实施有效。</w:t>
            </w:r>
          </w:p>
          <w:p>
            <w:pPr>
              <w:spacing w:line="360" w:lineRule="atLeas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通过内部审核，公司环境和职业健康安全管理体系的建立实施是有效的，符合标准要求。</w:t>
            </w:r>
          </w:p>
        </w:tc>
        <w:tc>
          <w:tcPr>
            <w:tcW w:w="1585" w:type="dxa"/>
            <w:vAlign w:val="top"/>
          </w:tcPr>
          <w:p>
            <w:pPr>
              <w:rPr>
                <w:rFonts w:hint="default"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E9.3 </w:t>
            </w:r>
          </w:p>
          <w:p>
            <w:pPr>
              <w:rPr>
                <w:rFonts w:ascii="宋体" w:hAnsi="宋体" w:cs="宋体"/>
                <w:color w:val="auto"/>
                <w:szCs w:val="21"/>
              </w:rPr>
            </w:pPr>
            <w:r>
              <w:rPr>
                <w:rFonts w:hint="eastAsia" w:ascii="宋体" w:hAnsi="宋体" w:cs="宋体"/>
                <w:color w:val="auto"/>
                <w:szCs w:val="21"/>
              </w:rPr>
              <w:t>S9.3</w:t>
            </w:r>
          </w:p>
          <w:p>
            <w:pPr>
              <w:rPr>
                <w:rFonts w:ascii="宋体" w:hAnsi="宋体"/>
                <w:color w:val="auto"/>
                <w:szCs w:val="21"/>
              </w:rPr>
            </w:pPr>
          </w:p>
        </w:tc>
        <w:tc>
          <w:tcPr>
            <w:tcW w:w="10004" w:type="dxa"/>
          </w:tcPr>
          <w:p>
            <w:pPr>
              <w:spacing w:line="360" w:lineRule="atLeas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eastAsia" w:ascii="宋体" w:hAnsi="宋体" w:eastAsia="宋体" w:cs="宋体"/>
                <w:color w:val="auto"/>
                <w:szCs w:val="21"/>
                <w:lang w:eastAsia="zh-CN"/>
              </w:rPr>
            </w:pPr>
            <w:r>
              <w:rPr>
                <w:rFonts w:hint="eastAsia" w:ascii="宋体" w:hAnsi="宋体" w:cs="宋体"/>
                <w:color w:val="auto"/>
                <w:szCs w:val="21"/>
              </w:rPr>
              <w:t>时间：2021年5月20日</w:t>
            </w:r>
            <w:r>
              <w:rPr>
                <w:rFonts w:hint="eastAsia" w:ascii="宋体" w:hAnsi="宋体" w:cs="宋体"/>
                <w:color w:val="auto"/>
                <w:szCs w:val="21"/>
                <w:lang w:eastAsia="zh-CN"/>
              </w:rPr>
              <w:t>（</w:t>
            </w:r>
            <w:r>
              <w:rPr>
                <w:rFonts w:hint="eastAsia" w:ascii="宋体" w:hAnsi="宋体" w:cs="宋体"/>
                <w:color w:val="auto"/>
                <w:szCs w:val="21"/>
                <w:lang w:val="en-US" w:eastAsia="zh-CN"/>
              </w:rPr>
              <w:t>上一次管理评审时间：</w:t>
            </w:r>
            <w:r>
              <w:rPr>
                <w:rFonts w:hint="eastAsia" w:ascii="宋体" w:hAnsi="宋体" w:cs="宋体"/>
                <w:color w:val="auto"/>
                <w:szCs w:val="21"/>
              </w:rPr>
              <w:t>2020年6月10日</w:t>
            </w:r>
            <w:r>
              <w:rPr>
                <w:rFonts w:hint="eastAsia" w:ascii="宋体" w:hAnsi="宋体" w:cs="宋体"/>
                <w:color w:val="auto"/>
                <w:szCs w:val="21"/>
                <w:lang w:eastAsia="zh-CN"/>
              </w:rPr>
              <w:t>，</w:t>
            </w:r>
            <w:r>
              <w:rPr>
                <w:rFonts w:hint="eastAsia" w:ascii="宋体" w:hAnsi="宋体"/>
                <w:color w:val="auto"/>
                <w:szCs w:val="21"/>
                <w:lang w:val="en-US" w:eastAsia="zh-CN"/>
              </w:rPr>
              <w:t>未超过12个月，符合相关策划及要求</w:t>
            </w:r>
            <w:r>
              <w:rPr>
                <w:rFonts w:hint="eastAsia" w:ascii="宋体" w:hAnsi="宋体" w:cs="宋体"/>
                <w:color w:val="auto"/>
                <w:szCs w:val="21"/>
                <w:lang w:eastAsia="zh-CN"/>
              </w:rPr>
              <w:t>）</w:t>
            </w:r>
          </w:p>
          <w:p>
            <w:pPr>
              <w:spacing w:line="360" w:lineRule="atLeast"/>
              <w:rPr>
                <w:rFonts w:ascii="宋体" w:hAnsi="宋体" w:cs="宋体"/>
                <w:color w:val="auto"/>
                <w:szCs w:val="21"/>
              </w:rPr>
            </w:pPr>
            <w:r>
              <w:rPr>
                <w:rFonts w:hint="eastAsia" w:ascii="宋体" w:hAnsi="宋体" w:cs="宋体"/>
                <w:color w:val="auto"/>
                <w:szCs w:val="21"/>
              </w:rPr>
              <w:t>主持人：张秀宏总经理</w:t>
            </w:r>
          </w:p>
          <w:p>
            <w:pPr>
              <w:spacing w:line="360" w:lineRule="atLeast"/>
              <w:rPr>
                <w:rFonts w:ascii="宋体" w:hAnsi="宋体" w:cs="宋体"/>
                <w:color w:val="auto"/>
                <w:szCs w:val="21"/>
              </w:rPr>
            </w:pPr>
            <w:r>
              <w:rPr>
                <w:rFonts w:hint="eastAsia" w:ascii="宋体" w:hAnsi="宋体" w:cs="宋体"/>
                <w:color w:val="auto"/>
                <w:szCs w:val="21"/>
              </w:rPr>
              <w:t>参加人员：体系涉及到的各部门所有有人员</w:t>
            </w:r>
          </w:p>
          <w:p>
            <w:pPr>
              <w:spacing w:line="360" w:lineRule="atLeast"/>
              <w:rPr>
                <w:rFonts w:ascii="宋体" w:hAnsi="宋体" w:cs="宋体"/>
                <w:color w:val="auto"/>
                <w:szCs w:val="21"/>
              </w:rPr>
            </w:pPr>
            <w:r>
              <w:rPr>
                <w:rFonts w:hint="eastAsia" w:ascii="宋体" w:hAnsi="宋体" w:cs="宋体"/>
                <w:color w:val="auto"/>
                <w:szCs w:val="21"/>
              </w:rPr>
              <w:t>评审输入内容：</w:t>
            </w:r>
          </w:p>
          <w:p>
            <w:pPr>
              <w:numPr>
                <w:ilvl w:val="0"/>
                <w:numId w:val="1"/>
              </w:numPr>
              <w:spacing w:line="360" w:lineRule="atLeast"/>
              <w:ind w:left="0" w:firstLine="0"/>
              <w:rPr>
                <w:rFonts w:ascii="宋体" w:hAnsi="宋体" w:cs="宋体"/>
                <w:color w:val="auto"/>
                <w:szCs w:val="21"/>
              </w:rPr>
            </w:pPr>
            <w:r>
              <w:rPr>
                <w:rFonts w:hint="eastAsia" w:ascii="宋体" w:hAnsi="宋体" w:cs="宋体"/>
                <w:color w:val="auto"/>
                <w:szCs w:val="21"/>
              </w:rPr>
              <w:t>体系贯彻工作进展情况。</w:t>
            </w:r>
          </w:p>
          <w:p>
            <w:pPr>
              <w:numPr>
                <w:ilvl w:val="0"/>
                <w:numId w:val="1"/>
              </w:numPr>
              <w:spacing w:line="360" w:lineRule="atLeast"/>
              <w:ind w:left="0" w:firstLine="0"/>
              <w:rPr>
                <w:rFonts w:ascii="宋体" w:hAnsi="宋体" w:cs="宋体"/>
                <w:color w:val="auto"/>
                <w:szCs w:val="21"/>
              </w:rPr>
            </w:pPr>
            <w:r>
              <w:rPr>
                <w:rFonts w:hint="eastAsia" w:ascii="宋体" w:hAnsi="宋体" w:cs="宋体"/>
                <w:color w:val="auto"/>
                <w:szCs w:val="21"/>
              </w:rPr>
              <w:t>环境及职业健康方针的评审，</w:t>
            </w:r>
          </w:p>
          <w:p>
            <w:pPr>
              <w:numPr>
                <w:ilvl w:val="0"/>
                <w:numId w:val="1"/>
              </w:numPr>
              <w:spacing w:line="360" w:lineRule="atLeast"/>
              <w:ind w:left="0" w:firstLine="0"/>
              <w:rPr>
                <w:rFonts w:ascii="宋体" w:hAnsi="宋体" w:cs="宋体"/>
                <w:color w:val="auto"/>
                <w:szCs w:val="21"/>
              </w:rPr>
            </w:pPr>
            <w:r>
              <w:rPr>
                <w:rFonts w:hint="eastAsia" w:ascii="宋体" w:hAnsi="宋体" w:cs="宋体"/>
                <w:color w:val="auto"/>
                <w:szCs w:val="21"/>
              </w:rPr>
              <w:t>体系策划情况的评审（包括法律法规、目标指标）；</w:t>
            </w:r>
          </w:p>
          <w:p>
            <w:pPr>
              <w:numPr>
                <w:ilvl w:val="0"/>
                <w:numId w:val="1"/>
              </w:numPr>
              <w:spacing w:line="360" w:lineRule="atLeast"/>
              <w:ind w:left="0" w:firstLine="0"/>
              <w:rPr>
                <w:rFonts w:ascii="宋体" w:hAnsi="宋体" w:cs="宋体"/>
                <w:color w:val="auto"/>
                <w:szCs w:val="21"/>
              </w:rPr>
            </w:pPr>
            <w:r>
              <w:rPr>
                <w:rFonts w:hint="eastAsia" w:ascii="宋体" w:hAnsi="宋体" w:cs="宋体"/>
                <w:color w:val="auto"/>
                <w:szCs w:val="21"/>
              </w:rPr>
              <w:t>预防措施和纠正措施的状况。</w:t>
            </w:r>
          </w:p>
          <w:p>
            <w:pPr>
              <w:numPr>
                <w:ilvl w:val="0"/>
                <w:numId w:val="1"/>
              </w:numPr>
              <w:spacing w:line="360" w:lineRule="atLeast"/>
              <w:ind w:left="0" w:firstLine="0"/>
              <w:rPr>
                <w:rFonts w:ascii="宋体" w:hAnsi="宋体" w:cs="宋体"/>
                <w:color w:val="auto"/>
                <w:szCs w:val="21"/>
              </w:rPr>
            </w:pPr>
            <w:r>
              <w:rPr>
                <w:rFonts w:hint="eastAsia" w:ascii="宋体" w:hAnsi="宋体" w:cs="宋体"/>
                <w:color w:val="auto"/>
                <w:szCs w:val="21"/>
              </w:rPr>
              <w:t>实施与运行情况的评审（包括资源提供、文件控制）；</w:t>
            </w:r>
          </w:p>
          <w:p>
            <w:pPr>
              <w:numPr>
                <w:ilvl w:val="0"/>
                <w:numId w:val="1"/>
              </w:numPr>
              <w:spacing w:line="360" w:lineRule="atLeast"/>
              <w:ind w:left="0" w:firstLine="0"/>
              <w:rPr>
                <w:rFonts w:ascii="宋体" w:hAnsi="宋体" w:cs="宋体"/>
                <w:color w:val="auto"/>
                <w:szCs w:val="21"/>
              </w:rPr>
            </w:pPr>
            <w:r>
              <w:rPr>
                <w:rFonts w:hint="eastAsia" w:ascii="宋体" w:hAnsi="宋体" w:cs="宋体"/>
                <w:color w:val="auto"/>
                <w:szCs w:val="21"/>
              </w:rPr>
              <w:t>体系绩效测量和监视（包括目标达成情况、内审审核）；</w:t>
            </w:r>
          </w:p>
          <w:p>
            <w:pPr>
              <w:numPr>
                <w:ilvl w:val="0"/>
                <w:numId w:val="1"/>
              </w:numPr>
              <w:spacing w:line="360" w:lineRule="atLeast"/>
              <w:ind w:left="0" w:firstLine="0"/>
              <w:rPr>
                <w:rFonts w:hint="eastAsia" w:ascii="宋体" w:hAnsi="宋体" w:eastAsia="宋体" w:cs="宋体"/>
                <w:color w:val="auto"/>
                <w:szCs w:val="21"/>
              </w:rPr>
            </w:pPr>
            <w:r>
              <w:rPr>
                <w:rFonts w:hint="eastAsia" w:ascii="宋体" w:hAnsi="宋体" w:eastAsia="宋体" w:cs="宋体"/>
                <w:color w:val="auto"/>
                <w:szCs w:val="21"/>
              </w:rPr>
              <w:t>相关法规关注</w:t>
            </w:r>
          </w:p>
          <w:p>
            <w:pPr>
              <w:numPr>
                <w:ilvl w:val="0"/>
                <w:numId w:val="1"/>
              </w:numPr>
              <w:spacing w:line="360" w:lineRule="atLeast"/>
              <w:ind w:left="0" w:firstLine="0"/>
              <w:rPr>
                <w:rFonts w:hint="eastAsia" w:ascii="宋体" w:hAnsi="宋体" w:eastAsia="宋体" w:cs="宋体"/>
                <w:color w:val="auto"/>
                <w:szCs w:val="21"/>
              </w:rPr>
            </w:pPr>
            <w:r>
              <w:rPr>
                <w:rFonts w:hint="eastAsia" w:ascii="宋体" w:hAnsi="宋体" w:eastAsia="宋体" w:cs="宋体"/>
                <w:color w:val="auto"/>
                <w:szCs w:val="21"/>
              </w:rPr>
              <w:t>对上次管理评审的跟踪措施</w:t>
            </w:r>
            <w:r>
              <w:rPr>
                <w:rFonts w:hint="eastAsia" w:ascii="宋体" w:hAnsi="宋体" w:eastAsia="宋体" w:cs="宋体"/>
                <w:color w:val="auto"/>
                <w:szCs w:val="21"/>
                <w:lang w:eastAsia="zh-CN"/>
              </w:rPr>
              <w:t>（</w:t>
            </w:r>
            <w:r>
              <w:rPr>
                <w:rFonts w:hint="eastAsia"/>
                <w:color w:val="auto"/>
                <w:szCs w:val="21"/>
              </w:rPr>
              <w:t>上次管理评审提出的改进建议，</w:t>
            </w:r>
            <w:r>
              <w:rPr>
                <w:rFonts w:hint="eastAsia" w:ascii="宋体" w:hAnsi="宋体"/>
                <w:color w:val="auto"/>
                <w:kern w:val="0"/>
                <w:szCs w:val="21"/>
              </w:rPr>
              <w:t>经本次查验</w:t>
            </w:r>
            <w:r>
              <w:rPr>
                <w:rFonts w:hint="eastAsia" w:ascii="宋体" w:hAnsi="宋体" w:cs="宋体"/>
                <w:color w:val="auto"/>
                <w:szCs w:val="21"/>
              </w:rPr>
              <w:t>已经实施完成，并验证有效</w:t>
            </w:r>
            <w:r>
              <w:rPr>
                <w:rFonts w:hint="eastAsia" w:ascii="宋体" w:hAnsi="宋体" w:eastAsia="宋体" w:cs="宋体"/>
                <w:color w:val="auto"/>
                <w:szCs w:val="21"/>
                <w:lang w:eastAsia="zh-CN"/>
              </w:rPr>
              <w:t>）</w:t>
            </w:r>
          </w:p>
          <w:p>
            <w:pPr>
              <w:pStyle w:val="23"/>
              <w:rPr>
                <w:rFonts w:hint="eastAsia"/>
                <w:color w:val="auto"/>
              </w:rPr>
            </w:pP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numPr>
                <w:ilvl w:val="0"/>
                <w:numId w:val="1"/>
              </w:numPr>
              <w:spacing w:line="360" w:lineRule="atLeast"/>
              <w:ind w:left="0" w:firstLine="0"/>
              <w:rPr>
                <w:rFonts w:hint="eastAsia" w:ascii="宋体" w:hAnsi="宋体" w:eastAsia="宋体" w:cs="宋体"/>
                <w:color w:val="auto"/>
                <w:szCs w:val="21"/>
              </w:rPr>
            </w:pPr>
            <w:r>
              <w:rPr>
                <w:rFonts w:hint="eastAsia" w:ascii="宋体" w:hAnsi="宋体" w:eastAsia="宋体" w:cs="宋体"/>
                <w:color w:val="auto"/>
                <w:szCs w:val="21"/>
              </w:rPr>
              <w:t>环境、职业健康安全管理体系运行有效，符合标准要求，得到了正确的实施和保持。</w:t>
            </w:r>
          </w:p>
          <w:p>
            <w:pPr>
              <w:numPr>
                <w:ilvl w:val="0"/>
                <w:numId w:val="1"/>
              </w:numPr>
              <w:spacing w:line="360" w:lineRule="atLeast"/>
              <w:ind w:left="0" w:firstLine="0"/>
              <w:rPr>
                <w:rFonts w:hint="eastAsia" w:ascii="宋体" w:hAnsi="宋体" w:eastAsia="宋体" w:cs="宋体"/>
                <w:color w:val="auto"/>
                <w:szCs w:val="21"/>
              </w:rPr>
            </w:pPr>
            <w:r>
              <w:rPr>
                <w:rFonts w:hint="eastAsia" w:ascii="宋体" w:hAnsi="宋体" w:eastAsia="宋体" w:cs="宋体"/>
                <w:color w:val="auto"/>
                <w:szCs w:val="21"/>
              </w:rPr>
              <w:t>方针的评审：方针合理、适宜符合要求，</w:t>
            </w:r>
          </w:p>
          <w:p>
            <w:pPr>
              <w:numPr>
                <w:ilvl w:val="0"/>
                <w:numId w:val="1"/>
              </w:numPr>
              <w:spacing w:line="360" w:lineRule="atLeast"/>
              <w:ind w:left="0" w:firstLine="0"/>
              <w:rPr>
                <w:rFonts w:hint="eastAsia" w:ascii="宋体" w:hAnsi="宋体" w:eastAsia="宋体" w:cs="宋体"/>
                <w:color w:val="auto"/>
                <w:szCs w:val="21"/>
              </w:rPr>
            </w:pPr>
            <w:r>
              <w:rPr>
                <w:rFonts w:hint="eastAsia" w:ascii="宋体" w:hAnsi="宋体" w:eastAsia="宋体" w:cs="宋体"/>
                <w:color w:val="auto"/>
                <w:szCs w:val="21"/>
              </w:rPr>
              <w:t>体系策划情况的评审（包括法律法规、目标指标）；</w:t>
            </w:r>
          </w:p>
          <w:p>
            <w:pPr>
              <w:numPr>
                <w:ilvl w:val="0"/>
                <w:numId w:val="1"/>
              </w:numPr>
              <w:spacing w:line="360" w:lineRule="atLeast"/>
              <w:ind w:left="0" w:firstLine="0"/>
              <w:rPr>
                <w:rFonts w:hint="eastAsia" w:ascii="宋体" w:hAnsi="宋体" w:eastAsia="宋体" w:cs="宋体"/>
                <w:color w:val="auto"/>
                <w:szCs w:val="21"/>
              </w:rPr>
            </w:pPr>
            <w:r>
              <w:rPr>
                <w:rFonts w:hint="eastAsia" w:ascii="宋体" w:hAnsi="宋体" w:eastAsia="宋体" w:cs="宋体"/>
                <w:color w:val="auto"/>
                <w:szCs w:val="21"/>
              </w:rPr>
              <w:t>预防措施和纠正措施的状况。</w:t>
            </w:r>
          </w:p>
          <w:p>
            <w:pPr>
              <w:numPr>
                <w:ilvl w:val="0"/>
                <w:numId w:val="1"/>
              </w:numPr>
              <w:spacing w:line="360" w:lineRule="atLeast"/>
              <w:ind w:left="0" w:firstLine="0"/>
              <w:rPr>
                <w:rFonts w:hint="eastAsia" w:ascii="宋体" w:hAnsi="宋体" w:eastAsia="宋体" w:cs="宋体"/>
                <w:color w:val="auto"/>
                <w:szCs w:val="21"/>
              </w:rPr>
            </w:pPr>
            <w:r>
              <w:rPr>
                <w:rFonts w:hint="eastAsia" w:ascii="宋体" w:hAnsi="宋体" w:eastAsia="宋体" w:cs="宋体"/>
                <w:color w:val="auto"/>
                <w:szCs w:val="21"/>
              </w:rPr>
              <w:t>实施与运行情况的评审（包括资源提供、文件控制）；</w:t>
            </w:r>
          </w:p>
          <w:p>
            <w:pPr>
              <w:numPr>
                <w:ilvl w:val="0"/>
                <w:numId w:val="1"/>
              </w:numPr>
              <w:spacing w:line="360" w:lineRule="atLeast"/>
              <w:ind w:left="0" w:firstLine="0"/>
              <w:rPr>
                <w:rFonts w:hint="eastAsia" w:ascii="宋体" w:hAnsi="宋体" w:eastAsia="宋体" w:cs="宋体"/>
                <w:color w:val="auto"/>
                <w:szCs w:val="21"/>
              </w:rPr>
            </w:pPr>
            <w:r>
              <w:rPr>
                <w:rFonts w:hint="eastAsia" w:ascii="宋体" w:hAnsi="宋体" w:eastAsia="宋体" w:cs="宋体"/>
                <w:color w:val="auto"/>
                <w:szCs w:val="21"/>
              </w:rPr>
              <w:t>体系绩效测量和监视（包括目标达成情况、内审审核）：通过考核目标达成良好，内审基本符合要求；</w:t>
            </w:r>
          </w:p>
          <w:p>
            <w:pPr>
              <w:numPr>
                <w:ilvl w:val="0"/>
                <w:numId w:val="1"/>
              </w:numPr>
              <w:spacing w:line="360" w:lineRule="atLeast"/>
              <w:ind w:left="0" w:firstLine="0"/>
              <w:rPr>
                <w:rFonts w:hint="eastAsia" w:ascii="宋体" w:hAnsi="宋体" w:eastAsia="宋体" w:cs="宋体"/>
                <w:color w:val="auto"/>
                <w:szCs w:val="21"/>
              </w:rPr>
            </w:pPr>
            <w:r>
              <w:rPr>
                <w:rFonts w:hint="eastAsia" w:ascii="宋体" w:hAnsi="宋体" w:eastAsia="宋体" w:cs="宋体"/>
                <w:color w:val="auto"/>
                <w:szCs w:val="21"/>
              </w:rPr>
              <w:t>相关方关注：</w:t>
            </w:r>
            <w:r>
              <w:rPr>
                <w:rFonts w:hint="eastAsia" w:ascii="宋体" w:hAnsi="宋体" w:eastAsia="宋体" w:cs="宋体"/>
                <w:color w:val="auto"/>
                <w:szCs w:val="21"/>
                <w:lang w:val="en-US" w:eastAsia="zh-CN"/>
              </w:rPr>
              <w:t>近一年来</w:t>
            </w:r>
            <w:r>
              <w:rPr>
                <w:rFonts w:hint="eastAsia" w:ascii="宋体" w:hAnsi="宋体" w:eastAsia="宋体" w:cs="宋体"/>
                <w:color w:val="auto"/>
                <w:szCs w:val="21"/>
              </w:rPr>
              <w:t>未收到顾客及相关方关于</w:t>
            </w:r>
            <w:r>
              <w:rPr>
                <w:rFonts w:hint="eastAsia" w:ascii="宋体" w:hAnsi="宋体" w:eastAsia="宋体" w:cs="宋体"/>
                <w:color w:val="auto"/>
                <w:szCs w:val="21"/>
                <w:lang w:val="en-US" w:eastAsia="zh-CN"/>
              </w:rPr>
              <w:t>环境、安全方便</w:t>
            </w:r>
            <w:r>
              <w:rPr>
                <w:rFonts w:hint="eastAsia" w:ascii="宋体" w:hAnsi="宋体" w:eastAsia="宋体" w:cs="宋体"/>
                <w:color w:val="auto"/>
                <w:szCs w:val="21"/>
              </w:rPr>
              <w:t>问题的投诉；</w:t>
            </w:r>
          </w:p>
          <w:p>
            <w:pPr>
              <w:numPr>
                <w:ilvl w:val="0"/>
                <w:numId w:val="1"/>
              </w:numPr>
              <w:spacing w:line="360" w:lineRule="atLeast"/>
              <w:ind w:left="0" w:firstLine="0"/>
              <w:rPr>
                <w:rFonts w:hint="eastAsia" w:ascii="宋体" w:hAnsi="宋体" w:eastAsia="宋体" w:cs="宋体"/>
                <w:color w:val="auto"/>
                <w:szCs w:val="21"/>
              </w:rPr>
            </w:pPr>
            <w:r>
              <w:rPr>
                <w:rFonts w:hint="eastAsia" w:ascii="宋体" w:hAnsi="宋体" w:eastAsia="宋体" w:cs="宋体"/>
                <w:color w:val="auto"/>
                <w:szCs w:val="21"/>
              </w:rPr>
              <w:t>本次管理评审改进的建议：</w:t>
            </w:r>
            <w:r>
              <w:rPr>
                <w:rFonts w:hint="eastAsia"/>
                <w:color w:val="auto"/>
                <w:szCs w:val="21"/>
              </w:rPr>
              <w:t>针对文件执行中存在的问题，生产部针对效率提升和安全管理，全员参与性不强，人员素质和能力不高，加强对员工进行的6S学习，提升生产效率</w:t>
            </w:r>
            <w:r>
              <w:rPr>
                <w:rFonts w:hint="eastAsia"/>
                <w:color w:val="auto"/>
                <w:szCs w:val="21"/>
                <w:lang w:eastAsia="zh-CN"/>
              </w:rPr>
              <w:t>。</w:t>
            </w:r>
            <w:r>
              <w:rPr>
                <w:rFonts w:hint="eastAsia"/>
                <w:color w:val="auto"/>
                <w:szCs w:val="21"/>
                <w:lang w:val="en-US" w:eastAsia="zh-CN"/>
              </w:rPr>
              <w:t>由生产部负责在2021年12月前完成，下次审核时关注。</w:t>
            </w:r>
          </w:p>
          <w:p>
            <w:pPr>
              <w:tabs>
                <w:tab w:val="right" w:pos="9332"/>
              </w:tabs>
              <w:spacing w:line="440" w:lineRule="exact"/>
              <w:rPr>
                <w:rFonts w:ascii="宋体" w:hAnsi="宋体" w:cs="宋体"/>
                <w:color w:val="auto"/>
                <w:szCs w:val="21"/>
              </w:rPr>
            </w:pPr>
            <w:r>
              <w:rPr>
                <w:rFonts w:hint="eastAsia" w:ascii="宋体" w:hAnsi="宋体" w:cs="宋体"/>
                <w:color w:val="auto"/>
                <w:szCs w:val="21"/>
              </w:rPr>
              <w:t>管理评审结论：</w:t>
            </w:r>
            <w:r>
              <w:rPr>
                <w:rFonts w:hint="eastAsia" w:ascii="宋体" w:hAnsi="宋体" w:eastAsia="宋体" w:cs="宋体"/>
                <w:color w:val="auto"/>
                <w:szCs w:val="21"/>
              </w:rPr>
              <w:t>环境、职业健康安全管理</w:t>
            </w:r>
            <w:r>
              <w:rPr>
                <w:rFonts w:hint="eastAsia" w:ascii="宋体" w:hAnsi="宋体" w:cs="宋体"/>
                <w:color w:val="auto"/>
                <w:szCs w:val="21"/>
              </w:rPr>
              <w:t>方针、目标适宜，体系符合企业现状，公司建立的管理体系适宜、充分、有效。</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60" w:type="dxa"/>
          </w:tcPr>
          <w:p>
            <w:pPr>
              <w:adjustRightInd w:val="0"/>
              <w:snapToGrid w:val="0"/>
              <w:rPr>
                <w:rFonts w:ascii="宋体" w:hAnsi="宋体"/>
                <w:color w:val="auto"/>
                <w:szCs w:val="21"/>
              </w:rPr>
            </w:pPr>
            <w:r>
              <w:rPr>
                <w:rFonts w:hint="eastAsia" w:ascii="宋体" w:hAnsi="宋体"/>
                <w:color w:val="auto"/>
                <w:szCs w:val="21"/>
              </w:rPr>
              <w:t>措施改进总则、</w:t>
            </w:r>
          </w:p>
          <w:p>
            <w:pPr>
              <w:adjustRightInd w:val="0"/>
              <w:snapToGrid w:val="0"/>
              <w:rPr>
                <w:rFonts w:ascii="宋体" w:hAnsi="宋体" w:cs="宋体"/>
                <w:color w:val="auto"/>
                <w:szCs w:val="21"/>
              </w:rPr>
            </w:pPr>
            <w:r>
              <w:rPr>
                <w:rFonts w:hint="eastAsia" w:ascii="宋体" w:hAnsi="宋体"/>
                <w:color w:val="auto"/>
                <w:szCs w:val="21"/>
              </w:rPr>
              <w:t>持续改进/事件、不符合和纠正</w:t>
            </w:r>
          </w:p>
        </w:tc>
        <w:tc>
          <w:tcPr>
            <w:tcW w:w="960" w:type="dxa"/>
          </w:tcPr>
          <w:p>
            <w:pPr>
              <w:rPr>
                <w:rFonts w:ascii="宋体" w:hAnsi="宋体"/>
                <w:color w:val="auto"/>
                <w:szCs w:val="21"/>
              </w:rPr>
            </w:pPr>
            <w:r>
              <w:rPr>
                <w:rFonts w:hint="eastAsia" w:ascii="宋体" w:hAnsi="宋体"/>
                <w:color w:val="auto"/>
                <w:szCs w:val="21"/>
              </w:rPr>
              <w:t>E10.1;10.3；</w:t>
            </w:r>
          </w:p>
          <w:p>
            <w:pPr>
              <w:rPr>
                <w:rFonts w:ascii="宋体" w:hAnsi="宋体"/>
                <w:color w:val="auto"/>
                <w:szCs w:val="21"/>
              </w:rPr>
            </w:pPr>
            <w:r>
              <w:rPr>
                <w:rFonts w:hint="eastAsia" w:ascii="宋体" w:hAnsi="宋体"/>
                <w:color w:val="auto"/>
                <w:szCs w:val="21"/>
              </w:rPr>
              <w:t>S10.1；10.2</w:t>
            </w:r>
          </w:p>
          <w:p>
            <w:pPr>
              <w:rPr>
                <w:rFonts w:ascii="宋体" w:hAnsi="宋体"/>
                <w:color w:val="auto"/>
                <w:szCs w:val="21"/>
              </w:rPr>
            </w:pPr>
          </w:p>
        </w:tc>
        <w:tc>
          <w:tcPr>
            <w:tcW w:w="10004" w:type="dxa"/>
          </w:tcPr>
          <w:p>
            <w:pPr>
              <w:rPr>
                <w:rFonts w:ascii="宋体" w:hAnsi="宋体"/>
                <w:color w:val="auto"/>
                <w:szCs w:val="21"/>
              </w:rPr>
            </w:pPr>
            <w:r>
              <w:rPr>
                <w:rFonts w:hint="eastAsia" w:ascii="宋体" w:hAnsi="宋体"/>
                <w:color w:val="auto"/>
                <w:szCs w:val="21"/>
              </w:rPr>
              <w:t>公司制定系列程序文件《管理评审控制程序》、《</w:t>
            </w:r>
            <w:r>
              <w:rPr>
                <w:rFonts w:hint="eastAsia" w:ascii="宋体" w:hAnsi="宋体"/>
                <w:color w:val="auto"/>
                <w:szCs w:val="21"/>
                <w:lang w:eastAsia="zh-CN"/>
              </w:rPr>
              <w:t>事故、事件、不符合纠正与预防措施控制程序</w:t>
            </w:r>
            <w:r>
              <w:rPr>
                <w:rFonts w:hint="eastAsia" w:ascii="宋体" w:hAnsi="宋体"/>
                <w:color w:val="auto"/>
                <w:szCs w:val="21"/>
              </w:rPr>
              <w:t>》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公司通过方针、目标的达成分析、内部审核结果、数据资料统计分析、纠正和预防措施和管理评审等方式，以推动环境和职业健康安全管理体系的持续改进。</w:t>
            </w:r>
          </w:p>
          <w:p>
            <w:pPr>
              <w:rPr>
                <w:rFonts w:ascii="宋体" w:hAnsi="宋体"/>
                <w:color w:val="auto"/>
                <w:szCs w:val="21"/>
              </w:rPr>
            </w:pPr>
          </w:p>
          <w:p>
            <w:pPr>
              <w:rPr>
                <w:rFonts w:ascii="宋体" w:hAnsi="宋体" w:cs="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60" w:type="dxa"/>
          </w:tcPr>
          <w:p>
            <w:pPr>
              <w:adjustRightInd w:val="0"/>
              <w:snapToGrid w:val="0"/>
              <w:rPr>
                <w:rFonts w:ascii="宋体" w:hAnsi="宋体"/>
                <w:color w:val="auto"/>
                <w:szCs w:val="21"/>
              </w:rPr>
            </w:pPr>
            <w:r>
              <w:rPr>
                <w:rFonts w:hint="eastAsia" w:ascii="宋体" w:hAnsi="宋体" w:cs="新宋体"/>
                <w:color w:val="auto"/>
                <w:szCs w:val="21"/>
              </w:rPr>
              <w:t>资质的确认、管理体系变化情况、</w:t>
            </w:r>
            <w:r>
              <w:rPr>
                <w:rFonts w:hint="eastAsia" w:ascii="宋体" w:hAnsi="宋体" w:cs="新宋体"/>
                <w:color w:val="auto"/>
                <w:szCs w:val="21"/>
                <w:lang w:val="en-US" w:eastAsia="zh-CN"/>
              </w:rPr>
              <w:t>环境、安全</w:t>
            </w:r>
            <w:r>
              <w:rPr>
                <w:rFonts w:hint="eastAsia" w:ascii="宋体" w:hAnsi="宋体" w:cs="新宋体"/>
                <w:color w:val="auto"/>
                <w:szCs w:val="21"/>
              </w:rPr>
              <w:t>监督抽查情况、</w:t>
            </w:r>
            <w:r>
              <w:rPr>
                <w:rFonts w:hint="eastAsia"/>
                <w:color w:val="auto"/>
                <w:sz w:val="20"/>
              </w:rPr>
              <w:t>环境和职业健康安全问题和投诉</w:t>
            </w:r>
            <w:r>
              <w:rPr>
                <w:rFonts w:hint="eastAsia" w:ascii="宋体" w:hAnsi="宋体" w:cs="新宋体"/>
                <w:color w:val="auto"/>
                <w:szCs w:val="21"/>
              </w:rPr>
              <w:t>、认证证书及标识使用情况、上次审核不符合项的验证。</w:t>
            </w:r>
          </w:p>
        </w:tc>
        <w:tc>
          <w:tcPr>
            <w:tcW w:w="960" w:type="dxa"/>
          </w:tcPr>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现场确认，公司环境、职业健康安全管理体系覆盖范围：</w:t>
            </w:r>
            <w:bookmarkStart w:id="0" w:name="审核范围"/>
          </w:p>
          <w:bookmarkEnd w:id="0"/>
          <w:p>
            <w:pPr>
              <w:rPr>
                <w:color w:val="auto"/>
                <w:sz w:val="20"/>
              </w:rPr>
            </w:pPr>
            <w:r>
              <w:rPr>
                <w:color w:val="auto"/>
                <w:sz w:val="20"/>
              </w:rPr>
              <w:t>O：</w:t>
            </w:r>
            <w:r>
              <w:rPr>
                <w:rFonts w:hint="eastAsia"/>
                <w:color w:val="auto"/>
                <w:sz w:val="20"/>
                <w:lang w:eastAsia="zh-CN"/>
              </w:rPr>
              <w:t>电力监测设备、仪器仪表的销售</w:t>
            </w:r>
            <w:r>
              <w:rPr>
                <w:color w:val="auto"/>
                <w:sz w:val="20"/>
              </w:rPr>
              <w:t>所涉及的职业健康安全管理活动</w:t>
            </w:r>
          </w:p>
          <w:p>
            <w:pPr>
              <w:tabs>
                <w:tab w:val="center" w:pos="3169"/>
              </w:tabs>
              <w:spacing w:line="400" w:lineRule="exact"/>
              <w:jc w:val="left"/>
              <w:rPr>
                <w:rFonts w:ascii="宋体" w:hAnsi="宋体" w:cs="宋体"/>
                <w:color w:val="auto"/>
                <w:szCs w:val="21"/>
              </w:rPr>
            </w:pPr>
            <w:r>
              <w:rPr>
                <w:color w:val="auto"/>
                <w:sz w:val="20"/>
              </w:rPr>
              <w:t>E：</w:t>
            </w:r>
            <w:r>
              <w:rPr>
                <w:rFonts w:hint="eastAsia"/>
                <w:color w:val="auto"/>
                <w:sz w:val="20"/>
                <w:lang w:eastAsia="zh-CN"/>
              </w:rPr>
              <w:t>电力监测设备、仪器仪表的销售</w:t>
            </w:r>
            <w:r>
              <w:rPr>
                <w:color w:val="auto"/>
                <w:sz w:val="20"/>
              </w:rPr>
              <w:t>涉及的环境管理活动</w:t>
            </w:r>
          </w:p>
          <w:p>
            <w:pPr>
              <w:tabs>
                <w:tab w:val="center" w:pos="3169"/>
              </w:tabs>
              <w:spacing w:line="400" w:lineRule="exact"/>
              <w:jc w:val="left"/>
              <w:rPr>
                <w:color w:val="auto"/>
              </w:rPr>
            </w:pPr>
            <w:r>
              <w:rPr>
                <w:rFonts w:hint="eastAsia" w:ascii="宋体" w:hAnsi="宋体" w:cs="宋体"/>
                <w:color w:val="auto"/>
                <w:szCs w:val="21"/>
              </w:rPr>
              <w:t>提供营业执照（三证合一），检查有效，经营范围包含认证范围。</w:t>
            </w:r>
          </w:p>
          <w:p>
            <w:pPr>
              <w:tabs>
                <w:tab w:val="center" w:pos="3169"/>
              </w:tabs>
              <w:spacing w:line="400" w:lineRule="exact"/>
              <w:jc w:val="left"/>
              <w:rPr>
                <w:color w:val="auto"/>
              </w:rPr>
            </w:pPr>
            <w:r>
              <w:rPr>
                <w:rFonts w:hint="eastAsia"/>
                <w:color w:val="auto"/>
                <w:szCs w:val="21"/>
              </w:rPr>
              <w:t>管理体系无变化</w:t>
            </w:r>
          </w:p>
          <w:p>
            <w:pPr>
              <w:tabs>
                <w:tab w:val="center" w:pos="3169"/>
              </w:tabs>
              <w:spacing w:line="400" w:lineRule="exact"/>
              <w:jc w:val="left"/>
              <w:rPr>
                <w:color w:val="auto"/>
                <w:sz w:val="20"/>
              </w:rPr>
            </w:pPr>
            <w:r>
              <w:rPr>
                <w:rFonts w:hint="eastAsia" w:ascii="宋体" w:hAnsi="宋体" w:cs="宋体"/>
                <w:color w:val="auto"/>
                <w:szCs w:val="21"/>
              </w:rPr>
              <w:t>公司严格执行国标及</w:t>
            </w:r>
            <w:r>
              <w:rPr>
                <w:rFonts w:hint="eastAsia"/>
                <w:color w:val="auto"/>
                <w:sz w:val="20"/>
              </w:rPr>
              <w:t>行业要求和法律、法规要求。</w:t>
            </w:r>
          </w:p>
          <w:p>
            <w:pPr>
              <w:tabs>
                <w:tab w:val="center" w:pos="3169"/>
              </w:tabs>
              <w:spacing w:line="400" w:lineRule="exact"/>
              <w:jc w:val="left"/>
              <w:rPr>
                <w:color w:val="auto"/>
                <w:sz w:val="20"/>
              </w:rPr>
            </w:pPr>
            <w:r>
              <w:rPr>
                <w:rFonts w:hint="eastAsia"/>
                <w:color w:val="auto"/>
                <w:sz w:val="20"/>
              </w:rPr>
              <w:t>近一年以来，无重大环境和职业健康安全问题和投诉。</w:t>
            </w:r>
          </w:p>
          <w:p>
            <w:pPr>
              <w:tabs>
                <w:tab w:val="center" w:pos="3169"/>
              </w:tabs>
              <w:spacing w:line="400" w:lineRule="exact"/>
              <w:jc w:val="left"/>
              <w:rPr>
                <w:color w:val="auto"/>
                <w:sz w:val="20"/>
              </w:rPr>
            </w:pPr>
            <w:r>
              <w:rPr>
                <w:rFonts w:hint="eastAsia"/>
                <w:color w:val="auto"/>
                <w:sz w:val="20"/>
              </w:rPr>
              <w:t>现场查见认证证书及标识使用情况，符合要求。</w:t>
            </w:r>
          </w:p>
          <w:p>
            <w:pPr>
              <w:tabs>
                <w:tab w:val="center" w:pos="3169"/>
              </w:tabs>
              <w:spacing w:line="400" w:lineRule="exact"/>
              <w:jc w:val="left"/>
              <w:rPr>
                <w:rFonts w:ascii="宋体" w:hAnsi="宋体"/>
                <w:color w:val="auto"/>
                <w:szCs w:val="21"/>
              </w:rPr>
            </w:pPr>
            <w:r>
              <w:rPr>
                <w:rFonts w:hint="eastAsia"/>
                <w:color w:val="auto"/>
                <w:sz w:val="20"/>
              </w:rPr>
              <w:t>上次不符合的整改情况：上次无不符合情况出现。</w:t>
            </w:r>
          </w:p>
        </w:tc>
        <w:tc>
          <w:tcPr>
            <w:tcW w:w="1585" w:type="dxa"/>
          </w:tcPr>
          <w:p>
            <w:pPr>
              <w:rPr>
                <w:color w:val="auto"/>
              </w:rPr>
            </w:pPr>
          </w:p>
        </w:tc>
      </w:tr>
    </w:tbl>
    <w:p>
      <w:pPr>
        <w:rPr>
          <w:color w:val="auto"/>
        </w:rPr>
      </w:pPr>
      <w:r>
        <w:rPr>
          <w:color w:val="auto"/>
        </w:rPr>
        <w:ptab w:relativeTo="margin" w:alignment="center" w:leader="none"/>
      </w:r>
    </w:p>
    <w:p>
      <w:pPr>
        <w:pStyle w:val="9"/>
        <w:rPr>
          <w:color w:val="auto"/>
        </w:rPr>
      </w:pPr>
      <w:r>
        <w:rPr>
          <w:rFonts w:hint="eastAsia"/>
          <w:color w:val="auto"/>
        </w:rPr>
        <w:t>说明：不符合标注N</w:t>
      </w:r>
    </w:p>
    <w:p>
      <w:pPr>
        <w:pStyle w:val="9"/>
        <w:rPr>
          <w:color w:val="auto"/>
        </w:rPr>
      </w:pPr>
    </w:p>
    <w:p>
      <w:pPr>
        <w:spacing w:line="480" w:lineRule="exact"/>
        <w:ind w:firstLine="5400" w:firstLineChars="1500"/>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highlight w:val="none"/>
              </w:rPr>
            </w:pPr>
            <w:r>
              <w:rPr>
                <w:rFonts w:hint="eastAsia"/>
                <w:color w:val="auto"/>
                <w:sz w:val="24"/>
                <w:szCs w:val="24"/>
                <w:highlight w:val="none"/>
              </w:rPr>
              <w:t xml:space="preserve">受审核部门：行政部/财务部   主管领导： </w:t>
            </w:r>
            <w:r>
              <w:rPr>
                <w:rFonts w:hint="eastAsia"/>
                <w:color w:val="auto"/>
                <w:sz w:val="24"/>
                <w:szCs w:val="24"/>
                <w:highlight w:val="none"/>
                <w:lang w:val="en-US" w:eastAsia="zh-CN"/>
              </w:rPr>
              <w:t>林景</w:t>
            </w:r>
            <w:r>
              <w:rPr>
                <w:rFonts w:hint="eastAsia"/>
                <w:color w:val="auto"/>
                <w:sz w:val="24"/>
                <w:szCs w:val="24"/>
                <w:highlight w:val="none"/>
              </w:rPr>
              <w:t xml:space="preserve">    陪同人员：吉小玉</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color w:val="auto"/>
              </w:rPr>
            </w:pPr>
            <w:r>
              <w:rPr>
                <w:rFonts w:hint="eastAsia"/>
                <w:color w:val="auto"/>
                <w:sz w:val="24"/>
                <w:szCs w:val="24"/>
              </w:rPr>
              <w:t>审核员：文平     审核时间：2021.6.15</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新宋体"/>
                <w:color w:val="auto"/>
                <w:szCs w:val="21"/>
              </w:rPr>
              <w:t>QES5.3</w:t>
            </w:r>
          </w:p>
        </w:tc>
        <w:tc>
          <w:tcPr>
            <w:tcW w:w="10004" w:type="dxa"/>
          </w:tcPr>
          <w:p>
            <w:pPr>
              <w:spacing w:line="400" w:lineRule="exact"/>
              <w:rPr>
                <w:rFonts w:ascii="宋体" w:hAnsi="宋体" w:cs="Arial"/>
                <w:color w:val="auto"/>
                <w:szCs w:val="21"/>
              </w:rPr>
            </w:pPr>
            <w:r>
              <w:rPr>
                <w:rFonts w:hint="eastAsia" w:ascii="宋体" w:hAnsi="宋体" w:cs="Arial"/>
                <w:color w:val="auto"/>
                <w:szCs w:val="21"/>
              </w:rPr>
              <w:t>在体系手册中规定了行政部和财务部的环境安全职责和权限，以确保部门工作的展开和实施：</w:t>
            </w:r>
          </w:p>
          <w:p>
            <w:pPr>
              <w:spacing w:line="400" w:lineRule="exact"/>
              <w:ind w:left="299" w:leftChars="142" w:hanging="1"/>
              <w:rPr>
                <w:rFonts w:ascii="宋体" w:hAnsi="宋体"/>
                <w:color w:val="auto"/>
                <w:szCs w:val="21"/>
              </w:rPr>
            </w:pPr>
            <w:r>
              <w:rPr>
                <w:rFonts w:hint="eastAsia" w:ascii="宋体" w:hAnsi="宋体"/>
                <w:color w:val="auto"/>
                <w:szCs w:val="21"/>
              </w:rPr>
              <w:t>1）公司贯标工作的主管部门，协助管理者代表做好质量、环境、职业健康安全管理体系的建立、实施和保持工作。</w:t>
            </w:r>
          </w:p>
          <w:p>
            <w:pPr>
              <w:spacing w:line="400" w:lineRule="exact"/>
              <w:ind w:left="299" w:leftChars="142" w:hanging="1"/>
              <w:rPr>
                <w:rFonts w:ascii="宋体" w:hAnsi="宋体"/>
                <w:color w:val="auto"/>
                <w:szCs w:val="21"/>
              </w:rPr>
            </w:pPr>
            <w:r>
              <w:rPr>
                <w:rFonts w:hint="eastAsia" w:ascii="宋体" w:hAnsi="宋体"/>
                <w:color w:val="auto"/>
                <w:szCs w:val="21"/>
              </w:rPr>
              <w:t>2）负责公司人员的招聘、选择、试用、聘用及处理。</w:t>
            </w:r>
          </w:p>
          <w:p>
            <w:pPr>
              <w:spacing w:line="400" w:lineRule="exact"/>
              <w:ind w:left="299" w:leftChars="142" w:hanging="1"/>
              <w:rPr>
                <w:rFonts w:ascii="宋体" w:hAnsi="宋体"/>
                <w:color w:val="auto"/>
                <w:szCs w:val="21"/>
              </w:rPr>
            </w:pPr>
            <w:r>
              <w:rPr>
                <w:rFonts w:hint="eastAsia" w:ascii="宋体" w:hAnsi="宋体"/>
                <w:color w:val="auto"/>
                <w:szCs w:val="21"/>
              </w:rPr>
              <w:t>3）负责组织公司各项教育培训工作。</w:t>
            </w:r>
          </w:p>
          <w:p>
            <w:pPr>
              <w:spacing w:line="400" w:lineRule="exact"/>
              <w:ind w:left="298" w:leftChars="142"/>
              <w:rPr>
                <w:rFonts w:ascii="宋体" w:hAnsi="宋体"/>
                <w:color w:val="auto"/>
                <w:szCs w:val="21"/>
              </w:rPr>
            </w:pPr>
            <w:r>
              <w:rPr>
                <w:rFonts w:hint="eastAsia" w:ascii="宋体" w:hAnsi="宋体"/>
                <w:color w:val="auto"/>
                <w:szCs w:val="21"/>
              </w:rPr>
              <w:t xml:space="preserve">4）负责职业健康安全法律法规的收集、整理与评价。 </w:t>
            </w:r>
          </w:p>
          <w:p>
            <w:pPr>
              <w:spacing w:line="400" w:lineRule="exact"/>
              <w:ind w:left="299" w:leftChars="142" w:hanging="1"/>
              <w:rPr>
                <w:rFonts w:hint="eastAsia" w:ascii="宋体" w:hAnsi="宋体" w:eastAsia="宋体" w:cs="Times New Roman"/>
                <w:color w:val="auto"/>
                <w:szCs w:val="21"/>
              </w:rPr>
            </w:pPr>
            <w:r>
              <w:rPr>
                <w:rFonts w:hint="eastAsia" w:ascii="宋体" w:hAnsi="宋体" w:eastAsia="宋体" w:cs="Times New Roman"/>
                <w:color w:val="auto"/>
                <w:szCs w:val="21"/>
              </w:rPr>
              <w:t>5）</w:t>
            </w:r>
            <w:r>
              <w:rPr>
                <w:rFonts w:hint="eastAsia" w:ascii="宋体" w:hAnsi="宋体" w:eastAsia="宋体" w:cs="Times New Roman"/>
                <w:color w:val="auto"/>
                <w:szCs w:val="21"/>
                <w:lang w:val="zh-CN"/>
              </w:rPr>
              <w:t>负责公司的预算管理；合理提取和使用公司的安全费用、员工的安全健康问题。</w:t>
            </w:r>
          </w:p>
          <w:p>
            <w:pPr>
              <w:spacing w:line="400" w:lineRule="exact"/>
              <w:ind w:firstLine="735" w:firstLineChars="350"/>
              <w:rPr>
                <w:rFonts w:ascii="宋体" w:hAnsi="宋体"/>
                <w:color w:val="auto"/>
                <w:szCs w:val="21"/>
              </w:rPr>
            </w:pPr>
            <w:r>
              <w:rPr>
                <w:rFonts w:hint="eastAsia" w:ascii="宋体" w:hAnsi="宋体"/>
                <w:color w:val="auto"/>
                <w:szCs w:val="21"/>
              </w:rPr>
              <w:t>……</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rPr>
                <w:rFonts w:ascii="宋体" w:hAnsi="宋体" w:cs="宋体"/>
                <w:color w:val="auto"/>
                <w:szCs w:val="21"/>
              </w:rPr>
            </w:pPr>
            <w:r>
              <w:rPr>
                <w:rFonts w:hint="eastAsia" w:ascii="宋体" w:hAnsi="宋体"/>
                <w:color w:val="auto"/>
                <w:szCs w:val="21"/>
              </w:rPr>
              <w:t>行政部及财务部负责人能基本阐述本部门的主要职责。</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2160" w:type="dxa"/>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E6.2</w:t>
            </w:r>
          </w:p>
          <w:p>
            <w:pPr>
              <w:rPr>
                <w:rFonts w:ascii="宋体" w:hAnsi="宋体" w:cs="新宋体"/>
                <w:color w:val="auto"/>
                <w:szCs w:val="21"/>
              </w:rPr>
            </w:pPr>
            <w:r>
              <w:rPr>
                <w:rFonts w:hint="eastAsia" w:ascii="宋体" w:hAnsi="宋体" w:cs="新宋体"/>
                <w:color w:val="auto"/>
                <w:szCs w:val="21"/>
              </w:rPr>
              <w:t>S6.2</w:t>
            </w:r>
          </w:p>
        </w:tc>
        <w:tc>
          <w:tcPr>
            <w:tcW w:w="10004" w:type="dxa"/>
          </w:tcPr>
          <w:p>
            <w:pPr>
              <w:spacing w:line="400" w:lineRule="exact"/>
              <w:rPr>
                <w:rFonts w:ascii="宋体" w:hAnsi="宋体"/>
                <w:color w:val="auto"/>
                <w:szCs w:val="21"/>
              </w:rPr>
            </w:pPr>
            <w:r>
              <w:rPr>
                <w:rFonts w:hint="eastAsia" w:ascii="宋体" w:hAnsi="宋体"/>
                <w:color w:val="auto"/>
                <w:szCs w:val="21"/>
              </w:rPr>
              <w:t>查见：公司建立有《管理目标、指标及管理方案》，</w:t>
            </w:r>
          </w:p>
          <w:p>
            <w:pPr>
              <w:spacing w:line="400" w:lineRule="exact"/>
              <w:rPr>
                <w:rFonts w:ascii="宋体" w:hAnsi="宋体"/>
                <w:color w:val="auto"/>
                <w:szCs w:val="21"/>
              </w:rPr>
            </w:pPr>
            <w:r>
              <w:rPr>
                <w:rFonts w:hint="eastAsia" w:ascii="宋体" w:hAnsi="宋体"/>
                <w:color w:val="auto"/>
                <w:szCs w:val="21"/>
              </w:rPr>
              <w:t>查行政部和财务部环境、职业健康安全目标指标：  考核情况（</w:t>
            </w:r>
            <w:r>
              <w:rPr>
                <w:rFonts w:hint="eastAsia" w:ascii="宋体" w:hAnsi="宋体"/>
                <w:color w:val="auto"/>
                <w:szCs w:val="21"/>
                <w:lang w:eastAsia="zh-CN"/>
              </w:rPr>
              <w:t>2021年1月-2021年5月</w:t>
            </w:r>
            <w:r>
              <w:rPr>
                <w:rFonts w:hint="eastAsia" w:ascii="宋体" w:hAnsi="宋体"/>
                <w:color w:val="auto"/>
                <w:szCs w:val="21"/>
              </w:rPr>
              <w:t>）</w:t>
            </w:r>
          </w:p>
          <w:p>
            <w:pPr>
              <w:numPr>
                <w:ilvl w:val="0"/>
                <w:numId w:val="2"/>
              </w:numPr>
              <w:spacing w:line="400" w:lineRule="exact"/>
              <w:rPr>
                <w:rFonts w:hint="eastAsia" w:ascii="宋体" w:hAnsi="宋体"/>
                <w:color w:val="auto"/>
                <w:szCs w:val="21"/>
              </w:rPr>
            </w:pPr>
            <w:r>
              <w:rPr>
                <w:rFonts w:hint="eastAsia" w:ascii="宋体" w:hAnsi="宋体"/>
                <w:color w:val="auto"/>
                <w:szCs w:val="21"/>
              </w:rPr>
              <w:t>火灾发生率为0；                   0</w:t>
            </w:r>
          </w:p>
          <w:p>
            <w:pPr>
              <w:spacing w:line="400" w:lineRule="exact"/>
              <w:rPr>
                <w:rFonts w:ascii="宋体" w:hAnsi="宋体"/>
                <w:color w:val="auto"/>
                <w:szCs w:val="21"/>
              </w:rPr>
            </w:pPr>
            <w:r>
              <w:rPr>
                <w:rFonts w:hint="eastAsia"/>
                <w:color w:val="auto"/>
                <w:szCs w:val="21"/>
                <w:lang w:val="en-US" w:eastAsia="zh-CN"/>
              </w:rPr>
              <w:t>2）</w:t>
            </w:r>
            <w:r>
              <w:rPr>
                <w:rFonts w:hint="eastAsia"/>
                <w:color w:val="auto"/>
                <w:szCs w:val="21"/>
              </w:rPr>
              <w:t>固废处置合规率100%；             100%</w:t>
            </w:r>
          </w:p>
          <w:p>
            <w:pPr>
              <w:rPr>
                <w:color w:val="auto"/>
                <w:szCs w:val="21"/>
              </w:rPr>
            </w:pPr>
            <w:r>
              <w:rPr>
                <w:rFonts w:hint="eastAsia"/>
                <w:color w:val="auto"/>
                <w:szCs w:val="21"/>
              </w:rPr>
              <w:t xml:space="preserve">             </w:t>
            </w:r>
          </w:p>
          <w:p>
            <w:pPr>
              <w:ind w:firstLine="210" w:firstLineChars="100"/>
              <w:rPr>
                <w:rFonts w:ascii="宋体" w:hAnsi="宋体"/>
                <w:color w:val="auto"/>
                <w:szCs w:val="21"/>
              </w:rPr>
            </w:pPr>
            <w:r>
              <w:rPr>
                <w:rFonts w:hint="eastAsia" w:ascii="宋体" w:hAnsi="宋体"/>
                <w:color w:val="auto"/>
                <w:szCs w:val="21"/>
              </w:rPr>
              <w:t>查提供</w:t>
            </w:r>
            <w:r>
              <w:rPr>
                <w:rFonts w:hint="eastAsia" w:ascii="宋体" w:hAnsi="宋体"/>
                <w:color w:val="auto"/>
                <w:szCs w:val="21"/>
                <w:lang w:eastAsia="zh-CN"/>
              </w:rPr>
              <w:t>2021年1月-2021年5月</w:t>
            </w:r>
            <w:r>
              <w:rPr>
                <w:rFonts w:hint="eastAsia" w:ascii="宋体" w:hAnsi="宋体"/>
                <w:color w:val="auto"/>
                <w:szCs w:val="21"/>
              </w:rPr>
              <w:t>份的《</w:t>
            </w:r>
            <w:r>
              <w:rPr>
                <w:rFonts w:hint="eastAsia" w:ascii="宋体" w:hAnsi="宋体"/>
                <w:color w:val="auto"/>
                <w:szCs w:val="21"/>
                <w:lang w:eastAsia="zh-CN"/>
              </w:rPr>
              <w:t>目标指标分解及月度汇总表</w:t>
            </w:r>
            <w:r>
              <w:rPr>
                <w:rFonts w:hint="eastAsia" w:ascii="宋体" w:hAnsi="宋体"/>
                <w:color w:val="auto"/>
                <w:szCs w:val="21"/>
              </w:rPr>
              <w:t>》，考核均完成目标任务</w:t>
            </w:r>
            <w:r>
              <w:rPr>
                <w:rFonts w:hint="eastAsia" w:ascii="宋体" w:hAnsi="宋体"/>
                <w:color w:val="auto"/>
                <w:szCs w:val="21"/>
                <w:lang w:eastAsia="zh-CN"/>
              </w:rPr>
              <w:t>。</w:t>
            </w:r>
            <w:r>
              <w:rPr>
                <w:rFonts w:hint="eastAsia" w:ascii="宋体" w:hAnsi="宋体"/>
                <w:color w:val="auto"/>
                <w:szCs w:val="21"/>
              </w:rPr>
              <w:t>环境目标管理方案有时间期限、具体措施、责任人。</w:t>
            </w:r>
          </w:p>
          <w:p>
            <w:pPr>
              <w:pStyle w:val="24"/>
              <w:tabs>
                <w:tab w:val="center" w:pos="3169"/>
              </w:tabs>
              <w:spacing w:line="400" w:lineRule="exact"/>
              <w:ind w:firstLine="0" w:firstLineChars="0"/>
              <w:jc w:val="left"/>
              <w:rPr>
                <w:rFonts w:ascii="宋体" w:hAnsi="宋体" w:cs="宋体"/>
                <w:color w:val="auto"/>
                <w:szCs w:val="21"/>
              </w:rPr>
            </w:pPr>
            <w:r>
              <w:rPr>
                <w:rFonts w:hint="eastAsia" w:ascii="宋体" w:hAnsi="宋体" w:cs="宋体"/>
                <w:color w:val="auto"/>
                <w:szCs w:val="21"/>
              </w:rPr>
              <w:t>查见公司制定的环境管理方案有：1）潜在火灾；2）固废排放2个管理方案。管理方案内容涉及：目标/指标、管理措施、资金预算、完成日期、责任部门。</w:t>
            </w:r>
          </w:p>
          <w:p>
            <w:pPr>
              <w:spacing w:line="400" w:lineRule="exact"/>
              <w:rPr>
                <w:rFonts w:ascii="宋体" w:hAnsi="宋体" w:cs="宋体"/>
                <w:color w:val="auto"/>
                <w:szCs w:val="21"/>
              </w:rPr>
            </w:pPr>
            <w:r>
              <w:rPr>
                <w:rFonts w:hint="eastAsia" w:ascii="宋体" w:hAnsi="宋体" w:cs="宋体"/>
                <w:color w:val="auto"/>
                <w:szCs w:val="21"/>
              </w:rPr>
              <w:t>抽查：固废排放确定的管理方案：</w:t>
            </w:r>
          </w:p>
          <w:p>
            <w:pPr>
              <w:widowControl/>
              <w:jc w:val="left"/>
              <w:rPr>
                <w:rFonts w:hint="eastAsia" w:ascii="宋体" w:hAnsi="宋体" w:cs="宋体"/>
                <w:color w:val="auto"/>
                <w:szCs w:val="21"/>
              </w:rPr>
            </w:pPr>
            <w:r>
              <w:rPr>
                <w:rFonts w:hint="eastAsia" w:ascii="宋体" w:hAnsi="宋体" w:cs="宋体"/>
                <w:color w:val="auto"/>
                <w:szCs w:val="21"/>
              </w:rPr>
              <w:t>固废排放管理方案；目标：妥善处理废弃物；指标：固废收集处置率100%；实现措施：</w:t>
            </w:r>
            <w:r>
              <w:rPr>
                <w:rFonts w:hint="eastAsia" w:ascii="宋体" w:hAnsi="宋体"/>
                <w:color w:val="auto"/>
                <w:szCs w:val="21"/>
              </w:rPr>
              <w:t>1）办公垃圾中的危险废弃物专业收集，由行政部统一处理；2）行政部对荧光灯管的使用发放做好记录；3）各部门用旧的荧光灯管、旧电池、硒鼓、废打印墨盒等上缴行政部，实行“以旧换新”的方法进行领用；4）行政部将各部门上缴的废旧电池、硒鼓、废打印墨盒等危险废弃物，集中收集存放在危险废弃物集中，积累到一定量将于有资质的处理机构进行处理。</w:t>
            </w:r>
            <w:r>
              <w:rPr>
                <w:rFonts w:hint="eastAsia" w:ascii="宋体" w:hAnsi="宋体" w:cs="宋体"/>
                <w:color w:val="auto"/>
                <w:szCs w:val="21"/>
              </w:rPr>
              <w:t>责任部门：公司各部门；投入资金10000元；完成日期20</w:t>
            </w:r>
            <w:r>
              <w:rPr>
                <w:rFonts w:hint="eastAsia" w:ascii="宋体" w:hAnsi="宋体" w:cs="宋体"/>
                <w:color w:val="auto"/>
                <w:szCs w:val="21"/>
                <w:lang w:val="en-US" w:eastAsia="zh-CN"/>
              </w:rPr>
              <w:t>21</w:t>
            </w:r>
            <w:r>
              <w:rPr>
                <w:rFonts w:hint="eastAsia" w:ascii="宋体" w:hAnsi="宋体" w:cs="宋体"/>
                <w:color w:val="auto"/>
                <w:szCs w:val="21"/>
              </w:rPr>
              <w:t>年12月</w:t>
            </w:r>
            <w:r>
              <w:rPr>
                <w:rFonts w:hint="eastAsia" w:ascii="宋体" w:hAnsi="宋体" w:cs="宋体"/>
                <w:color w:val="auto"/>
                <w:szCs w:val="21"/>
                <w:lang w:val="en-US" w:eastAsia="zh-CN"/>
              </w:rPr>
              <w:t>30日</w:t>
            </w:r>
            <w:r>
              <w:rPr>
                <w:rFonts w:hint="eastAsia" w:ascii="宋体" w:hAnsi="宋体" w:cs="宋体"/>
                <w:color w:val="auto"/>
                <w:szCs w:val="21"/>
              </w:rPr>
              <w:t>；检查部门：行政部。目标指标管理方案基本适宜，能够完成。</w:t>
            </w:r>
          </w:p>
          <w:p>
            <w:pPr>
              <w:pStyle w:val="23"/>
              <w:rPr>
                <w:color w:val="auto"/>
              </w:rPr>
            </w:pPr>
          </w:p>
          <w:p>
            <w:pPr>
              <w:rPr>
                <w:rFonts w:ascii="宋体" w:hAnsi="宋体" w:cs="宋体"/>
                <w:color w:val="auto"/>
                <w:szCs w:val="21"/>
              </w:rPr>
            </w:pPr>
            <w:r>
              <w:rPr>
                <w:rFonts w:hint="eastAsia" w:ascii="宋体" w:hAnsi="宋体" w:cs="宋体"/>
                <w:color w:val="auto"/>
                <w:szCs w:val="21"/>
              </w:rPr>
              <w:t>查见公司制定的职业健康安全管理方案有：1）火灾；2）中暑2个。</w:t>
            </w:r>
          </w:p>
          <w:p>
            <w:pPr>
              <w:ind w:firstLine="420" w:firstLineChars="200"/>
              <w:rPr>
                <w:rFonts w:ascii="宋体" w:hAnsi="宋体" w:cs="宋体"/>
                <w:color w:val="auto"/>
                <w:szCs w:val="21"/>
              </w:rPr>
            </w:pPr>
            <w:r>
              <w:rPr>
                <w:rFonts w:hint="eastAsia" w:ascii="宋体" w:hAnsi="宋体" w:cs="宋体"/>
                <w:color w:val="auto"/>
                <w:szCs w:val="21"/>
              </w:rPr>
              <w:t>抽查：控制中暑管理方案：</w:t>
            </w:r>
          </w:p>
          <w:p>
            <w:pPr>
              <w:pStyle w:val="2"/>
              <w:rPr>
                <w:rFonts w:ascii="宋体" w:hAnsi="宋体" w:cs="宋体"/>
                <w:color w:val="auto"/>
                <w:szCs w:val="21"/>
              </w:rPr>
            </w:pPr>
            <w:r>
              <w:rPr>
                <w:rFonts w:hint="eastAsia" w:ascii="宋体" w:hAnsi="宋体" w:cs="宋体"/>
                <w:color w:val="auto"/>
                <w:szCs w:val="21"/>
              </w:rPr>
              <w:t>目标/指标：发生率为零；管理措施：1）进行预防中暑知识教育，有效预防中暑；2）合理调整作息时间，避开高温时段外出；3）配备防暑降温设施、物品；4）加强高温作业现场监督检查，发现有中暑征兆，立即采取措施。责任部门：供销部；投入资金2000元；完成日期20</w:t>
            </w:r>
            <w:r>
              <w:rPr>
                <w:rFonts w:hint="eastAsia" w:ascii="宋体" w:hAnsi="宋体" w:cs="宋体"/>
                <w:color w:val="auto"/>
                <w:szCs w:val="21"/>
                <w:lang w:val="en-US" w:eastAsia="zh-CN"/>
              </w:rPr>
              <w:t>21</w:t>
            </w:r>
            <w:r>
              <w:rPr>
                <w:rFonts w:hint="eastAsia" w:ascii="宋体" w:hAnsi="宋体" w:cs="宋体"/>
                <w:color w:val="auto"/>
                <w:szCs w:val="21"/>
              </w:rPr>
              <w:t>年12月</w:t>
            </w:r>
            <w:r>
              <w:rPr>
                <w:rFonts w:hint="eastAsia" w:ascii="宋体" w:hAnsi="宋体" w:cs="宋体"/>
                <w:color w:val="auto"/>
                <w:szCs w:val="21"/>
                <w:lang w:val="en-US" w:eastAsia="zh-CN"/>
              </w:rPr>
              <w:t>30日</w:t>
            </w:r>
            <w:r>
              <w:rPr>
                <w:rFonts w:hint="eastAsia" w:ascii="宋体" w:hAnsi="宋体" w:cs="宋体"/>
                <w:color w:val="auto"/>
                <w:szCs w:val="21"/>
              </w:rPr>
              <w:t>；检查部门：行政部。目标指标管理方案基本适宜，能够完成。</w:t>
            </w:r>
          </w:p>
          <w:p>
            <w:pPr>
              <w:widowControl/>
              <w:ind w:firstLine="210" w:firstLineChars="100"/>
              <w:jc w:val="left"/>
              <w:rPr>
                <w:rFonts w:ascii="宋体" w:hAnsi="宋体" w:cs="宋体"/>
                <w:color w:val="auto"/>
                <w:szCs w:val="21"/>
              </w:rPr>
            </w:pPr>
            <w:r>
              <w:rPr>
                <w:rFonts w:hint="eastAsia" w:ascii="宋体" w:hAnsi="宋体" w:cs="宋体"/>
                <w:color w:val="auto"/>
                <w:szCs w:val="21"/>
              </w:rPr>
              <w:t>制定的指标和管理方案基本可行。</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能力</w:t>
            </w:r>
          </w:p>
        </w:tc>
        <w:tc>
          <w:tcPr>
            <w:tcW w:w="960" w:type="dxa"/>
          </w:tcPr>
          <w:p>
            <w:pPr>
              <w:rPr>
                <w:rFonts w:ascii="宋体" w:hAnsi="宋体" w:cs="新宋体"/>
                <w:color w:val="auto"/>
                <w:szCs w:val="21"/>
              </w:rPr>
            </w:pPr>
            <w:r>
              <w:rPr>
                <w:rFonts w:hint="eastAsia" w:ascii="宋体" w:hAnsi="宋体" w:cs="新宋体"/>
                <w:color w:val="auto"/>
                <w:szCs w:val="21"/>
              </w:rPr>
              <w:t>E7.2</w:t>
            </w:r>
          </w:p>
          <w:p>
            <w:pPr>
              <w:rPr>
                <w:rFonts w:ascii="宋体" w:hAnsi="宋体" w:cs="新宋体"/>
                <w:color w:val="auto"/>
                <w:szCs w:val="21"/>
              </w:rPr>
            </w:pPr>
            <w:r>
              <w:rPr>
                <w:rFonts w:hint="eastAsia" w:ascii="宋体" w:hAnsi="宋体" w:cs="新宋体"/>
                <w:color w:val="auto"/>
                <w:szCs w:val="21"/>
              </w:rPr>
              <w:t>S7.2</w:t>
            </w:r>
          </w:p>
        </w:tc>
        <w:tc>
          <w:tcPr>
            <w:tcW w:w="10004" w:type="dxa"/>
          </w:tcPr>
          <w:p>
            <w:pPr>
              <w:rPr>
                <w:color w:val="auto"/>
                <w:szCs w:val="21"/>
              </w:rPr>
            </w:pPr>
            <w:r>
              <w:rPr>
                <w:rFonts w:hint="eastAsia" w:ascii="宋体" w:hAnsi="宋体"/>
                <w:color w:val="auto"/>
                <w:szCs w:val="21"/>
              </w:rPr>
              <w:t>公司确定了从事的工作影响环境和职业健康安全管理体系绩效和有效性且在公司控制范围内的人员所必要的能力，这些能力主要是基于适当的教育、培训或经历等。</w:t>
            </w:r>
          </w:p>
          <w:p>
            <w:pPr>
              <w:rPr>
                <w:color w:val="auto"/>
                <w:szCs w:val="21"/>
              </w:rPr>
            </w:pPr>
          </w:p>
          <w:p>
            <w:pPr>
              <w:rPr>
                <w:rFonts w:ascii="宋体" w:hAnsi="宋体"/>
                <w:color w:val="auto"/>
                <w:szCs w:val="21"/>
              </w:rPr>
            </w:pPr>
            <w:r>
              <w:rPr>
                <w:rFonts w:hint="eastAsia" w:ascii="宋体" w:hAnsi="宋体"/>
                <w:color w:val="auto"/>
                <w:szCs w:val="21"/>
              </w:rPr>
              <w:t>---公司对每个从事影响产品符合性要求及从事的工作影响环境和职业健康安全管理体系绩效和有效性的工作人员的能力进行识别，制定培训制度、有计划有目的、系统地提供培训以满足这些需求。</w:t>
            </w:r>
          </w:p>
          <w:p>
            <w:pPr>
              <w:rPr>
                <w:rFonts w:ascii="宋体" w:hAnsi="宋体"/>
                <w:color w:val="auto"/>
                <w:szCs w:val="21"/>
              </w:rPr>
            </w:pPr>
            <w:r>
              <w:rPr>
                <w:rFonts w:hint="eastAsia" w:ascii="宋体" w:hAnsi="宋体"/>
                <w:color w:val="auto"/>
                <w:szCs w:val="21"/>
              </w:rPr>
              <w:t>适用时，采取措施（包括：培训、辅导、重新分配工作或招聘具有能力的人员）获得所需的能力，并评价措施的有效性。保留适当的形成文件的信息，作为人员能力的证据。</w:t>
            </w:r>
          </w:p>
          <w:p>
            <w:pPr>
              <w:rPr>
                <w:rFonts w:hint="default" w:ascii="宋体" w:hAnsi="宋体" w:eastAsia="宋体"/>
                <w:color w:val="auto"/>
                <w:szCs w:val="21"/>
                <w:lang w:val="en-US" w:eastAsia="zh-CN"/>
              </w:rPr>
            </w:pPr>
            <w:r>
              <w:rPr>
                <w:rFonts w:hint="eastAsia" w:ascii="宋体" w:hAnsi="宋体"/>
                <w:color w:val="auto"/>
                <w:szCs w:val="21"/>
                <w:lang w:val="en-US" w:eastAsia="zh-CN"/>
              </w:rPr>
              <w:t>公司无人员资质要求。</w:t>
            </w:r>
          </w:p>
          <w:p>
            <w:pPr>
              <w:rPr>
                <w:rFonts w:ascii="宋体" w:hAnsi="宋体"/>
                <w:color w:val="auto"/>
                <w:szCs w:val="21"/>
              </w:rPr>
            </w:pPr>
            <w:r>
              <w:rPr>
                <w:rFonts w:hint="eastAsia" w:ascii="宋体" w:hAnsi="宋体"/>
                <w:color w:val="auto"/>
                <w:szCs w:val="21"/>
              </w:rPr>
              <w:t>提供有202</w:t>
            </w:r>
            <w:r>
              <w:rPr>
                <w:rFonts w:hint="eastAsia" w:ascii="宋体" w:hAnsi="宋体"/>
                <w:color w:val="auto"/>
                <w:szCs w:val="21"/>
                <w:lang w:val="en-US" w:eastAsia="zh-CN"/>
              </w:rPr>
              <w:t>1</w:t>
            </w:r>
            <w:r>
              <w:rPr>
                <w:rFonts w:hint="eastAsia" w:ascii="宋体" w:hAnsi="宋体"/>
                <w:color w:val="auto"/>
                <w:szCs w:val="21"/>
              </w:rPr>
              <w:t>年度培训计划，计划培训</w:t>
            </w:r>
            <w:r>
              <w:rPr>
                <w:rFonts w:hint="eastAsia" w:ascii="宋体" w:hAnsi="宋体"/>
                <w:color w:val="auto"/>
                <w:szCs w:val="21"/>
                <w:lang w:val="en-US" w:eastAsia="zh-CN"/>
              </w:rPr>
              <w:t>10</w:t>
            </w:r>
            <w:r>
              <w:rPr>
                <w:rFonts w:hint="eastAsia" w:ascii="宋体" w:hAnsi="宋体"/>
                <w:color w:val="auto"/>
                <w:szCs w:val="21"/>
              </w:rPr>
              <w:t>次，已培训</w:t>
            </w:r>
            <w:r>
              <w:rPr>
                <w:rFonts w:hint="eastAsia" w:ascii="宋体" w:hAnsi="宋体"/>
                <w:color w:val="auto"/>
                <w:szCs w:val="21"/>
                <w:lang w:val="en-US" w:eastAsia="zh-CN"/>
              </w:rPr>
              <w:t>5</w:t>
            </w:r>
            <w:r>
              <w:rPr>
                <w:rFonts w:hint="eastAsia" w:ascii="宋体" w:hAnsi="宋体"/>
                <w:color w:val="auto"/>
                <w:szCs w:val="21"/>
              </w:rPr>
              <w:t>次。</w:t>
            </w:r>
          </w:p>
          <w:p>
            <w:pPr>
              <w:rPr>
                <w:rFonts w:ascii="宋体" w:hAnsi="宋体"/>
                <w:color w:val="auto"/>
                <w:szCs w:val="21"/>
              </w:rPr>
            </w:pPr>
            <w:r>
              <w:rPr>
                <w:rFonts w:hint="eastAsia" w:ascii="宋体" w:hAnsi="宋体"/>
                <w:color w:val="auto"/>
                <w:szCs w:val="21"/>
              </w:rPr>
              <w:t>抽查培训计划和</w:t>
            </w:r>
            <w:r>
              <w:rPr>
                <w:color w:val="auto"/>
                <w:szCs w:val="21"/>
              </w:rPr>
              <w:t>培训记录</w:t>
            </w:r>
            <w:r>
              <w:rPr>
                <w:rFonts w:hint="eastAsia" w:ascii="宋体" w:hAnsi="宋体"/>
                <w:color w:val="auto"/>
                <w:szCs w:val="21"/>
              </w:rPr>
              <w:t>。</w:t>
            </w:r>
          </w:p>
          <w:p>
            <w:pPr>
              <w:numPr>
                <w:ilvl w:val="0"/>
                <w:numId w:val="3"/>
              </w:numPr>
              <w:rPr>
                <w:rFonts w:ascii="宋体" w:hAnsi="宋体"/>
                <w:color w:val="auto"/>
                <w:szCs w:val="21"/>
              </w:rPr>
            </w:pPr>
            <w:r>
              <w:rPr>
                <w:rFonts w:hint="eastAsia" w:ascii="宋体" w:hAnsi="宋体"/>
                <w:color w:val="auto"/>
                <w:szCs w:val="21"/>
              </w:rPr>
              <w:t>：202</w:t>
            </w:r>
            <w:r>
              <w:rPr>
                <w:rFonts w:hint="eastAsia" w:ascii="宋体" w:hAnsi="宋体"/>
                <w:color w:val="auto"/>
                <w:szCs w:val="21"/>
                <w:lang w:val="en-US" w:eastAsia="zh-CN"/>
              </w:rPr>
              <w:t>1</w:t>
            </w:r>
            <w:r>
              <w:rPr>
                <w:rFonts w:hint="eastAsia" w:ascii="宋体" w:hAnsi="宋体"/>
                <w:color w:val="auto"/>
                <w:szCs w:val="21"/>
              </w:rPr>
              <w:t>.</w:t>
            </w:r>
            <w:r>
              <w:rPr>
                <w:rFonts w:hint="eastAsia" w:ascii="宋体" w:hAnsi="宋体"/>
                <w:color w:val="auto"/>
                <w:szCs w:val="21"/>
                <w:lang w:val="en-US" w:eastAsia="zh-CN"/>
              </w:rPr>
              <w:t>1</w:t>
            </w:r>
            <w:r>
              <w:rPr>
                <w:rFonts w:hint="eastAsia" w:ascii="宋体" w:hAnsi="宋体"/>
                <w:color w:val="auto"/>
                <w:szCs w:val="21"/>
              </w:rPr>
              <w:t>.20</w:t>
            </w:r>
            <w:r>
              <w:rPr>
                <w:rFonts w:hint="eastAsia" w:ascii="宋体" w:hAnsi="宋体"/>
                <w:color w:val="auto"/>
                <w:szCs w:val="21"/>
                <w:lang w:eastAsia="zh-CN"/>
              </w:rPr>
              <w:t>，</w:t>
            </w:r>
            <w:r>
              <w:rPr>
                <w:rFonts w:hint="eastAsia" w:ascii="宋体" w:hAnsi="宋体"/>
                <w:color w:val="auto"/>
                <w:szCs w:val="21"/>
              </w:rPr>
              <w:t>ISO45001：2018</w:t>
            </w:r>
            <w:r>
              <w:rPr>
                <w:rFonts w:hint="eastAsia" w:ascii="宋体" w:hAnsi="宋体"/>
                <w:color w:val="auto"/>
                <w:szCs w:val="21"/>
                <w:lang w:val="en-US" w:eastAsia="zh-CN"/>
              </w:rPr>
              <w:t>标准培训</w:t>
            </w:r>
            <w:r>
              <w:rPr>
                <w:rFonts w:hint="eastAsia" w:ascii="宋体" w:hAnsi="宋体"/>
                <w:color w:val="auto"/>
                <w:szCs w:val="21"/>
              </w:rPr>
              <w:t>,培训老师：</w:t>
            </w:r>
            <w:r>
              <w:rPr>
                <w:rFonts w:hint="eastAsia" w:ascii="宋体" w:hAnsi="宋体"/>
                <w:color w:val="auto"/>
                <w:szCs w:val="21"/>
                <w:lang w:val="en-US" w:eastAsia="zh-CN"/>
              </w:rPr>
              <w:t>张老师</w:t>
            </w:r>
            <w:r>
              <w:rPr>
                <w:rFonts w:hint="eastAsia" w:ascii="宋体" w:hAnsi="宋体"/>
                <w:color w:val="auto"/>
                <w:szCs w:val="21"/>
              </w:rPr>
              <w:t>，培训人员：公司全体人员，口试确认，均合格。验证情况：经考核，达到了培训预期目的，本次培训有效。验证人：吉小玉。</w:t>
            </w:r>
          </w:p>
          <w:p>
            <w:pPr>
              <w:rPr>
                <w:rFonts w:ascii="宋体" w:hAnsi="宋体"/>
                <w:color w:val="auto"/>
                <w:szCs w:val="21"/>
              </w:rPr>
            </w:pPr>
          </w:p>
          <w:p>
            <w:pPr>
              <w:numPr>
                <w:ilvl w:val="0"/>
                <w:numId w:val="3"/>
              </w:numPr>
              <w:ind w:left="0" w:leftChars="0" w:firstLine="0" w:firstLineChars="0"/>
              <w:rPr>
                <w:rFonts w:hint="eastAsia" w:ascii="宋体" w:hAnsi="宋体"/>
                <w:color w:val="auto"/>
                <w:szCs w:val="21"/>
              </w:rPr>
            </w:pPr>
            <w:r>
              <w:rPr>
                <w:rFonts w:hint="eastAsia" w:ascii="宋体" w:hAnsi="宋体"/>
                <w:color w:val="auto"/>
                <w:szCs w:val="21"/>
                <w:lang w:eastAsia="zh-CN"/>
              </w:rPr>
              <w:t>：</w:t>
            </w:r>
            <w:r>
              <w:rPr>
                <w:rFonts w:hint="eastAsia" w:ascii="宋体" w:hAnsi="宋体"/>
                <w:color w:val="auto"/>
                <w:szCs w:val="21"/>
              </w:rPr>
              <w:t>202</w:t>
            </w:r>
            <w:r>
              <w:rPr>
                <w:rFonts w:hint="eastAsia" w:ascii="宋体" w:hAnsi="宋体"/>
                <w:color w:val="auto"/>
                <w:szCs w:val="21"/>
                <w:lang w:val="en-US" w:eastAsia="zh-CN"/>
              </w:rPr>
              <w:t>1</w:t>
            </w:r>
            <w:r>
              <w:rPr>
                <w:rFonts w:hint="eastAsia" w:ascii="宋体" w:hAnsi="宋体"/>
                <w:color w:val="auto"/>
                <w:szCs w:val="21"/>
              </w:rPr>
              <w:t>.</w:t>
            </w:r>
            <w:r>
              <w:rPr>
                <w:rFonts w:hint="eastAsia" w:ascii="宋体" w:hAnsi="宋体"/>
                <w:color w:val="auto"/>
                <w:szCs w:val="21"/>
                <w:lang w:val="en-US" w:eastAsia="zh-CN"/>
              </w:rPr>
              <w:t>5</w:t>
            </w:r>
            <w:r>
              <w:rPr>
                <w:rFonts w:hint="eastAsia" w:ascii="宋体" w:hAnsi="宋体"/>
                <w:color w:val="auto"/>
                <w:szCs w:val="21"/>
              </w:rPr>
              <w:t>.10相关环境、安全知识、管理方案培训,培训老师：吉小玉，培训人员：公司全体管理人员，培训内容：1）重要环境因素/危险源</w:t>
            </w:r>
            <w:r>
              <w:rPr>
                <w:rFonts w:hint="eastAsia" w:ascii="宋体" w:hAnsi="宋体"/>
                <w:color w:val="auto"/>
                <w:szCs w:val="21"/>
                <w:lang w:val="en-US" w:eastAsia="zh-CN"/>
              </w:rPr>
              <w:t>的识别</w:t>
            </w:r>
            <w:r>
              <w:rPr>
                <w:rFonts w:hint="eastAsia" w:ascii="宋体" w:hAnsi="宋体"/>
                <w:color w:val="auto"/>
                <w:szCs w:val="21"/>
              </w:rPr>
              <w:t>；2）管理方案</w:t>
            </w:r>
            <w:r>
              <w:rPr>
                <w:rFonts w:hint="eastAsia" w:ascii="宋体" w:hAnsi="宋体"/>
                <w:color w:val="auto"/>
                <w:szCs w:val="21"/>
                <w:lang w:val="en-US" w:eastAsia="zh-CN"/>
              </w:rPr>
              <w:t>的实施</w:t>
            </w:r>
            <w:r>
              <w:rPr>
                <w:rFonts w:hint="eastAsia" w:ascii="宋体" w:hAnsi="宋体"/>
                <w:color w:val="auto"/>
                <w:szCs w:val="21"/>
              </w:rPr>
              <w:t>。验证情况：经考核，达到了培训预期目的，本次培训有效。验证人：吉小玉。</w:t>
            </w:r>
          </w:p>
          <w:p>
            <w:pPr>
              <w:pStyle w:val="23"/>
              <w:numPr>
                <w:ilvl w:val="0"/>
                <w:numId w:val="0"/>
              </w:numPr>
              <w:ind w:leftChars="0"/>
              <w:rPr>
                <w:rFonts w:hint="eastAsia" w:eastAsia="宋体"/>
                <w:color w:val="auto"/>
                <w:lang w:eastAsia="zh-CN"/>
              </w:rPr>
            </w:pPr>
            <w:r>
              <w:rPr>
                <w:rFonts w:hint="eastAsia"/>
                <w:color w:val="auto"/>
                <w:lang w:eastAsia="zh-CN"/>
              </w:rPr>
              <w:t>。。。。。。</w:t>
            </w:r>
          </w:p>
          <w:p>
            <w:pPr>
              <w:pStyle w:val="2"/>
              <w:rPr>
                <w:color w:val="auto"/>
              </w:rPr>
            </w:pPr>
            <w:r>
              <w:rPr>
                <w:rFonts w:hint="eastAsia"/>
                <w:color w:val="auto"/>
              </w:rPr>
              <w:t xml:space="preserve"> 其</w:t>
            </w:r>
            <w:r>
              <w:rPr>
                <w:rFonts w:hint="eastAsia"/>
                <w:color w:val="auto"/>
                <w:lang w:val="en-US" w:eastAsia="zh-CN"/>
              </w:rPr>
              <w:t>它</w:t>
            </w:r>
            <w:r>
              <w:rPr>
                <w:rFonts w:hint="eastAsia"/>
                <w:color w:val="auto"/>
              </w:rPr>
              <w:t>培训</w:t>
            </w:r>
            <w:r>
              <w:rPr>
                <w:rFonts w:hint="eastAsia"/>
                <w:color w:val="auto"/>
                <w:lang w:val="en-US" w:eastAsia="zh-CN"/>
              </w:rPr>
              <w:t>匀</w:t>
            </w:r>
            <w:r>
              <w:rPr>
                <w:rFonts w:hint="eastAsia"/>
                <w:color w:val="auto"/>
              </w:rPr>
              <w:t>按计划执行。</w:t>
            </w:r>
          </w:p>
          <w:p>
            <w:pPr>
              <w:rPr>
                <w:rFonts w:ascii="宋体" w:hAnsi="宋体"/>
                <w:color w:val="auto"/>
                <w:szCs w:val="21"/>
              </w:rPr>
            </w:pPr>
          </w:p>
        </w:tc>
        <w:tc>
          <w:tcPr>
            <w:tcW w:w="1585" w:type="dxa"/>
          </w:tcPr>
          <w:p>
            <w:pPr>
              <w:rPr>
                <w:rFonts w:hint="eastAsia" w:eastAsia="宋体"/>
                <w:color w:val="auto"/>
                <w:lang w:val="en-US" w:eastAsia="zh-CN"/>
              </w:rPr>
            </w:pPr>
            <w:r>
              <w:rPr>
                <w:rFonts w:hint="eastAsia"/>
                <w:color w:val="auto"/>
                <w:lang w:val="en-US" w:eastAsia="zh-CN"/>
              </w:rPr>
              <w:t>符合</w:t>
            </w:r>
          </w:p>
          <w:p>
            <w:pPr>
              <w:rPr>
                <w:color w:val="auto"/>
              </w:rPr>
            </w:pPr>
          </w:p>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环境因素的识别与评价控制程序</w:t>
            </w: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行政部</w:t>
            </w:r>
            <w:r>
              <w:rPr>
                <w:rFonts w:hint="eastAsia" w:ascii="宋体" w:hAnsi="宋体" w:cs="宋体"/>
                <w:color w:val="auto"/>
                <w:szCs w:val="21"/>
                <w:lang w:eastAsia="zh-CN"/>
              </w:rPr>
              <w:t>2021年1月10日</w:t>
            </w:r>
            <w:r>
              <w:rPr>
                <w:rFonts w:hint="eastAsia" w:ascii="宋体" w:hAnsi="宋体" w:cs="宋体"/>
                <w:color w:val="auto"/>
                <w:szCs w:val="21"/>
                <w:lang w:val="en-US" w:eastAsia="zh-CN"/>
              </w:rPr>
              <w:t>重新</w:t>
            </w:r>
            <w:r>
              <w:rPr>
                <w:rFonts w:hint="eastAsia" w:ascii="宋体" w:hAnsi="宋体" w:cs="宋体"/>
                <w:color w:val="auto"/>
                <w:szCs w:val="21"/>
              </w:rPr>
              <w:t>组织了各个部门开展了环境因素的识别工作，未重新评价。</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查见：《环境因素识别评价表》和《重要环境因素清单》，按照部门和作业场所进行识别并评价出公司重要环境因素有：1）潜在火灾；2）固废排放；2项，识别清楚、准确，评价合理。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查：公司《环境因素识别评价表》，涉及以下内容：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a.废弃纸杯、日光灯管、墨盒等办公用品固废排放等；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b.办公水、电的消耗；</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c.包装袋、箱的废弃；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共计识别</w:t>
            </w:r>
            <w:r>
              <w:rPr>
                <w:rFonts w:hint="eastAsia" w:ascii="宋体" w:hAnsi="宋体" w:cs="宋体"/>
                <w:color w:val="auto"/>
                <w:szCs w:val="21"/>
                <w:lang w:val="en-US" w:eastAsia="zh-CN"/>
              </w:rPr>
              <w:t>24</w:t>
            </w:r>
            <w:r>
              <w:rPr>
                <w:rFonts w:hint="eastAsia" w:ascii="宋体" w:hAnsi="宋体" w:cs="宋体"/>
                <w:color w:val="auto"/>
                <w:szCs w:val="21"/>
              </w:rPr>
              <w:t>项。识别基本清楚、全面。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查：行政部及办公区域的《环境因素识别评价表》，涉及以下内容：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a.废弃纸杯、日光灯管、墨盒、电脑、空调等办公用品及设备固废排放等；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b.水、电、纸张等资源和能源消耗等；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c.生活垃圾的排放；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d．生活污水排放等；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共计识别24项。识别基本清楚、全面。</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rPr>
              <w:t xml:space="preserve">S6.1.2 </w:t>
            </w:r>
          </w:p>
        </w:tc>
        <w:tc>
          <w:tcPr>
            <w:tcW w:w="10004" w:type="dxa"/>
          </w:tcPr>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危险源辨识、风险评价和控制程序</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上述文件对识别和评价方法、程序、职责、记录作了规定。</w:t>
            </w:r>
          </w:p>
          <w:p>
            <w:pPr>
              <w:spacing w:line="400" w:lineRule="exact"/>
              <w:jc w:val="left"/>
              <w:rPr>
                <w:rFonts w:ascii="宋体" w:hAnsi="宋体" w:cs="宋体"/>
                <w:color w:val="auto"/>
                <w:szCs w:val="21"/>
              </w:rPr>
            </w:pPr>
            <w:r>
              <w:rPr>
                <w:rFonts w:hint="eastAsia" w:ascii="宋体" w:hAnsi="宋体" w:cs="宋体"/>
                <w:color w:val="auto"/>
                <w:szCs w:val="21"/>
              </w:rPr>
              <w:t>查见：《危险源识别评价表》，危险源过程打分和小组评议共评价出公司不可接受风险：2项，分别是：</w:t>
            </w:r>
            <w:r>
              <w:rPr>
                <w:rFonts w:hint="eastAsia"/>
                <w:color w:val="auto"/>
                <w:szCs w:val="21"/>
              </w:rPr>
              <w:t>1）火灾；2）中暑。</w:t>
            </w:r>
            <w:r>
              <w:rPr>
                <w:rFonts w:hint="eastAsia" w:ascii="宋体" w:hAnsi="宋体" w:cs="宋体"/>
                <w:color w:val="auto"/>
                <w:szCs w:val="21"/>
              </w:rPr>
              <w:t>辨识清楚、准确，评价充分合理。</w:t>
            </w:r>
          </w:p>
          <w:p>
            <w:pPr>
              <w:spacing w:line="400" w:lineRule="exact"/>
              <w:jc w:val="left"/>
              <w:rPr>
                <w:rFonts w:ascii="宋体" w:hAnsi="宋体" w:cs="宋体"/>
                <w:color w:val="auto"/>
                <w:szCs w:val="21"/>
              </w:rPr>
            </w:pPr>
            <w:r>
              <w:rPr>
                <w:rFonts w:hint="eastAsia" w:ascii="宋体" w:hAnsi="宋体" w:cs="宋体"/>
                <w:color w:val="auto"/>
                <w:szCs w:val="21"/>
              </w:rPr>
              <w:t>抽查见确定的火灾、中暑等不可接受风险控制措施：</w:t>
            </w:r>
          </w:p>
          <w:p>
            <w:pPr>
              <w:spacing w:line="400" w:lineRule="exact"/>
              <w:jc w:val="left"/>
              <w:rPr>
                <w:rFonts w:ascii="宋体" w:hAnsi="宋体" w:cs="宋体"/>
                <w:color w:val="auto"/>
                <w:szCs w:val="21"/>
              </w:rPr>
            </w:pPr>
            <w:r>
              <w:rPr>
                <w:rFonts w:hint="eastAsia" w:ascii="宋体" w:hAnsi="宋体" w:cs="宋体"/>
                <w:color w:val="auto"/>
                <w:szCs w:val="21"/>
              </w:rPr>
              <w:t>1、抽：杜绝火灾事故的方法措施：</w:t>
            </w:r>
          </w:p>
          <w:p>
            <w:pPr>
              <w:spacing w:line="400" w:lineRule="exact"/>
              <w:rPr>
                <w:rFonts w:ascii="宋体" w:hAnsi="宋体" w:cs="宋体"/>
                <w:color w:val="auto"/>
                <w:szCs w:val="21"/>
              </w:rPr>
            </w:pPr>
            <w:r>
              <w:rPr>
                <w:rFonts w:hint="eastAsia" w:ascii="宋体" w:hAnsi="宋体" w:cs="宋体"/>
                <w:color w:val="auto"/>
                <w:szCs w:val="21"/>
              </w:rPr>
              <w:t>1）现场配备足够的防火器材；</w:t>
            </w:r>
          </w:p>
          <w:p>
            <w:pPr>
              <w:spacing w:line="400" w:lineRule="exact"/>
              <w:rPr>
                <w:rFonts w:ascii="宋体" w:hAnsi="宋体" w:cs="宋体"/>
                <w:color w:val="auto"/>
                <w:szCs w:val="21"/>
              </w:rPr>
            </w:pPr>
            <w:r>
              <w:rPr>
                <w:rFonts w:hint="eastAsia" w:ascii="宋体" w:hAnsi="宋体" w:cs="宋体"/>
                <w:color w:val="auto"/>
                <w:szCs w:val="21"/>
              </w:rPr>
              <w:t>2）工作完毕应切断电源、气源，并检查确认操作区域内无火灾隐患。</w:t>
            </w:r>
          </w:p>
          <w:p>
            <w:pPr>
              <w:spacing w:line="400" w:lineRule="exact"/>
              <w:jc w:val="left"/>
              <w:rPr>
                <w:rFonts w:ascii="宋体" w:hAnsi="宋体" w:cs="宋体"/>
                <w:color w:val="auto"/>
                <w:szCs w:val="21"/>
              </w:rPr>
            </w:pPr>
            <w:r>
              <w:rPr>
                <w:rFonts w:hint="eastAsia" w:ascii="宋体" w:hAnsi="宋体" w:cs="宋体"/>
                <w:color w:val="auto"/>
                <w:szCs w:val="21"/>
              </w:rPr>
              <w:t>查见：行政部及办公区域《危险源识别评价表》</w:t>
            </w:r>
          </w:p>
          <w:p>
            <w:pPr>
              <w:spacing w:line="400" w:lineRule="exact"/>
              <w:jc w:val="left"/>
              <w:rPr>
                <w:rFonts w:ascii="宋体" w:hAnsi="宋体" w:cs="宋体"/>
                <w:color w:val="auto"/>
                <w:szCs w:val="21"/>
              </w:rPr>
            </w:pPr>
            <w:r>
              <w:rPr>
                <w:rFonts w:hint="eastAsia" w:ascii="宋体" w:hAnsi="宋体" w:cs="宋体"/>
                <w:color w:val="auto"/>
                <w:szCs w:val="21"/>
                <w:lang w:eastAsia="zh-CN"/>
              </w:rPr>
              <w:t>2021年1月10日</w:t>
            </w:r>
            <w:r>
              <w:rPr>
                <w:rFonts w:hint="eastAsia" w:ascii="宋体" w:hAnsi="宋体" w:cs="宋体"/>
                <w:color w:val="auto"/>
                <w:szCs w:val="21"/>
                <w:lang w:val="en-US" w:eastAsia="zh-CN"/>
              </w:rPr>
              <w:t>重新</w:t>
            </w:r>
            <w:r>
              <w:rPr>
                <w:rFonts w:hint="eastAsia" w:ascii="宋体" w:hAnsi="宋体" w:cs="宋体"/>
                <w:color w:val="auto"/>
                <w:szCs w:val="21"/>
              </w:rPr>
              <w:t>发布</w:t>
            </w:r>
          </w:p>
          <w:p>
            <w:pPr>
              <w:spacing w:line="400" w:lineRule="exact"/>
              <w:jc w:val="left"/>
              <w:rPr>
                <w:rFonts w:ascii="宋体" w:hAnsi="宋体" w:cs="宋体"/>
                <w:color w:val="auto"/>
                <w:szCs w:val="21"/>
              </w:rPr>
            </w:pPr>
            <w:r>
              <w:rPr>
                <w:rFonts w:hint="eastAsia" w:ascii="宋体" w:hAnsi="宋体" w:cs="宋体"/>
                <w:color w:val="auto"/>
                <w:szCs w:val="21"/>
              </w:rPr>
              <w:t>行政部及办公区域共识别出包括:</w:t>
            </w:r>
          </w:p>
          <w:p>
            <w:pPr>
              <w:spacing w:line="400" w:lineRule="exact"/>
              <w:jc w:val="left"/>
              <w:rPr>
                <w:rFonts w:ascii="宋体" w:hAnsi="宋体" w:cs="宋体"/>
                <w:color w:val="auto"/>
                <w:szCs w:val="21"/>
              </w:rPr>
            </w:pPr>
            <w:r>
              <w:rPr>
                <w:rFonts w:hint="eastAsia" w:ascii="宋体" w:hAnsi="宋体" w:cs="宋体"/>
                <w:color w:val="auto"/>
                <w:szCs w:val="21"/>
              </w:rPr>
              <w:t>办公设备（打印机、复印机）使用时墨粉挥发；设备/线路漏电、纸张、文件记录及其他易燃物品的堆放；车辆管理、人员出差等9项危险源.</w:t>
            </w:r>
          </w:p>
          <w:p>
            <w:pPr>
              <w:spacing w:line="400" w:lineRule="exact"/>
              <w:jc w:val="left"/>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jc w:val="left"/>
              <w:rPr>
                <w:rFonts w:ascii="宋体" w:hAnsi="宋体" w:cs="宋体"/>
                <w:color w:val="auto"/>
                <w:szCs w:val="21"/>
              </w:rPr>
            </w:pPr>
            <w:r>
              <w:rPr>
                <w:rFonts w:hint="eastAsia" w:ascii="宋体" w:hAnsi="宋体" w:cs="宋体"/>
                <w:color w:val="auto"/>
                <w:szCs w:val="21"/>
              </w:rPr>
              <w:t>查见，行政部及办公区域打分法确定了1项不可接受风险：（1）纸张、文件记录及其他易燃物品的堆放引发火灾。</w:t>
            </w:r>
          </w:p>
          <w:p>
            <w:pPr>
              <w:spacing w:line="400" w:lineRule="exact"/>
              <w:jc w:val="left"/>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jc w:val="left"/>
              <w:rPr>
                <w:rFonts w:ascii="宋体" w:hAnsi="宋体" w:cs="宋体"/>
                <w:color w:val="auto"/>
                <w:szCs w:val="21"/>
              </w:rPr>
            </w:pPr>
            <w:r>
              <w:rPr>
                <w:rFonts w:hint="eastAsia" w:ascii="宋体" w:hAnsi="宋体" w:cs="宋体"/>
                <w:color w:val="auto"/>
                <w:szCs w:val="21"/>
              </w:rPr>
              <w:t>查见确定的预防火灾措施：</w:t>
            </w:r>
          </w:p>
          <w:p>
            <w:pPr>
              <w:numPr>
                <w:ilvl w:val="0"/>
                <w:numId w:val="4"/>
              </w:numPr>
              <w:spacing w:line="400" w:lineRule="exact"/>
              <w:jc w:val="left"/>
              <w:rPr>
                <w:rFonts w:ascii="宋体" w:hAnsi="宋体" w:cs="宋体"/>
                <w:color w:val="auto"/>
                <w:szCs w:val="21"/>
              </w:rPr>
            </w:pPr>
            <w:r>
              <w:rPr>
                <w:rFonts w:hint="eastAsia" w:ascii="宋体" w:hAnsi="宋体" w:cs="宋体"/>
                <w:color w:val="auto"/>
                <w:szCs w:val="21"/>
              </w:rPr>
              <w:t>消防逃生通道的设立；</w:t>
            </w:r>
          </w:p>
          <w:p>
            <w:pPr>
              <w:numPr>
                <w:ilvl w:val="0"/>
                <w:numId w:val="4"/>
              </w:numPr>
              <w:spacing w:line="400" w:lineRule="exact"/>
              <w:jc w:val="left"/>
              <w:rPr>
                <w:rFonts w:ascii="宋体" w:hAnsi="宋体" w:cs="宋体"/>
                <w:color w:val="auto"/>
                <w:szCs w:val="21"/>
              </w:rPr>
            </w:pPr>
            <w:r>
              <w:rPr>
                <w:rFonts w:hint="eastAsia" w:ascii="宋体" w:hAnsi="宋体" w:cs="宋体"/>
                <w:color w:val="auto"/>
                <w:szCs w:val="21"/>
              </w:rPr>
              <w:t>消防设备的配备及定期检查；</w:t>
            </w:r>
          </w:p>
          <w:p>
            <w:pPr>
              <w:numPr>
                <w:ilvl w:val="0"/>
                <w:numId w:val="4"/>
              </w:numPr>
              <w:spacing w:line="400" w:lineRule="exact"/>
              <w:jc w:val="left"/>
              <w:rPr>
                <w:rFonts w:ascii="宋体" w:hAnsi="宋体" w:cs="宋体"/>
                <w:color w:val="auto"/>
                <w:szCs w:val="21"/>
              </w:rPr>
            </w:pPr>
            <w:r>
              <w:rPr>
                <w:rFonts w:hint="eastAsia" w:ascii="宋体" w:hAnsi="宋体" w:cs="宋体"/>
                <w:color w:val="auto"/>
                <w:szCs w:val="21"/>
              </w:rPr>
              <w:t>消防应急预案的制订及演练。</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法规与其他要求/合规性义务</w:t>
            </w:r>
          </w:p>
        </w:tc>
        <w:tc>
          <w:tcPr>
            <w:tcW w:w="960" w:type="dxa"/>
          </w:tcPr>
          <w:p>
            <w:pPr>
              <w:rPr>
                <w:rFonts w:ascii="宋体" w:hAnsi="宋体" w:cs="新宋体"/>
                <w:color w:val="auto"/>
                <w:szCs w:val="21"/>
              </w:rPr>
            </w:pPr>
            <w:r>
              <w:rPr>
                <w:rFonts w:hint="eastAsia" w:ascii="宋体" w:hAnsi="宋体" w:cs="新宋体"/>
                <w:color w:val="auto"/>
                <w:szCs w:val="21"/>
              </w:rPr>
              <w:t>E6.1.3</w:t>
            </w:r>
          </w:p>
          <w:p>
            <w:pPr>
              <w:rPr>
                <w:rFonts w:ascii="宋体" w:hAnsi="宋体" w:cs="新宋体"/>
                <w:color w:val="auto"/>
                <w:szCs w:val="21"/>
              </w:rPr>
            </w:pPr>
            <w:r>
              <w:rPr>
                <w:rFonts w:hint="eastAsia" w:ascii="宋体" w:hAnsi="宋体" w:cs="新宋体"/>
                <w:color w:val="auto"/>
                <w:szCs w:val="21"/>
              </w:rPr>
              <w:t xml:space="preserve">S6.1.3 </w:t>
            </w:r>
          </w:p>
        </w:tc>
        <w:tc>
          <w:tcPr>
            <w:tcW w:w="10004" w:type="dxa"/>
          </w:tcPr>
          <w:p>
            <w:pPr>
              <w:tabs>
                <w:tab w:val="left" w:pos="-3"/>
              </w:tabs>
              <w:spacing w:line="400" w:lineRule="exact"/>
              <w:rPr>
                <w:rFonts w:ascii="宋体" w:hAnsi="宋体" w:cs="宋体"/>
                <w:color w:val="auto"/>
                <w:szCs w:val="21"/>
              </w:rPr>
            </w:pPr>
            <w:r>
              <w:rPr>
                <w:rFonts w:hint="eastAsia" w:ascii="宋体" w:hAnsi="宋体" w:cs="宋体"/>
                <w:color w:val="auto"/>
                <w:szCs w:val="21"/>
              </w:rPr>
              <w:t>---有《法律法规与其他要求控制程序》，查有《适用法律、法规及其他要求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auto"/>
                <w:szCs w:val="21"/>
              </w:rPr>
            </w:pPr>
            <w:r>
              <w:rPr>
                <w:rFonts w:hint="eastAsia" w:ascii="宋体" w:hAnsi="宋体" w:cs="宋体"/>
                <w:color w:val="auto"/>
                <w:szCs w:val="21"/>
              </w:rPr>
              <w:t>· 查见：</w:t>
            </w:r>
            <w:r>
              <w:rPr>
                <w:rFonts w:hint="eastAsia"/>
                <w:color w:val="auto"/>
              </w:rPr>
              <w:t>2021年1月5日修订</w:t>
            </w:r>
            <w:r>
              <w:rPr>
                <w:rFonts w:hint="eastAsia"/>
                <w:color w:val="auto"/>
                <w:lang w:val="en-US" w:eastAsia="zh-CN"/>
              </w:rPr>
              <w:t>的</w:t>
            </w:r>
            <w:r>
              <w:rPr>
                <w:rFonts w:hint="eastAsia" w:ascii="宋体" w:hAnsi="宋体" w:cs="宋体"/>
                <w:color w:val="auto"/>
                <w:szCs w:val="21"/>
              </w:rPr>
              <w:t>《适用法律、法规及其他要求清单》</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2）重庆市等地方法规；</w:t>
            </w:r>
          </w:p>
          <w:p>
            <w:pPr>
              <w:spacing w:line="400" w:lineRule="exact"/>
              <w:rPr>
                <w:rFonts w:ascii="宋体" w:hAnsi="宋体" w:cs="宋体"/>
                <w:color w:val="auto"/>
                <w:szCs w:val="21"/>
              </w:rPr>
            </w:pPr>
            <w:r>
              <w:rPr>
                <w:rFonts w:hint="eastAsia" w:ascii="宋体" w:hAnsi="宋体" w:cs="宋体"/>
                <w:color w:val="auto"/>
                <w:szCs w:val="21"/>
              </w:rPr>
              <w:t>3）与环境、职业健康安全管理相关的执行标准</w:t>
            </w:r>
          </w:p>
          <w:p>
            <w:pPr>
              <w:spacing w:line="400" w:lineRule="exact"/>
              <w:rPr>
                <w:rFonts w:ascii="宋体" w:hAnsi="宋体" w:cs="宋体"/>
                <w:color w:val="auto"/>
                <w:szCs w:val="21"/>
              </w:rPr>
            </w:pPr>
            <w:r>
              <w:rPr>
                <w:rFonts w:hint="eastAsia" w:ascii="宋体" w:hAnsi="宋体" w:cs="宋体"/>
                <w:color w:val="auto"/>
                <w:szCs w:val="21"/>
              </w:rPr>
              <w:t>抽 ：中华人民共和国环境保护法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中华人民共和国消防法</w:t>
            </w:r>
          </w:p>
          <w:p>
            <w:pPr>
              <w:spacing w:line="400" w:lineRule="exact"/>
              <w:rPr>
                <w:rFonts w:ascii="宋体" w:hAnsi="宋体" w:cs="宋体"/>
                <w:color w:val="auto"/>
                <w:szCs w:val="21"/>
              </w:rPr>
            </w:pPr>
            <w:r>
              <w:rPr>
                <w:rFonts w:hint="eastAsia" w:ascii="宋体" w:hAnsi="宋体" w:cs="宋体"/>
                <w:color w:val="auto"/>
                <w:szCs w:val="21"/>
              </w:rPr>
              <w:t xml:space="preserve">     污水综合排放标准</w:t>
            </w:r>
          </w:p>
          <w:p>
            <w:pPr>
              <w:spacing w:line="400" w:lineRule="exact"/>
              <w:ind w:firstLine="525" w:firstLineChars="250"/>
              <w:rPr>
                <w:rFonts w:ascii="宋体" w:hAnsi="宋体" w:cs="宋体"/>
                <w:color w:val="auto"/>
                <w:szCs w:val="21"/>
              </w:rPr>
            </w:pPr>
            <w:r>
              <w:rPr>
                <w:rFonts w:hint="eastAsia" w:ascii="宋体" w:hAnsi="宋体" w:cs="宋体"/>
                <w:color w:val="auto"/>
                <w:szCs w:val="21"/>
              </w:rPr>
              <w:t>突发环境事件应急预案管理暂行办法</w:t>
            </w:r>
          </w:p>
          <w:p>
            <w:pPr>
              <w:spacing w:line="400" w:lineRule="exact"/>
              <w:ind w:firstLine="525" w:firstLineChars="250"/>
              <w:rPr>
                <w:rFonts w:ascii="宋体" w:hAnsi="宋体" w:cs="宋体"/>
                <w:color w:val="auto"/>
                <w:szCs w:val="21"/>
              </w:rPr>
            </w:pPr>
            <w:r>
              <w:rPr>
                <w:rFonts w:hint="eastAsia" w:ascii="宋体" w:hAnsi="宋体" w:cs="宋体"/>
                <w:color w:val="auto"/>
                <w:szCs w:val="21"/>
              </w:rPr>
              <w:t>国家危险废物名录等69份。</w:t>
            </w:r>
          </w:p>
          <w:p>
            <w:pPr>
              <w:spacing w:line="400" w:lineRule="exact"/>
              <w:ind w:firstLine="525" w:firstLineChars="250"/>
              <w:rPr>
                <w:rFonts w:ascii="宋体" w:hAnsi="宋体" w:cs="宋体"/>
                <w:color w:val="auto"/>
                <w:szCs w:val="21"/>
              </w:rPr>
            </w:pPr>
            <w:r>
              <w:rPr>
                <w:rFonts w:hint="eastAsia" w:ascii="宋体" w:hAnsi="宋体" w:cs="宋体"/>
                <w:color w:val="auto"/>
                <w:szCs w:val="21"/>
              </w:rPr>
              <w:t>《清单》中列出了法规名称、颁布实施时间、适用条款等内容；</w:t>
            </w:r>
          </w:p>
          <w:p>
            <w:pPr>
              <w:spacing w:line="400" w:lineRule="exact"/>
              <w:rPr>
                <w:rFonts w:ascii="宋体" w:hAnsi="宋体" w:cs="宋体"/>
                <w:color w:val="auto"/>
                <w:szCs w:val="21"/>
              </w:rPr>
            </w:pPr>
            <w:r>
              <w:rPr>
                <w:rFonts w:hint="eastAsia" w:ascii="宋体" w:hAnsi="宋体" w:cs="宋体"/>
                <w:color w:val="auto"/>
                <w:szCs w:val="21"/>
              </w:rPr>
              <w:t>法规清单上传内部网络，以培训和宣传结合向员工传达要求，记录充分。基本符合要求。</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hint="eastAsia" w:ascii="宋体" w:hAnsi="宋体"/>
                <w:color w:val="auto"/>
                <w:szCs w:val="21"/>
              </w:rPr>
              <w:t>E:8.1</w:t>
            </w:r>
          </w:p>
          <w:p>
            <w:pPr>
              <w:rPr>
                <w:rFonts w:ascii="宋体" w:hAnsi="宋体" w:cs="新宋体"/>
                <w:color w:val="auto"/>
                <w:szCs w:val="21"/>
              </w:rPr>
            </w:pPr>
            <w:r>
              <w:rPr>
                <w:rFonts w:hint="eastAsia" w:ascii="宋体" w:hAnsi="宋体"/>
                <w:color w:val="auto"/>
                <w:szCs w:val="21"/>
              </w:rPr>
              <w:t>S:8.1</w:t>
            </w:r>
          </w:p>
        </w:tc>
        <w:tc>
          <w:tcPr>
            <w:tcW w:w="10004" w:type="dxa"/>
          </w:tcPr>
          <w:p>
            <w:pPr>
              <w:rPr>
                <w:rFonts w:ascii="宋体" w:hAnsi="宋体"/>
                <w:color w:val="auto"/>
                <w:szCs w:val="21"/>
              </w:rPr>
            </w:pPr>
            <w:r>
              <w:rPr>
                <w:rFonts w:ascii="Arial" w:hAnsi="Arial" w:cs="Arial"/>
                <w:color w:val="auto"/>
                <w:szCs w:val="21"/>
              </w:rPr>
              <w:t xml:space="preserve"> </w:t>
            </w:r>
            <w:r>
              <w:rPr>
                <w:rFonts w:hint="eastAsia" w:ascii="宋体" w:hAnsi="宋体"/>
                <w:color w:val="auto"/>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color w:val="auto"/>
                <w:szCs w:val="21"/>
              </w:rPr>
            </w:pPr>
            <w:r>
              <w:rPr>
                <w:rFonts w:hint="eastAsia" w:ascii="宋体" w:hAnsi="宋体"/>
                <w:color w:val="auto"/>
                <w:szCs w:val="21"/>
              </w:rPr>
              <w:t xml:space="preserve"> ◆根据过程的运行准则，组织实施资源能源的消耗控制火灾预防、职业健康安全事故防范等过程的控制，避免和减少了环境职业健康安全的损失。</w:t>
            </w:r>
          </w:p>
          <w:p>
            <w:pPr>
              <w:rPr>
                <w:rFonts w:ascii="宋体" w:hAnsi="宋体"/>
                <w:color w:val="auto"/>
                <w:szCs w:val="21"/>
              </w:rPr>
            </w:pPr>
            <w:r>
              <w:rPr>
                <w:rFonts w:hint="eastAsia" w:ascii="宋体" w:hAnsi="宋体"/>
                <w:color w:val="auto"/>
                <w:szCs w:val="21"/>
              </w:rPr>
              <w:t xml:space="preserve"> ◆消防设施检查、节能降耗运行检查、火灾预防运行检查、安全环境检查等关键运行控制信息的证据都以记录或文件的方式保留。</w:t>
            </w:r>
          </w:p>
          <w:p>
            <w:pPr>
              <w:rPr>
                <w:rFonts w:ascii="宋体" w:hAnsi="宋体"/>
                <w:color w:val="auto"/>
                <w:szCs w:val="21"/>
              </w:rPr>
            </w:pPr>
            <w:r>
              <w:rPr>
                <w:rFonts w:hint="eastAsia" w:ascii="宋体" w:hAnsi="宋体"/>
                <w:color w:val="auto"/>
                <w:szCs w:val="21"/>
              </w:rPr>
              <w:t xml:space="preserve"> ◆抽查环境运行的策划与控制实施</w:t>
            </w:r>
          </w:p>
          <w:p>
            <w:pPr>
              <w:rPr>
                <w:rFonts w:ascii="宋体" w:hAnsi="宋体"/>
                <w:color w:val="auto"/>
                <w:szCs w:val="21"/>
              </w:rPr>
            </w:pPr>
            <w:r>
              <w:rPr>
                <w:rFonts w:hint="eastAsia" w:ascii="宋体" w:hAnsi="宋体"/>
                <w:color w:val="auto"/>
                <w:szCs w:val="21"/>
              </w:rPr>
              <w:t>1）固体废弃物排放的管控：</w:t>
            </w:r>
          </w:p>
          <w:p>
            <w:pPr>
              <w:pStyle w:val="24"/>
              <w:ind w:firstLine="0" w:firstLineChars="0"/>
              <w:rPr>
                <w:rFonts w:ascii="宋体" w:hAnsi="宋体" w:cs="宋体"/>
                <w:color w:val="auto"/>
                <w:szCs w:val="21"/>
              </w:rPr>
            </w:pPr>
            <w:r>
              <w:rPr>
                <w:rFonts w:hint="eastAsia" w:ascii="宋体" w:hAnsi="宋体"/>
                <w:color w:val="auto"/>
                <w:szCs w:val="21"/>
              </w:rPr>
              <w:t xml:space="preserve">   </w:t>
            </w:r>
            <w:r>
              <w:rPr>
                <w:rFonts w:hint="eastAsia" w:ascii="宋体" w:hAnsi="宋体" w:cs="宋体"/>
                <w:color w:val="auto"/>
                <w:szCs w:val="21"/>
              </w:rPr>
              <w:t>生活垃圾在办公区域集中收集后，由物业管理交环卫部门统一定期清运；回收固废处理（包括危险固废如墨盒、硒鼓等）作好分类，标识交供应商回收。</w:t>
            </w:r>
          </w:p>
          <w:p>
            <w:pPr>
              <w:pStyle w:val="24"/>
              <w:ind w:firstLine="0" w:firstLineChars="0"/>
              <w:rPr>
                <w:rFonts w:ascii="宋体" w:hAnsi="宋体" w:cs="宋体"/>
                <w:color w:val="auto"/>
                <w:szCs w:val="21"/>
              </w:rPr>
            </w:pPr>
            <w:r>
              <w:rPr>
                <w:rFonts w:hint="eastAsia" w:ascii="宋体" w:hAnsi="宋体" w:cs="宋体"/>
                <w:color w:val="auto"/>
                <w:szCs w:val="21"/>
              </w:rPr>
              <w:t>2）资源、能源消耗管控：</w:t>
            </w:r>
          </w:p>
          <w:p>
            <w:pPr>
              <w:rPr>
                <w:rFonts w:ascii="宋体" w:hAnsi="宋体" w:cs="宋体"/>
                <w:color w:val="auto"/>
                <w:szCs w:val="21"/>
              </w:rPr>
            </w:pPr>
            <w:r>
              <w:rPr>
                <w:rFonts w:hint="eastAsia" w:ascii="宋体" w:hAnsi="宋体" w:cs="宋体"/>
                <w:color w:val="auto"/>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rPr>
                <w:rFonts w:ascii="宋体" w:hAnsi="宋体" w:cs="宋体"/>
                <w:color w:val="auto"/>
                <w:szCs w:val="21"/>
              </w:rPr>
            </w:pPr>
            <w:r>
              <w:rPr>
                <w:rFonts w:hint="eastAsia" w:ascii="宋体" w:hAnsi="宋体" w:cs="宋体"/>
                <w:color w:val="auto"/>
                <w:szCs w:val="21"/>
              </w:rPr>
              <w:t>3）火灾预防：</w:t>
            </w:r>
          </w:p>
          <w:p>
            <w:pPr>
              <w:rPr>
                <w:rFonts w:ascii="宋体" w:hAnsi="宋体" w:cs="宋体"/>
                <w:color w:val="auto"/>
                <w:szCs w:val="21"/>
              </w:rPr>
            </w:pPr>
            <w:r>
              <w:rPr>
                <w:rFonts w:hint="eastAsia" w:ascii="宋体" w:hAnsi="宋体" w:cs="宋体"/>
                <w:color w:val="auto"/>
                <w:szCs w:val="21"/>
              </w:rPr>
              <w:t xml:space="preserve">  张贴防火标识，购买灭火器等消防设施；</w:t>
            </w:r>
          </w:p>
          <w:p>
            <w:pPr>
              <w:rPr>
                <w:rFonts w:ascii="宋体" w:hAnsi="宋体" w:cs="宋体"/>
                <w:color w:val="auto"/>
                <w:szCs w:val="21"/>
              </w:rPr>
            </w:pPr>
            <w:r>
              <w:rPr>
                <w:rFonts w:hint="eastAsia" w:ascii="宋体" w:hAnsi="宋体" w:cs="宋体"/>
                <w:color w:val="auto"/>
                <w:szCs w:val="21"/>
              </w:rPr>
              <w:t>组织相关人员进行培训；日常的检查；制定火灾应急预案。</w:t>
            </w:r>
          </w:p>
          <w:p>
            <w:pPr>
              <w:rPr>
                <w:rFonts w:ascii="宋体" w:hAnsi="宋体" w:cs="宋体"/>
                <w:color w:val="auto"/>
                <w:szCs w:val="21"/>
              </w:rPr>
            </w:pPr>
            <w:r>
              <w:rPr>
                <w:rFonts w:hint="eastAsia" w:ascii="宋体" w:hAnsi="宋体" w:cs="宋体"/>
                <w:color w:val="auto"/>
                <w:szCs w:val="21"/>
              </w:rPr>
              <w:t>◆查见组织的职业健康安全运行控制状况：</w:t>
            </w:r>
          </w:p>
          <w:p>
            <w:pPr>
              <w:rPr>
                <w:rFonts w:ascii="宋体" w:hAnsi="宋体" w:cs="宋体"/>
                <w:color w:val="auto"/>
                <w:szCs w:val="21"/>
              </w:rPr>
            </w:pPr>
            <w:r>
              <w:rPr>
                <w:rFonts w:hint="eastAsia" w:ascii="宋体" w:hAnsi="宋体" w:cs="宋体"/>
                <w:color w:val="auto"/>
                <w:szCs w:val="21"/>
              </w:rPr>
              <w:t xml:space="preserve">  1）火灾、易燃易爆的控制</w:t>
            </w:r>
          </w:p>
          <w:p>
            <w:pPr>
              <w:rPr>
                <w:rFonts w:ascii="宋体" w:hAnsi="宋体" w:cs="宋体"/>
                <w:color w:val="auto"/>
                <w:szCs w:val="21"/>
              </w:rPr>
            </w:pPr>
            <w:r>
              <w:rPr>
                <w:rFonts w:hint="eastAsia" w:ascii="宋体" w:hAnsi="宋体" w:cs="宋体"/>
                <w:color w:val="auto"/>
                <w:szCs w:val="21"/>
              </w:rPr>
              <w:t xml:space="preserve">  a） 消防设备的配置；b）消防小组的成立；c）应急准备预案的制定；d）岗前培训；e)消防演习。</w:t>
            </w:r>
          </w:p>
          <w:p>
            <w:pPr>
              <w:rPr>
                <w:rFonts w:ascii="宋体" w:hAnsi="宋体" w:cs="宋体"/>
                <w:color w:val="auto"/>
                <w:szCs w:val="21"/>
              </w:rPr>
            </w:pPr>
            <w:r>
              <w:rPr>
                <w:rFonts w:hint="eastAsia" w:ascii="宋体" w:hAnsi="宋体" w:cs="宋体"/>
                <w:color w:val="auto"/>
                <w:szCs w:val="21"/>
              </w:rPr>
              <w:t xml:space="preserve">  2）对相关方施加影响</w:t>
            </w:r>
          </w:p>
          <w:p>
            <w:pPr>
              <w:rPr>
                <w:rFonts w:ascii="宋体" w:hAnsi="宋体" w:cs="宋体"/>
                <w:color w:val="auto"/>
                <w:szCs w:val="21"/>
              </w:rPr>
            </w:pPr>
            <w:r>
              <w:rPr>
                <w:rFonts w:hint="eastAsia" w:ascii="宋体" w:hAnsi="宋体" w:cs="宋体"/>
                <w:color w:val="auto"/>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E8.2</w:t>
            </w:r>
          </w:p>
          <w:p>
            <w:pPr>
              <w:rPr>
                <w:rFonts w:ascii="宋体" w:hAnsi="宋体" w:cs="新宋体"/>
                <w:color w:val="auto"/>
                <w:szCs w:val="21"/>
              </w:rPr>
            </w:pPr>
            <w:r>
              <w:rPr>
                <w:rFonts w:hint="eastAsia" w:ascii="宋体" w:hAnsi="宋体" w:cs="新宋体"/>
                <w:color w:val="auto"/>
                <w:szCs w:val="21"/>
              </w:rPr>
              <w:t>S8.2</w:t>
            </w:r>
          </w:p>
        </w:tc>
        <w:tc>
          <w:tcPr>
            <w:tcW w:w="10004" w:type="dxa"/>
          </w:tcPr>
          <w:p>
            <w:pPr>
              <w:spacing w:line="400" w:lineRule="exact"/>
              <w:rPr>
                <w:rFonts w:hint="eastAsia" w:ascii="宋体" w:hAnsi="宋体" w:eastAsia="宋体" w:cs="宋体"/>
                <w:color w:val="auto"/>
                <w:szCs w:val="21"/>
              </w:rPr>
            </w:pPr>
            <w:r>
              <w:rPr>
                <w:rFonts w:hint="eastAsia" w:ascii="宋体" w:hAnsi="宋体" w:cs="宋体"/>
                <w:color w:val="auto"/>
                <w:szCs w:val="21"/>
              </w:rPr>
              <w:t>查见：</w:t>
            </w:r>
            <w:r>
              <w:rPr>
                <w:rFonts w:hint="eastAsia" w:ascii="宋体" w:hAnsi="宋体" w:eastAsia="宋体" w:cs="宋体"/>
                <w:color w:val="auto"/>
                <w:szCs w:val="21"/>
              </w:rPr>
              <w:t>《应急准备与响应控制程序》、《消防火灾应急疏散预案》、《消防火灾应急活动》等。</w:t>
            </w:r>
          </w:p>
          <w:p>
            <w:pPr>
              <w:spacing w:line="400" w:lineRule="exact"/>
              <w:rPr>
                <w:rFonts w:hint="eastAsia" w:ascii="宋体" w:hAnsi="宋体" w:eastAsia="宋体" w:cs="宋体"/>
                <w:color w:val="auto"/>
                <w:szCs w:val="21"/>
              </w:rPr>
            </w:pPr>
            <w:r>
              <w:rPr>
                <w:rFonts w:hint="eastAsia" w:ascii="宋体" w:hAnsi="宋体" w:eastAsia="宋体" w:cs="宋体"/>
                <w:color w:val="auto"/>
                <w:szCs w:val="21"/>
              </w:rPr>
              <w:t>查见：消防演练实况记录：公司全体人员参加了2021年3月25日在公司由行政部组织的因公司办公室电路短路导致火灾消防演练。</w:t>
            </w:r>
          </w:p>
          <w:p>
            <w:pPr>
              <w:spacing w:line="400" w:lineRule="exact"/>
              <w:rPr>
                <w:rFonts w:hint="eastAsia" w:ascii="宋体" w:hAnsi="宋体" w:eastAsia="宋体" w:cs="宋体"/>
                <w:color w:val="auto"/>
                <w:szCs w:val="21"/>
              </w:rPr>
            </w:pPr>
            <w:r>
              <w:rPr>
                <w:rFonts w:hint="eastAsia" w:ascii="宋体" w:hAnsi="宋体" w:eastAsia="宋体" w:cs="宋体"/>
                <w:color w:val="auto"/>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spacing w:line="400" w:lineRule="exact"/>
              <w:rPr>
                <w:rFonts w:ascii="宋体" w:hAnsi="宋体" w:cs="宋体"/>
                <w:color w:val="auto"/>
                <w:szCs w:val="21"/>
              </w:rPr>
            </w:pPr>
            <w:r>
              <w:rPr>
                <w:rFonts w:hint="eastAsia" w:ascii="宋体" w:hAnsi="宋体" w:eastAsia="宋体" w:cs="宋体"/>
                <w:color w:val="auto"/>
                <w:szCs w:val="21"/>
              </w:rPr>
              <w:t>应急准备：在公司办公区域，按要求配置灭火器。</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tcPr>
          <w:p>
            <w:pPr>
              <w:rPr>
                <w:rFonts w:ascii="宋体" w:hAnsi="宋体" w:cs="新宋体"/>
                <w:color w:val="auto"/>
                <w:szCs w:val="21"/>
              </w:rPr>
            </w:pPr>
            <w:r>
              <w:rPr>
                <w:rFonts w:hint="eastAsia" w:ascii="宋体" w:hAnsi="宋体" w:cs="新宋体"/>
                <w:color w:val="auto"/>
                <w:szCs w:val="21"/>
              </w:rPr>
              <w:t xml:space="preserve">E9.1 </w:t>
            </w:r>
          </w:p>
          <w:p>
            <w:pPr>
              <w:rPr>
                <w:rFonts w:ascii="宋体" w:hAnsi="宋体" w:cs="新宋体"/>
                <w:color w:val="auto"/>
                <w:szCs w:val="21"/>
              </w:rPr>
            </w:pPr>
            <w:r>
              <w:rPr>
                <w:rFonts w:hint="eastAsia" w:ascii="宋体" w:hAnsi="宋体" w:cs="新宋体"/>
                <w:color w:val="auto"/>
                <w:szCs w:val="21"/>
              </w:rPr>
              <w:t>S9.1</w:t>
            </w:r>
          </w:p>
        </w:tc>
        <w:tc>
          <w:tcPr>
            <w:tcW w:w="10004" w:type="dxa"/>
          </w:tcPr>
          <w:p>
            <w:pPr>
              <w:spacing w:line="400" w:lineRule="exact"/>
              <w:rPr>
                <w:rFonts w:ascii="宋体" w:hAnsi="宋体" w:cs="宋体"/>
                <w:color w:val="auto"/>
                <w:szCs w:val="21"/>
              </w:rPr>
            </w:pPr>
            <w:r>
              <w:rPr>
                <w:rFonts w:hint="eastAsia" w:ascii="宋体" w:hAnsi="宋体" w:cs="宋体"/>
                <w:color w:val="auto"/>
                <w:szCs w:val="21"/>
              </w:rPr>
              <w:t>----有《环境及安全监视和测量控制程序》和管理文件。</w:t>
            </w:r>
          </w:p>
          <w:p>
            <w:pPr>
              <w:spacing w:line="400" w:lineRule="exact"/>
              <w:rPr>
                <w:rFonts w:ascii="宋体" w:hAnsi="宋体" w:cs="宋体"/>
                <w:color w:val="auto"/>
                <w:szCs w:val="21"/>
              </w:rPr>
            </w:pPr>
            <w:r>
              <w:rPr>
                <w:rFonts w:hint="eastAsia" w:ascii="宋体" w:hAnsi="宋体" w:cs="宋体"/>
                <w:color w:val="auto"/>
                <w:szCs w:val="21"/>
              </w:rPr>
              <w:t>◆ 查《消防设施检查表》，由行政部组织人员第月对公司各场所的灭火器的瓶体和开关的完好性、干粉是否过程进行检查，提供有</w:t>
            </w:r>
            <w:r>
              <w:rPr>
                <w:rFonts w:hint="eastAsia" w:ascii="宋体" w:hAnsi="宋体" w:cs="宋体"/>
                <w:color w:val="auto"/>
                <w:szCs w:val="21"/>
                <w:lang w:val="en-US" w:eastAsia="zh-CN"/>
              </w:rPr>
              <w:t>2021</w:t>
            </w:r>
            <w:r>
              <w:rPr>
                <w:rFonts w:hint="eastAsia" w:ascii="宋体" w:hAnsi="宋体" w:cs="宋体"/>
                <w:color w:val="auto"/>
                <w:szCs w:val="21"/>
              </w:rPr>
              <w:t>年1月-</w:t>
            </w:r>
            <w:r>
              <w:rPr>
                <w:rFonts w:hint="eastAsia" w:ascii="宋体" w:hAnsi="宋体" w:cs="宋体"/>
                <w:color w:val="auto"/>
                <w:szCs w:val="21"/>
                <w:lang w:val="en-US" w:eastAsia="zh-CN"/>
              </w:rPr>
              <w:t>5</w:t>
            </w:r>
            <w:r>
              <w:rPr>
                <w:rFonts w:hint="eastAsia" w:ascii="宋体" w:hAnsi="宋体" w:cs="宋体"/>
                <w:color w:val="auto"/>
                <w:szCs w:val="21"/>
              </w:rPr>
              <w:t>月检查记录表，</w:t>
            </w:r>
            <w:r>
              <w:rPr>
                <w:rFonts w:hint="eastAsia"/>
                <w:color w:val="auto"/>
              </w:rPr>
              <w:t>内容符合规定要求</w:t>
            </w:r>
            <w:r>
              <w:rPr>
                <w:rFonts w:hint="eastAsia" w:ascii="宋体" w:hAnsi="宋体" w:cs="宋体"/>
                <w:color w:val="auto"/>
                <w:szCs w:val="21"/>
              </w:rPr>
              <w:t>。</w:t>
            </w:r>
          </w:p>
          <w:p>
            <w:pPr>
              <w:spacing w:line="400" w:lineRule="exact"/>
              <w:ind w:firstLine="210" w:firstLineChars="100"/>
              <w:rPr>
                <w:color w:val="auto"/>
              </w:rPr>
            </w:pPr>
            <w:r>
              <w:rPr>
                <w:rFonts w:hint="eastAsia" w:ascii="宋体" w:hAnsi="宋体" w:cs="宋体"/>
                <w:color w:val="auto"/>
                <w:szCs w:val="21"/>
              </w:rPr>
              <w:t>◆ 查《安全环境检查月报》，由行政部组织实施对公司办公区域进行检查，每月一次。对环境方面和安全消防方面的固废管理、能源资源消耗、消防安全、安全教育、应急保障等内容。提供有</w:t>
            </w:r>
            <w:r>
              <w:rPr>
                <w:rFonts w:hint="eastAsia" w:ascii="宋体" w:hAnsi="宋体" w:cs="宋体"/>
                <w:color w:val="auto"/>
                <w:szCs w:val="21"/>
                <w:lang w:val="en-US" w:eastAsia="zh-CN"/>
              </w:rPr>
              <w:t>2021</w:t>
            </w:r>
            <w:r>
              <w:rPr>
                <w:rFonts w:hint="eastAsia" w:ascii="宋体" w:hAnsi="宋体" w:cs="宋体"/>
                <w:color w:val="auto"/>
                <w:szCs w:val="21"/>
              </w:rPr>
              <w:t>年1月-</w:t>
            </w:r>
            <w:r>
              <w:rPr>
                <w:rFonts w:hint="eastAsia" w:ascii="宋体" w:hAnsi="宋体" w:cs="宋体"/>
                <w:color w:val="auto"/>
                <w:szCs w:val="21"/>
                <w:lang w:val="en-US" w:eastAsia="zh-CN"/>
              </w:rPr>
              <w:t>5</w:t>
            </w:r>
            <w:r>
              <w:rPr>
                <w:rFonts w:hint="eastAsia" w:ascii="宋体" w:hAnsi="宋体" w:cs="宋体"/>
                <w:color w:val="auto"/>
                <w:szCs w:val="21"/>
              </w:rPr>
              <w:t>月检查记录表，</w:t>
            </w:r>
            <w:r>
              <w:rPr>
                <w:rFonts w:hint="eastAsia"/>
                <w:color w:val="auto"/>
              </w:rPr>
              <w:t>内容符合规定要求。</w:t>
            </w:r>
          </w:p>
          <w:p>
            <w:pPr>
              <w:spacing w:line="400" w:lineRule="exact"/>
              <w:ind w:firstLine="210" w:firstLineChars="100"/>
              <w:rPr>
                <w:rFonts w:ascii="宋体" w:hAnsi="宋体" w:cs="宋体"/>
                <w:color w:val="auto"/>
                <w:szCs w:val="21"/>
              </w:rPr>
            </w:pPr>
          </w:p>
          <w:p>
            <w:pPr>
              <w:spacing w:line="400" w:lineRule="exact"/>
              <w:rPr>
                <w:rFonts w:ascii="宋体" w:hAnsi="宋体" w:cs="宋体"/>
                <w:color w:val="auto"/>
                <w:szCs w:val="21"/>
              </w:rPr>
            </w:pPr>
            <w:r>
              <w:rPr>
                <w:rFonts w:hint="eastAsia" w:ascii="宋体" w:hAnsi="宋体" w:cs="宋体"/>
                <w:color w:val="auto"/>
                <w:szCs w:val="21"/>
              </w:rPr>
              <w:t>◆ 职工健康体检报告</w:t>
            </w:r>
          </w:p>
          <w:p>
            <w:pPr>
              <w:rPr>
                <w:rFonts w:ascii="宋体" w:hAnsi="宋体" w:cs="宋体"/>
                <w:color w:val="auto"/>
                <w:szCs w:val="21"/>
              </w:rPr>
            </w:pPr>
            <w:r>
              <w:rPr>
                <w:rFonts w:hint="eastAsia" w:ascii="宋体" w:hAnsi="宋体" w:cs="宋体"/>
                <w:color w:val="auto"/>
                <w:szCs w:val="21"/>
              </w:rPr>
              <w:t>公司服务性质其范围不涉及需要员工职业健康体检。</w:t>
            </w:r>
          </w:p>
        </w:tc>
        <w:tc>
          <w:tcPr>
            <w:tcW w:w="1585" w:type="dxa"/>
          </w:tcPr>
          <w:p>
            <w:pPr>
              <w:rPr>
                <w:color w:val="auto"/>
              </w:rPr>
            </w:pPr>
          </w:p>
          <w:p>
            <w:pPr>
              <w:rPr>
                <w:color w:val="auto"/>
              </w:rPr>
            </w:pPr>
            <w:r>
              <w:rPr>
                <w:rFonts w:hint="eastAsia"/>
                <w:color w:val="auto"/>
                <w:lang w:val="en-US" w:eastAsia="zh-CN"/>
              </w:rPr>
              <w:t>符合</w:t>
            </w:r>
          </w:p>
          <w:p>
            <w:pPr>
              <w:rPr>
                <w:color w:val="auto"/>
              </w:rPr>
            </w:pPr>
          </w:p>
          <w:p>
            <w:pPr>
              <w:rPr>
                <w:color w:val="auto"/>
              </w:rPr>
            </w:pPr>
          </w:p>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rPr>
            </w:pPr>
            <w:r>
              <w:rPr>
                <w:rFonts w:hint="eastAsia" w:ascii="宋体" w:hAnsi="宋体" w:cs="新宋体"/>
                <w:color w:val="auto"/>
                <w:szCs w:val="21"/>
              </w:rPr>
              <w:t xml:space="preserve">E9.1.2 </w:t>
            </w:r>
          </w:p>
          <w:p>
            <w:pPr>
              <w:rPr>
                <w:rFonts w:ascii="宋体" w:hAnsi="宋体" w:cs="新宋体"/>
                <w:color w:val="auto"/>
                <w:szCs w:val="21"/>
              </w:rPr>
            </w:pPr>
            <w:r>
              <w:rPr>
                <w:rFonts w:hint="eastAsia" w:ascii="宋体" w:hAnsi="宋体" w:cs="新宋体"/>
                <w:color w:val="auto"/>
                <w:szCs w:val="21"/>
              </w:rPr>
              <w:t>S9.1.2</w:t>
            </w:r>
          </w:p>
        </w:tc>
        <w:tc>
          <w:tcPr>
            <w:tcW w:w="10004" w:type="dxa"/>
          </w:tcPr>
          <w:p>
            <w:pPr>
              <w:spacing w:line="400" w:lineRule="exact"/>
              <w:ind w:firstLine="420" w:firstLineChars="200"/>
              <w:rPr>
                <w:color w:val="auto"/>
                <w:szCs w:val="21"/>
              </w:rPr>
            </w:pPr>
            <w:r>
              <w:rPr>
                <w:rFonts w:hint="eastAsia"/>
                <w:color w:val="auto"/>
                <w:szCs w:val="21"/>
              </w:rPr>
              <w:t>编制有《</w:t>
            </w:r>
            <w:r>
              <w:rPr>
                <w:rFonts w:hint="eastAsia" w:ascii="宋体" w:hAnsi="宋体"/>
                <w:color w:val="auto"/>
                <w:szCs w:val="21"/>
              </w:rPr>
              <w:t>合规性评价控制程序</w:t>
            </w:r>
            <w:r>
              <w:rPr>
                <w:rFonts w:hint="eastAsia"/>
                <w:color w:val="auto"/>
                <w:szCs w:val="21"/>
              </w:rPr>
              <w:t>》</w:t>
            </w:r>
          </w:p>
          <w:p>
            <w:pPr>
              <w:spacing w:line="400" w:lineRule="exact"/>
              <w:ind w:firstLine="420" w:firstLineChars="200"/>
              <w:rPr>
                <w:color w:val="auto"/>
                <w:szCs w:val="21"/>
              </w:rPr>
            </w:pPr>
            <w:r>
              <w:rPr>
                <w:rFonts w:hint="eastAsia"/>
                <w:color w:val="auto"/>
                <w:szCs w:val="21"/>
              </w:rPr>
              <w:t>提供《合规性评价记录》</w:t>
            </w:r>
            <w:r>
              <w:rPr>
                <w:rFonts w:hint="eastAsia" w:ascii="宋体" w:hAnsi="宋体" w:cs="宋体"/>
                <w:color w:val="auto"/>
                <w:szCs w:val="21"/>
              </w:rPr>
              <w:t>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3</w:t>
            </w:r>
            <w:r>
              <w:rPr>
                <w:rFonts w:hint="eastAsia" w:ascii="宋体" w:hAnsi="宋体" w:cs="宋体"/>
                <w:color w:val="auto"/>
                <w:szCs w:val="21"/>
              </w:rPr>
              <w:t>月</w:t>
            </w:r>
            <w:r>
              <w:rPr>
                <w:rFonts w:hint="eastAsia" w:ascii="宋体" w:hAnsi="宋体" w:cs="宋体"/>
                <w:color w:val="auto"/>
                <w:szCs w:val="21"/>
                <w:lang w:val="en-US" w:eastAsia="zh-CN"/>
              </w:rPr>
              <w:t>5</w:t>
            </w:r>
            <w:r>
              <w:rPr>
                <w:rFonts w:hint="eastAsia" w:ascii="宋体" w:hAnsi="宋体" w:cs="宋体"/>
                <w:color w:val="auto"/>
                <w:szCs w:val="21"/>
              </w:rPr>
              <w:t>日，由总经理张秀宏主持，公司管理者代表袁进、公司内审员及部门有关人员成立的评价小组，在对公司办公区域办公环境进行全面检查的基础上，对照环境法规的要求，公司办公区域的环境管理状况进行评价。评价内容主要为：污水排放、节约用水、生活垃圾、办公设备、产品销售等固体废弃物的控制情况进行了全面了解，其评价结果，均符合有关的环境法规要求。</w:t>
            </w:r>
          </w:p>
          <w:p>
            <w:pPr>
              <w:ind w:firstLine="420" w:firstLineChars="200"/>
              <w:rPr>
                <w:rFonts w:ascii="宋体" w:hAnsi="宋体" w:cs="宋体"/>
                <w:color w:val="auto"/>
                <w:szCs w:val="21"/>
              </w:rPr>
            </w:pPr>
            <w:r>
              <w:rPr>
                <w:rFonts w:hint="eastAsia" w:ascii="宋体" w:hAnsi="宋体" w:cs="宋体"/>
                <w:color w:val="auto"/>
                <w:szCs w:val="21"/>
              </w:rPr>
              <w:t>在进行环境评价的同时，对职业健康安全方面进行了评价，评价结果没有发现安全事故，遵守职业健康安全相关的法律法规。</w:t>
            </w:r>
          </w:p>
          <w:p>
            <w:pPr>
              <w:ind w:firstLine="420" w:firstLineChars="200"/>
              <w:rPr>
                <w:rFonts w:hint="eastAsia" w:ascii="宋体" w:hAnsi="宋体" w:eastAsia="宋体" w:cs="宋体"/>
                <w:color w:val="auto"/>
                <w:szCs w:val="21"/>
              </w:rPr>
            </w:pPr>
            <w:r>
              <w:rPr>
                <w:rFonts w:hint="eastAsia" w:ascii="宋体" w:hAnsi="宋体" w:cs="宋体"/>
                <w:color w:val="auto"/>
                <w:szCs w:val="21"/>
              </w:rPr>
              <w:t>评</w:t>
            </w:r>
            <w:r>
              <w:rPr>
                <w:rFonts w:hint="eastAsia" w:ascii="宋体" w:hAnsi="宋体" w:eastAsia="宋体" w:cs="宋体"/>
                <w:color w:val="auto"/>
                <w:szCs w:val="21"/>
              </w:rPr>
              <w:t>价结果：公司能够按照有关法律法规、公司文件进行控制、检查，能够遵守国家、地方的法律法规，合规性评价符合要求。</w:t>
            </w:r>
          </w:p>
          <w:p>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公司希望产品承销商、客户或消费者按规定要求处理产品所造成的任何环境影响等，让社会满意，提升公司的整体形象。</w:t>
            </w:r>
          </w:p>
          <w:p>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评价人员：吉小玉、张秀宏等 。</w:t>
            </w:r>
          </w:p>
          <w:p>
            <w:pPr>
              <w:spacing w:before="120" w:line="160" w:lineRule="exact"/>
              <w:ind w:firstLine="422" w:firstLineChars="200"/>
              <w:rPr>
                <w:rFonts w:ascii="宋体" w:hAnsi="宋体" w:cs="宋体"/>
                <w:color w:val="auto"/>
                <w:szCs w:val="21"/>
              </w:rPr>
            </w:pPr>
            <w:r>
              <w:rPr>
                <w:rFonts w:hint="eastAsia" w:ascii="方正仿宋简体" w:eastAsia="方正仿宋简体"/>
                <w:b/>
                <w:color w:val="auto"/>
              </w:rPr>
              <w:t>查，2021年有合规性评价记录，不能提供合规性评价报告，表明满足法律法规要求</w:t>
            </w:r>
            <w:r>
              <w:rPr>
                <w:rFonts w:hint="eastAsia" w:ascii="宋体" w:hAnsi="宋体"/>
                <w:b/>
                <w:bCs/>
                <w:color w:val="auto"/>
                <w:szCs w:val="21"/>
                <w:lang w:eastAsia="zh-CN"/>
              </w:rPr>
              <w:t>。</w:t>
            </w:r>
          </w:p>
        </w:tc>
        <w:tc>
          <w:tcPr>
            <w:tcW w:w="1585" w:type="dxa"/>
          </w:tcPr>
          <w:p>
            <w:pPr>
              <w:rPr>
                <w:rFonts w:hint="eastAsia"/>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default" w:eastAsia="宋体"/>
                <w:color w:val="auto"/>
                <w:lang w:val="en-US" w:eastAsia="zh-CN"/>
              </w:rPr>
            </w:pPr>
            <w:r>
              <w:rPr>
                <w:rFonts w:hint="eastAsia"/>
                <w:color w:val="auto"/>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rPr>
              <w:t>QE10.2;10.3；S10.1；10.2</w:t>
            </w:r>
          </w:p>
          <w:p>
            <w:pPr>
              <w:rPr>
                <w:rFonts w:ascii="宋体" w:hAnsi="宋体" w:cs="新宋体"/>
                <w:color w:val="auto"/>
                <w:szCs w:val="21"/>
              </w:rPr>
            </w:pPr>
          </w:p>
        </w:tc>
        <w:tc>
          <w:tcPr>
            <w:tcW w:w="10004" w:type="dxa"/>
          </w:tcPr>
          <w:p>
            <w:pPr>
              <w:spacing w:line="400" w:lineRule="atLeast"/>
              <w:rPr>
                <w:rFonts w:ascii="宋体" w:hAnsi="宋体"/>
                <w:color w:val="auto"/>
                <w:szCs w:val="21"/>
                <w:highlight w:val="none"/>
              </w:rPr>
            </w:pPr>
            <w:r>
              <w:rPr>
                <w:rFonts w:hint="eastAsia" w:ascii="宋体" w:hAnsi="宋体"/>
                <w:color w:val="auto"/>
                <w:szCs w:val="21"/>
              </w:rPr>
              <w:t>公司制定系列程序文件《管理评审控制程序》、《事故、事件、不符合纠正与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ascii="宋体" w:hAnsi="宋体"/>
                <w:color w:val="auto"/>
                <w:szCs w:val="21"/>
                <w:highlight w:val="none"/>
              </w:rPr>
            </w:pPr>
            <w:r>
              <w:rPr>
                <w:rFonts w:hint="eastAsia" w:ascii="宋体" w:hAnsi="宋体"/>
                <w:color w:val="auto"/>
                <w:szCs w:val="21"/>
                <w:highlight w:val="none"/>
              </w:rPr>
              <w:t>提供有改进、纠正和预防措施实施情况一览表</w:t>
            </w:r>
          </w:p>
          <w:p>
            <w:pPr>
              <w:widowControl/>
              <w:jc w:val="left"/>
              <w:rPr>
                <w:color w:val="auto"/>
                <w:highlight w:val="none"/>
              </w:rPr>
            </w:pPr>
            <w:r>
              <w:rPr>
                <w:rFonts w:hint="eastAsia" w:ascii="宋体" w:hAnsi="宋体" w:cs="宋体"/>
                <w:color w:val="auto"/>
                <w:szCs w:val="21"/>
                <w:highlight w:val="none"/>
              </w:rPr>
              <w:t>提供《纠正或预防措施处理单》1份，不合格事实的描述：202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日检查时发现办公室</w:t>
            </w:r>
            <w:r>
              <w:rPr>
                <w:rFonts w:hint="eastAsia" w:ascii="宋体" w:hAnsi="宋体" w:cs="宋体"/>
                <w:color w:val="auto"/>
                <w:szCs w:val="21"/>
                <w:highlight w:val="none"/>
                <w:lang w:val="en-US" w:eastAsia="zh-CN"/>
              </w:rPr>
              <w:t>有一只灭火器过期</w:t>
            </w:r>
            <w:r>
              <w:rPr>
                <w:rFonts w:hint="eastAsia" w:ascii="宋体" w:hAnsi="宋体" w:cs="宋体"/>
                <w:color w:val="auto"/>
                <w:kern w:val="0"/>
                <w:szCs w:val="21"/>
                <w:highlight w:val="none"/>
              </w:rPr>
              <w:t>。纠正措施：安排</w:t>
            </w:r>
            <w:r>
              <w:rPr>
                <w:rFonts w:hint="eastAsia" w:ascii="宋体" w:hAnsi="宋体" w:cs="宋体"/>
                <w:color w:val="auto"/>
                <w:kern w:val="0"/>
                <w:szCs w:val="21"/>
                <w:highlight w:val="none"/>
                <w:lang w:val="en-US" w:eastAsia="zh-CN"/>
              </w:rPr>
              <w:t>立即更换</w:t>
            </w:r>
            <w:r>
              <w:rPr>
                <w:rFonts w:hint="eastAsia" w:ascii="宋体" w:hAnsi="宋体" w:cs="宋体"/>
                <w:color w:val="auto"/>
                <w:kern w:val="0"/>
                <w:szCs w:val="21"/>
                <w:highlight w:val="none"/>
              </w:rPr>
              <w:t>；对相关人员进行标准和文件培训，确保后续按文件要求执行。完成情况：于202</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日安排了</w:t>
            </w:r>
            <w:r>
              <w:rPr>
                <w:rFonts w:hint="eastAsia" w:ascii="宋体" w:hAnsi="宋体" w:cs="宋体"/>
                <w:color w:val="auto"/>
                <w:kern w:val="0"/>
                <w:szCs w:val="21"/>
                <w:highlight w:val="none"/>
                <w:lang w:val="en-US" w:eastAsia="zh-CN"/>
              </w:rPr>
              <w:t>全面</w:t>
            </w:r>
            <w:r>
              <w:rPr>
                <w:rFonts w:hint="eastAsia" w:ascii="宋体" w:hAnsi="宋体" w:cs="宋体"/>
                <w:color w:val="auto"/>
                <w:kern w:val="0"/>
                <w:szCs w:val="21"/>
                <w:highlight w:val="none"/>
              </w:rPr>
              <w:t>检查和培训。验证结果：整改按要求完成。</w:t>
            </w:r>
          </w:p>
          <w:p>
            <w:pPr>
              <w:widowControl/>
              <w:jc w:val="left"/>
              <w:rPr>
                <w:rFonts w:ascii="宋体" w:hAnsi="宋体"/>
                <w:color w:val="auto"/>
                <w:szCs w:val="21"/>
                <w:highlight w:val="none"/>
              </w:rPr>
            </w:pPr>
            <w:r>
              <w:rPr>
                <w:rFonts w:hint="eastAsia" w:ascii="宋体" w:hAnsi="宋体" w:cs="宋体"/>
                <w:color w:val="auto"/>
                <w:kern w:val="0"/>
                <w:szCs w:val="21"/>
                <w:highlight w:val="none"/>
              </w:rPr>
              <w:t xml:space="preserve"> </w:t>
            </w:r>
            <w:r>
              <w:rPr>
                <w:rFonts w:hint="eastAsia" w:ascii="宋体" w:hAnsi="宋体"/>
                <w:color w:val="auto"/>
                <w:szCs w:val="21"/>
                <w:highlight w:val="none"/>
              </w:rPr>
              <w:t>对造成不合格事实的原因分析和采取的相应措施，基本符合要求。</w:t>
            </w:r>
          </w:p>
          <w:p>
            <w:pPr>
              <w:spacing w:line="400" w:lineRule="atLeast"/>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公司通过方针、目标的达成分析、内部审核结果、数据资料统计分析、纠正和预防措施和管理评审等方式，以推动环境和职业健康安全管理体系的持续改进。</w:t>
            </w:r>
          </w:p>
          <w:p>
            <w:pPr>
              <w:spacing w:line="400" w:lineRule="atLeast"/>
              <w:rPr>
                <w:rFonts w:ascii="宋体" w:hAnsi="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EMS/OHSMS运行控制相关财务支出证据</w:t>
            </w:r>
          </w:p>
        </w:tc>
        <w:tc>
          <w:tcPr>
            <w:tcW w:w="960" w:type="dxa"/>
          </w:tcPr>
          <w:p>
            <w:pPr>
              <w:rPr>
                <w:rFonts w:ascii="宋体" w:hAnsi="宋体" w:cs="新宋体"/>
                <w:color w:val="auto"/>
                <w:szCs w:val="21"/>
              </w:rPr>
            </w:pPr>
          </w:p>
        </w:tc>
        <w:tc>
          <w:tcPr>
            <w:tcW w:w="10004" w:type="dxa"/>
          </w:tcPr>
          <w:p>
            <w:pPr>
              <w:rPr>
                <w:rFonts w:ascii="宋体" w:hAnsi="宋体"/>
                <w:color w:val="auto"/>
                <w:szCs w:val="21"/>
              </w:rPr>
            </w:pPr>
            <w:r>
              <w:rPr>
                <w:rFonts w:hint="eastAsia" w:ascii="宋体" w:hAnsi="宋体"/>
                <w:color w:val="auto"/>
                <w:szCs w:val="21"/>
              </w:rPr>
              <w:t>提供有202</w:t>
            </w:r>
            <w:r>
              <w:rPr>
                <w:rFonts w:hint="eastAsia" w:ascii="宋体" w:hAnsi="宋体"/>
                <w:color w:val="auto"/>
                <w:szCs w:val="21"/>
                <w:lang w:val="en-US" w:eastAsia="zh-CN"/>
              </w:rPr>
              <w:t>1</w:t>
            </w:r>
            <w:r>
              <w:rPr>
                <w:rFonts w:hint="eastAsia" w:ascii="宋体" w:hAnsi="宋体"/>
                <w:color w:val="auto"/>
                <w:szCs w:val="21"/>
              </w:rPr>
              <w:t>年环境、职业健康安全管理体系运行资金计划审批及财务投入清单：支出项目有员购置灭火器、劳保用品、消防安全培训和演练、固废处理等共计约</w:t>
            </w:r>
            <w:r>
              <w:rPr>
                <w:rFonts w:hint="eastAsia" w:ascii="宋体" w:hAnsi="宋体"/>
                <w:color w:val="auto"/>
                <w:szCs w:val="21"/>
                <w:lang w:val="en-US" w:eastAsia="zh-CN"/>
              </w:rPr>
              <w:t>8</w:t>
            </w:r>
            <w:r>
              <w:rPr>
                <w:rFonts w:hint="eastAsia" w:ascii="宋体" w:hAnsi="宋体"/>
                <w:color w:val="auto"/>
                <w:szCs w:val="21"/>
              </w:rPr>
              <w:t>000元。</w:t>
            </w:r>
          </w:p>
        </w:tc>
        <w:tc>
          <w:tcPr>
            <w:tcW w:w="1585" w:type="dxa"/>
          </w:tcPr>
          <w:p>
            <w:pPr>
              <w:rPr>
                <w:color w:val="auto"/>
              </w:rPr>
            </w:pPr>
          </w:p>
        </w:tc>
      </w:tr>
    </w:tbl>
    <w:p>
      <w:pPr>
        <w:pStyle w:val="9"/>
        <w:rPr>
          <w:color w:val="auto"/>
        </w:rPr>
      </w:pPr>
      <w:r>
        <w:rPr>
          <w:rFonts w:hint="eastAsia"/>
          <w:color w:val="auto"/>
        </w:rPr>
        <w:t>说明：不符合标注N</w:t>
      </w:r>
    </w:p>
    <w:p>
      <w:pPr>
        <w:pStyle w:val="9"/>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受审核部门：供销</w:t>
            </w:r>
            <w:r>
              <w:rPr>
                <w:rFonts w:hint="eastAsia"/>
                <w:color w:val="auto"/>
                <w:sz w:val="24"/>
                <w:szCs w:val="24"/>
                <w:highlight w:val="none"/>
              </w:rPr>
              <w:t>部   主管领导：</w:t>
            </w:r>
            <w:r>
              <w:rPr>
                <w:rFonts w:hint="eastAsia"/>
                <w:color w:val="auto"/>
                <w:sz w:val="24"/>
                <w:szCs w:val="24"/>
                <w:highlight w:val="none"/>
                <w:lang w:val="en-US" w:eastAsia="zh-CN"/>
              </w:rPr>
              <w:t xml:space="preserve">邱陈成   </w:t>
            </w:r>
            <w:r>
              <w:rPr>
                <w:rFonts w:hint="eastAsia"/>
                <w:color w:val="auto"/>
                <w:sz w:val="24"/>
                <w:szCs w:val="24"/>
                <w:highlight w:val="none"/>
              </w:rPr>
              <w:t xml:space="preserve">  陪同人员：吉小玉</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color w:val="auto"/>
              </w:rPr>
            </w:pPr>
            <w:r>
              <w:rPr>
                <w:rFonts w:hint="eastAsia"/>
                <w:color w:val="auto"/>
                <w:sz w:val="24"/>
                <w:szCs w:val="24"/>
              </w:rPr>
              <w:t>审核员：冉景洲    审核时间：2021.6.15</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新宋体"/>
                <w:color w:val="auto"/>
                <w:szCs w:val="21"/>
              </w:rPr>
              <w:t>E5.3</w:t>
            </w:r>
          </w:p>
        </w:tc>
        <w:tc>
          <w:tcPr>
            <w:tcW w:w="10004" w:type="dxa"/>
          </w:tcPr>
          <w:p>
            <w:pPr>
              <w:autoSpaceDE w:val="0"/>
              <w:autoSpaceDN w:val="0"/>
              <w:adjustRightInd w:val="0"/>
              <w:spacing w:line="400" w:lineRule="exact"/>
              <w:jc w:val="left"/>
              <w:rPr>
                <w:rFonts w:ascii="宋体" w:hAnsi="宋体"/>
                <w:color w:val="auto"/>
                <w:szCs w:val="21"/>
              </w:rPr>
            </w:pPr>
            <w:r>
              <w:rPr>
                <w:rFonts w:hint="eastAsia" w:ascii="宋体" w:hAnsi="宋体"/>
                <w:color w:val="auto"/>
                <w:szCs w:val="21"/>
              </w:rPr>
              <w:t>查，供销部的岗位职责和权限如下：</w:t>
            </w:r>
          </w:p>
          <w:p>
            <w:pPr>
              <w:spacing w:line="400" w:lineRule="exact"/>
              <w:rPr>
                <w:rFonts w:ascii="宋体" w:hAnsi="宋体"/>
                <w:color w:val="auto"/>
                <w:szCs w:val="21"/>
              </w:rPr>
            </w:pPr>
            <w:r>
              <w:rPr>
                <w:rFonts w:hint="eastAsia" w:ascii="宋体" w:hAnsi="宋体" w:cs="宋体"/>
                <w:color w:val="auto"/>
                <w:szCs w:val="21"/>
              </w:rPr>
              <w:t>1）负责原材料的采购以及对合格供方评价</w:t>
            </w:r>
            <w:r>
              <w:rPr>
                <w:rFonts w:hint="eastAsia" w:ascii="宋体" w:hAnsi="宋体"/>
                <w:color w:val="auto"/>
                <w:szCs w:val="21"/>
              </w:rPr>
              <w:t>；</w:t>
            </w:r>
          </w:p>
          <w:p>
            <w:pPr>
              <w:widowControl/>
              <w:jc w:val="left"/>
              <w:rPr>
                <w:rFonts w:ascii="宋体" w:hAnsi="宋体"/>
                <w:color w:val="auto"/>
                <w:szCs w:val="21"/>
              </w:rPr>
            </w:pPr>
            <w:r>
              <w:rPr>
                <w:rFonts w:hint="eastAsia" w:ascii="宋体" w:hAnsi="宋体"/>
                <w:color w:val="auto"/>
                <w:szCs w:val="21"/>
              </w:rPr>
              <w:t>2）负责顾客要求的识别，和合同的评审，负责与顾客的沟通和联络；</w:t>
            </w:r>
          </w:p>
          <w:p>
            <w:pPr>
              <w:pStyle w:val="7"/>
              <w:spacing w:line="440" w:lineRule="exact"/>
              <w:rPr>
                <w:rFonts w:hint="default" w:hAnsi="宋体" w:cs="宋体"/>
                <w:color w:val="auto"/>
                <w:szCs w:val="21"/>
              </w:rPr>
            </w:pPr>
            <w:r>
              <w:rPr>
                <w:rFonts w:hAnsi="宋体"/>
                <w:color w:val="auto"/>
                <w:szCs w:val="21"/>
              </w:rPr>
              <w:t>3）</w:t>
            </w:r>
            <w:r>
              <w:rPr>
                <w:rFonts w:hAnsi="宋体" w:cs="宋体"/>
                <w:color w:val="auto"/>
                <w:szCs w:val="21"/>
              </w:rPr>
              <w:t>负责本部门的环境因素识别，完成本部门目标、指标和环境管理方案的实施；</w:t>
            </w:r>
          </w:p>
          <w:p>
            <w:pPr>
              <w:spacing w:line="400" w:lineRule="exact"/>
              <w:rPr>
                <w:rFonts w:ascii="宋体" w:hAnsi="宋体"/>
                <w:color w:val="auto"/>
                <w:szCs w:val="21"/>
                <w:highlight w:val="green"/>
              </w:rPr>
            </w:pPr>
            <w:r>
              <w:rPr>
                <w:rFonts w:hint="eastAsia" w:ascii="宋体" w:hAnsi="宋体" w:cs="宋体"/>
                <w:color w:val="auto"/>
                <w:szCs w:val="21"/>
              </w:rPr>
              <w:t>4)负责对本部门的危险源进行辨识、风险评价和控制措施的确定，提出职业健康安全管理方案并实施。</w:t>
            </w:r>
          </w:p>
          <w:p>
            <w:pPr>
              <w:spacing w:line="400" w:lineRule="exact"/>
              <w:rPr>
                <w:rFonts w:ascii="宋体" w:hAnsi="宋体"/>
                <w:color w:val="auto"/>
                <w:szCs w:val="21"/>
              </w:rPr>
            </w:pPr>
            <w:r>
              <w:rPr>
                <w:rFonts w:hint="eastAsia" w:ascii="宋体" w:hAnsi="宋体"/>
                <w:color w:val="auto"/>
                <w:szCs w:val="21"/>
              </w:rPr>
              <w:t xml:space="preserve">……   </w:t>
            </w:r>
          </w:p>
          <w:p>
            <w:pPr>
              <w:widowControl/>
              <w:jc w:val="left"/>
              <w:rPr>
                <w:rFonts w:ascii="宋体" w:hAnsi="宋体" w:cs="宋体"/>
                <w:color w:val="auto"/>
                <w:szCs w:val="21"/>
              </w:rPr>
            </w:pPr>
            <w:r>
              <w:rPr>
                <w:rFonts w:hint="eastAsia" w:ascii="宋体" w:hAnsi="宋体"/>
                <w:color w:val="auto"/>
                <w:szCs w:val="21"/>
              </w:rPr>
              <w:t>供销部负责人对部门职责清楚。</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E6.2</w:t>
            </w:r>
          </w:p>
        </w:tc>
        <w:tc>
          <w:tcPr>
            <w:tcW w:w="10004" w:type="dxa"/>
          </w:tcPr>
          <w:p>
            <w:pPr>
              <w:spacing w:line="400" w:lineRule="exact"/>
              <w:rPr>
                <w:rFonts w:ascii="宋体" w:hAnsi="宋体"/>
                <w:color w:val="auto"/>
                <w:szCs w:val="21"/>
              </w:rPr>
            </w:pPr>
            <w:r>
              <w:rPr>
                <w:rFonts w:hint="eastAsia" w:ascii="宋体" w:hAnsi="宋体" w:cs="Arial"/>
                <w:iCs/>
                <w:color w:val="auto"/>
                <w:szCs w:val="21"/>
              </w:rPr>
              <w:t>查供销部</w:t>
            </w:r>
            <w:r>
              <w:rPr>
                <w:rFonts w:hint="eastAsia" w:ascii="宋体" w:hAnsi="宋体"/>
                <w:color w:val="auto"/>
                <w:szCs w:val="21"/>
              </w:rPr>
              <w:t>环境目标：          考核情况（</w:t>
            </w:r>
            <w:r>
              <w:rPr>
                <w:rFonts w:hint="eastAsia" w:ascii="宋体" w:hAnsi="宋体"/>
                <w:color w:val="auto"/>
                <w:szCs w:val="21"/>
                <w:lang w:eastAsia="zh-CN"/>
              </w:rPr>
              <w:t>2021年1月-2021年5月</w:t>
            </w:r>
            <w:r>
              <w:rPr>
                <w:rFonts w:hint="eastAsia" w:ascii="宋体" w:hAnsi="宋体"/>
                <w:color w:val="auto"/>
                <w:szCs w:val="21"/>
              </w:rPr>
              <w:t>）</w:t>
            </w:r>
          </w:p>
          <w:p>
            <w:pPr>
              <w:spacing w:line="400" w:lineRule="exact"/>
              <w:rPr>
                <w:rFonts w:ascii="宋体" w:hAnsi="宋体" w:cs="Arial"/>
                <w:iCs/>
                <w:color w:val="auto"/>
                <w:szCs w:val="21"/>
              </w:rPr>
            </w:pPr>
            <w:r>
              <w:rPr>
                <w:rFonts w:hint="eastAsia"/>
                <w:color w:val="auto"/>
                <w:szCs w:val="21"/>
              </w:rPr>
              <w:t>火灾事故发生率为零</w:t>
            </w:r>
            <w:r>
              <w:rPr>
                <w:rFonts w:hint="eastAsia" w:ascii="宋体" w:hAnsi="宋体" w:cs="Arial"/>
                <w:iCs/>
                <w:color w:val="auto"/>
                <w:szCs w:val="21"/>
              </w:rPr>
              <w:t>；                         0</w:t>
            </w:r>
          </w:p>
          <w:p>
            <w:pPr>
              <w:spacing w:line="400" w:lineRule="exact"/>
              <w:rPr>
                <w:rFonts w:ascii="宋体" w:hAnsi="宋体" w:cs="Arial"/>
                <w:iCs/>
                <w:color w:val="auto"/>
                <w:szCs w:val="21"/>
              </w:rPr>
            </w:pPr>
            <w:r>
              <w:rPr>
                <w:rFonts w:hint="eastAsia" w:ascii="宋体" w:hAnsi="宋体" w:cs="Arial"/>
                <w:iCs/>
                <w:color w:val="auto"/>
                <w:szCs w:val="21"/>
              </w:rPr>
              <w:t>固废处置合规100%。                         100%</w:t>
            </w:r>
          </w:p>
          <w:p>
            <w:pPr>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2021年1月-2021年5月</w:t>
            </w:r>
            <w:r>
              <w:rPr>
                <w:rFonts w:hint="eastAsia" w:ascii="宋体" w:hAnsi="宋体" w:cs="宋体"/>
                <w:color w:val="auto"/>
                <w:szCs w:val="21"/>
              </w:rPr>
              <w:t>供销部环境和职业健康安全目标完成情况：均能达到要求</w:t>
            </w:r>
          </w:p>
          <w:p>
            <w:pPr>
              <w:rPr>
                <w:rFonts w:ascii="宋体" w:hAnsi="宋体" w:cs="宋体"/>
                <w:color w:val="auto"/>
                <w:szCs w:val="21"/>
              </w:rPr>
            </w:pPr>
          </w:p>
          <w:p>
            <w:pPr>
              <w:widowControl/>
              <w:jc w:val="left"/>
              <w:rPr>
                <w:rFonts w:ascii="宋体" w:hAnsi="宋体"/>
                <w:color w:val="auto"/>
                <w:szCs w:val="21"/>
              </w:rPr>
            </w:pPr>
            <w:r>
              <w:rPr>
                <w:rFonts w:hint="eastAsia" w:ascii="宋体" w:hAnsi="宋体" w:cs="宋体"/>
                <w:color w:val="auto"/>
                <w:szCs w:val="21"/>
              </w:rPr>
              <w:t>查，公司编制了环境安全目标管理实施方案：制定、执行管理制度或作业文件；加强监测和测量；培训与教育；应急响应。</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004" w:type="dxa"/>
          </w:tcPr>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查，依据</w:t>
            </w:r>
            <w:r>
              <w:rPr>
                <w:rFonts w:hint="eastAsia" w:ascii="宋体" w:hAnsi="宋体" w:cs="宋体"/>
                <w:color w:val="auto"/>
                <w:szCs w:val="21"/>
              </w:rPr>
              <w:t>《</w:t>
            </w:r>
            <w:r>
              <w:rPr>
                <w:rFonts w:hint="eastAsia" w:ascii="宋体" w:hAnsi="宋体" w:cs="宋体"/>
                <w:color w:val="auto"/>
                <w:szCs w:val="21"/>
                <w:lang w:eastAsia="zh-CN"/>
              </w:rPr>
              <w:t>环境因素的识别与评价控制程序</w:t>
            </w:r>
            <w:r>
              <w:rPr>
                <w:rFonts w:hint="eastAsia" w:ascii="宋体" w:hAnsi="宋体" w:cs="宋体"/>
                <w:color w:val="auto"/>
                <w:szCs w:val="21"/>
              </w:rPr>
              <w:t>》</w:t>
            </w:r>
            <w:r>
              <w:rPr>
                <w:rFonts w:hint="eastAsia" w:ascii="宋体" w:cs="宋体"/>
                <w:color w:val="auto"/>
                <w:szCs w:val="21"/>
              </w:rPr>
              <w:t>，根据不同的时态、状态识别了环境因素，通过对其发生的可能性、危害性等进行评价，供销部确定的重要环境因素有：1）潜在火灾；2）固废的排放。</w:t>
            </w:r>
          </w:p>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现场查看，部门的主要工作为客户提供本公司生产</w:t>
            </w:r>
            <w:r>
              <w:rPr>
                <w:color w:val="auto"/>
                <w:sz w:val="20"/>
              </w:rPr>
              <w:t>电力监测设备、仪器仪表</w:t>
            </w:r>
            <w:r>
              <w:rPr>
                <w:rFonts w:hint="eastAsia" w:ascii="宋体" w:cs="宋体"/>
                <w:color w:val="auto"/>
                <w:szCs w:val="21"/>
              </w:rPr>
              <w:t>及配件等物资；销售过程中有</w:t>
            </w:r>
            <w:r>
              <w:rPr>
                <w:rFonts w:hint="eastAsia" w:cs="宋体"/>
                <w:color w:val="auto"/>
                <w:szCs w:val="21"/>
              </w:rPr>
              <w:t>办公固废、辅料、包装箱、包装袋/桶等固废，</w:t>
            </w:r>
            <w:r>
              <w:rPr>
                <w:rFonts w:hint="eastAsia" w:ascii="宋体" w:cs="宋体"/>
                <w:color w:val="auto"/>
                <w:szCs w:val="21"/>
              </w:rPr>
              <w:t>部门的环境因素识别和重要环境因素基本到位。</w:t>
            </w:r>
          </w:p>
          <w:p>
            <w:pPr>
              <w:rPr>
                <w:rFonts w:ascii="宋体" w:hAnsi="宋体" w:cs="宋体"/>
                <w:color w:val="auto"/>
                <w:szCs w:val="21"/>
              </w:rPr>
            </w:pP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left"/>
              <w:rPr>
                <w:rFonts w:hint="default" w:ascii="宋体" w:hAnsi="宋体" w:eastAsia="宋体" w:cs="新宋体"/>
                <w:color w:val="auto"/>
                <w:kern w:val="2"/>
                <w:sz w:val="21"/>
                <w:szCs w:val="21"/>
                <w:highlight w:val="none"/>
                <w:lang w:val="en-US" w:eastAsia="zh-CN" w:bidi="ar-SA"/>
              </w:rPr>
            </w:pPr>
            <w:r>
              <w:rPr>
                <w:rFonts w:hint="eastAsia" w:ascii="宋体" w:hAnsi="宋体" w:cs="新宋体"/>
                <w:color w:val="auto"/>
                <w:szCs w:val="21"/>
                <w:highlight w:val="none"/>
              </w:rPr>
              <w:t>沟通 </w:t>
            </w:r>
          </w:p>
        </w:tc>
        <w:tc>
          <w:tcPr>
            <w:tcW w:w="960" w:type="dxa"/>
            <w:vAlign w:val="top"/>
          </w:tcPr>
          <w:p>
            <w:pPr>
              <w:rPr>
                <w:rFonts w:hint="default" w:ascii="宋体" w:hAnsi="宋体" w:eastAsia="宋体" w:cs="新宋体"/>
                <w:color w:val="auto"/>
                <w:kern w:val="2"/>
                <w:sz w:val="21"/>
                <w:szCs w:val="21"/>
                <w:highlight w:val="none"/>
                <w:lang w:val="en-US" w:eastAsia="zh-CN" w:bidi="ar-SA"/>
              </w:rPr>
            </w:pPr>
            <w:r>
              <w:rPr>
                <w:rFonts w:hint="eastAsia" w:ascii="宋体" w:hAnsi="宋体" w:cs="新宋体"/>
                <w:color w:val="auto"/>
                <w:szCs w:val="21"/>
                <w:highlight w:val="none"/>
              </w:rPr>
              <w:t>E7.4 </w:t>
            </w:r>
          </w:p>
        </w:tc>
        <w:tc>
          <w:tcPr>
            <w:tcW w:w="10004" w:type="dxa"/>
            <w:vAlign w:val="top"/>
          </w:tcPr>
          <w:p>
            <w:pPr>
              <w:pStyle w:val="11"/>
              <w:spacing w:line="400" w:lineRule="exact"/>
              <w:rPr>
                <w:color w:val="auto"/>
                <w:sz w:val="21"/>
                <w:szCs w:val="21"/>
                <w:highlight w:val="none"/>
              </w:rPr>
            </w:pPr>
            <w:r>
              <w:rPr>
                <w:rFonts w:hint="eastAsia"/>
                <w:color w:val="auto"/>
                <w:kern w:val="2"/>
                <w:sz w:val="21"/>
                <w:szCs w:val="21"/>
                <w:highlight w:val="none"/>
              </w:rPr>
              <w:t>---《</w:t>
            </w:r>
            <w:r>
              <w:rPr>
                <w:rFonts w:hint="eastAsia"/>
                <w:color w:val="auto"/>
                <w:kern w:val="2"/>
                <w:sz w:val="21"/>
                <w:szCs w:val="21"/>
                <w:highlight w:val="none"/>
                <w:lang w:eastAsia="zh-CN"/>
              </w:rPr>
              <w:t>信息沟通控制程序</w:t>
            </w:r>
            <w:r>
              <w:rPr>
                <w:rFonts w:hint="eastAsia"/>
                <w:color w:val="auto"/>
                <w:kern w:val="2"/>
                <w:sz w:val="21"/>
                <w:szCs w:val="21"/>
                <w:highlight w:val="none"/>
              </w:rPr>
              <w:t>》</w:t>
            </w:r>
            <w:r>
              <w:rPr>
                <w:rFonts w:hint="eastAsia" w:cs="Arial"/>
                <w:color w:val="auto"/>
                <w:kern w:val="2"/>
                <w:sz w:val="21"/>
                <w:szCs w:val="21"/>
                <w:highlight w:val="none"/>
              </w:rPr>
              <w:t>规定了公司内外信息交流、协商的对象、方式、记录等。</w:t>
            </w:r>
          </w:p>
          <w:p>
            <w:pPr>
              <w:pStyle w:val="11"/>
              <w:spacing w:line="400" w:lineRule="exact"/>
              <w:ind w:firstLine="420" w:firstLineChars="200"/>
              <w:rPr>
                <w:color w:val="auto"/>
                <w:sz w:val="21"/>
                <w:szCs w:val="21"/>
                <w:highlight w:val="none"/>
              </w:rPr>
            </w:pPr>
            <w:r>
              <w:rPr>
                <w:rFonts w:hint="eastAsia"/>
                <w:color w:val="auto"/>
                <w:kern w:val="2"/>
                <w:sz w:val="21"/>
                <w:szCs w:val="21"/>
                <w:highlight w:val="none"/>
              </w:rPr>
              <w:t>对部门之间有需要交流的有关环境、安全健康管理信息，在公司内部利用部门会议、宣传栏进行环境、安全管理方针及目标、指标、管理方案及环保法律法规等内容的宣传、沟通。</w:t>
            </w:r>
          </w:p>
          <w:p>
            <w:pPr>
              <w:pStyle w:val="11"/>
              <w:spacing w:line="400" w:lineRule="exact"/>
              <w:ind w:firstLine="315" w:firstLineChars="150"/>
              <w:rPr>
                <w:color w:val="auto"/>
                <w:sz w:val="21"/>
                <w:szCs w:val="21"/>
                <w:highlight w:val="none"/>
              </w:rPr>
            </w:pPr>
            <w:r>
              <w:rPr>
                <w:rFonts w:hint="eastAsia"/>
                <w:color w:val="auto"/>
                <w:kern w:val="2"/>
                <w:sz w:val="21"/>
                <w:szCs w:val="21"/>
                <w:highlight w:val="none"/>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auto"/>
                <w:szCs w:val="21"/>
                <w:highlight w:val="none"/>
              </w:rPr>
            </w:pPr>
            <w:r>
              <w:rPr>
                <w:rFonts w:hint="eastAsia" w:ascii="宋体" w:hAnsi="宋体"/>
                <w:color w:val="auto"/>
                <w:szCs w:val="21"/>
                <w:highlight w:val="none"/>
              </w:rPr>
              <w:t xml:space="preserve">    </w:t>
            </w:r>
            <w:r>
              <w:rPr>
                <w:rFonts w:hint="eastAsia" w:ascii="宋体" w:hAnsi="宋体" w:cs="Arial"/>
                <w:color w:val="auto"/>
                <w:szCs w:val="21"/>
                <w:highlight w:val="none"/>
              </w:rPr>
              <w:t>外部交流主要通过销售合同及电话、信函等方式进行。</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查见：与顾客沟通信息：</w:t>
            </w:r>
          </w:p>
          <w:p>
            <w:pPr>
              <w:numPr>
                <w:ilvl w:val="0"/>
                <w:numId w:val="5"/>
              </w:numPr>
              <w:spacing w:line="360" w:lineRule="auto"/>
              <w:rPr>
                <w:rFonts w:ascii="宋体" w:hAnsi="宋体" w:cs="宋体"/>
                <w:color w:val="auto"/>
                <w:szCs w:val="21"/>
                <w:highlight w:val="none"/>
              </w:rPr>
            </w:pP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国网冀北电力有限公司物资分公司于</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日签定的</w:t>
            </w:r>
            <w:r>
              <w:rPr>
                <w:rFonts w:hint="eastAsia" w:ascii="宋体" w:hAnsi="宋体" w:cs="宋体"/>
                <w:color w:val="auto"/>
                <w:szCs w:val="21"/>
                <w:highlight w:val="none"/>
                <w:lang w:val="en-US" w:eastAsia="zh-CN"/>
              </w:rPr>
              <w:t>在线监测装置</w:t>
            </w:r>
            <w:r>
              <w:rPr>
                <w:rFonts w:hint="eastAsia" w:ascii="宋体" w:hAnsi="宋体" w:cs="宋体"/>
                <w:color w:val="auto"/>
                <w:szCs w:val="21"/>
                <w:highlight w:val="none"/>
              </w:rPr>
              <w:t>销售合同。</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对</w:t>
            </w:r>
            <w:r>
              <w:rPr>
                <w:rFonts w:hint="eastAsia" w:ascii="宋体" w:hAnsi="宋体" w:cs="宋体"/>
                <w:color w:val="auto"/>
                <w:szCs w:val="21"/>
                <w:highlight w:val="none"/>
                <w:lang w:val="en-US" w:eastAsia="zh-CN"/>
              </w:rPr>
              <w:t>国网冀北电力有限公司物资分公司</w:t>
            </w:r>
            <w:r>
              <w:rPr>
                <w:rFonts w:hint="eastAsia" w:ascii="宋体" w:hAnsi="宋体" w:cs="宋体"/>
                <w:color w:val="auto"/>
                <w:szCs w:val="21"/>
                <w:highlight w:val="none"/>
              </w:rPr>
              <w:t>顾客方发放相关方告知书：告知公司目标方针；</w:t>
            </w:r>
            <w:r>
              <w:rPr>
                <w:rFonts w:hint="eastAsia" w:ascii="宋体" w:hAnsi="宋体" w:cs="宋体"/>
                <w:color w:val="auto"/>
                <w:szCs w:val="21"/>
                <w:highlight w:val="none"/>
                <w:lang w:val="en-US" w:eastAsia="zh-CN"/>
              </w:rPr>
              <w:t>加强环境、安全管理，符合公司管理体系要求，做到持续改进，确保在合同有效期内不发生环境、安全事故</w:t>
            </w:r>
            <w:r>
              <w:rPr>
                <w:rFonts w:hint="eastAsia" w:ascii="宋体" w:hAnsi="宋体" w:cs="宋体"/>
                <w:color w:val="auto"/>
                <w:szCs w:val="21"/>
                <w:highlight w:val="none"/>
              </w:rPr>
              <w:t>。</w:t>
            </w:r>
          </w:p>
          <w:p>
            <w:pPr>
              <w:numPr>
                <w:ilvl w:val="0"/>
                <w:numId w:val="5"/>
              </w:numPr>
              <w:spacing w:line="360" w:lineRule="auto"/>
              <w:rPr>
                <w:rFonts w:ascii="宋体" w:hAnsi="宋体" w:cs="宋体"/>
                <w:color w:val="auto"/>
                <w:szCs w:val="21"/>
                <w:highlight w:val="none"/>
              </w:rPr>
            </w:pPr>
            <w:r>
              <w:rPr>
                <w:rFonts w:hint="eastAsia" w:ascii="宋体" w:hAnsi="宋体" w:cs="宋体"/>
                <w:color w:val="auto"/>
                <w:szCs w:val="21"/>
                <w:highlight w:val="none"/>
              </w:rPr>
              <w:t>与</w:t>
            </w:r>
            <w:r>
              <w:rPr>
                <w:rFonts w:hint="eastAsia" w:ascii="宋体" w:hAnsi="宋体" w:cs="宋体"/>
                <w:color w:val="auto"/>
                <w:szCs w:val="21"/>
                <w:highlight w:val="none"/>
                <w:lang w:eastAsia="zh-CN"/>
              </w:rPr>
              <w:t>江苏南瑞恒驰电气装备有限公司</w:t>
            </w:r>
            <w:r>
              <w:rPr>
                <w:rFonts w:hint="eastAsia" w:ascii="宋体" w:hAnsi="宋体" w:cs="宋体"/>
                <w:color w:val="auto"/>
                <w:szCs w:val="21"/>
                <w:highlight w:val="none"/>
              </w:rPr>
              <w:t>于202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日签定的</w:t>
            </w:r>
            <w:r>
              <w:rPr>
                <w:rFonts w:hint="eastAsia" w:ascii="宋体" w:hAnsi="宋体" w:cs="宋体"/>
                <w:color w:val="auto"/>
                <w:szCs w:val="21"/>
                <w:highlight w:val="none"/>
                <w:lang w:val="en-US" w:eastAsia="zh-CN"/>
              </w:rPr>
              <w:t>超声波局放测量巡检仪（1个台）</w:t>
            </w:r>
            <w:r>
              <w:rPr>
                <w:rFonts w:hint="eastAsia" w:ascii="宋体" w:hAnsi="宋体"/>
                <w:color w:val="auto"/>
                <w:szCs w:val="21"/>
                <w:highlight w:val="none"/>
              </w:rPr>
              <w:t>购销合同</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对</w:t>
            </w:r>
            <w:r>
              <w:rPr>
                <w:rFonts w:hint="eastAsia" w:ascii="宋体" w:hAnsi="宋体" w:cs="宋体"/>
                <w:color w:val="auto"/>
                <w:szCs w:val="21"/>
                <w:highlight w:val="none"/>
                <w:lang w:eastAsia="zh-CN"/>
              </w:rPr>
              <w:t>江苏南瑞恒驰电气装备有限公司</w:t>
            </w:r>
            <w:r>
              <w:rPr>
                <w:rFonts w:hint="eastAsia" w:ascii="宋体" w:hAnsi="宋体" w:cs="宋体"/>
                <w:color w:val="auto"/>
                <w:szCs w:val="21"/>
                <w:highlight w:val="none"/>
              </w:rPr>
              <w:t>发放相关方告知书：告知公司目标方针；</w:t>
            </w:r>
            <w:r>
              <w:rPr>
                <w:rFonts w:hint="eastAsia" w:ascii="宋体" w:hAnsi="宋体" w:cs="宋体"/>
                <w:color w:val="auto"/>
                <w:szCs w:val="21"/>
                <w:highlight w:val="none"/>
                <w:lang w:val="en-US" w:eastAsia="zh-CN"/>
              </w:rPr>
              <w:t>加强环境、安全管理，符合公司管理体系要求，做到持续改进，确保在合同有效期内不发生环境、安全事故</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Arial"/>
                <w:color w:val="auto"/>
                <w:szCs w:val="21"/>
                <w:highlight w:val="none"/>
              </w:rPr>
              <w:t>查见内部交流主要通过直接面谈、会议、文件、培训方式；</w:t>
            </w:r>
          </w:p>
          <w:p>
            <w:pPr>
              <w:widowControl/>
              <w:spacing w:line="400" w:lineRule="atLeast"/>
              <w:rPr>
                <w:rFonts w:ascii="宋体" w:hAnsi="宋体" w:cs="Arial"/>
                <w:color w:val="auto"/>
                <w:szCs w:val="21"/>
                <w:highlight w:val="none"/>
              </w:rPr>
            </w:pPr>
            <w:r>
              <w:rPr>
                <w:rFonts w:hint="eastAsia" w:ascii="宋体" w:hAnsi="宋体" w:cs="Arial"/>
                <w:color w:val="auto"/>
                <w:szCs w:val="21"/>
                <w:highlight w:val="none"/>
              </w:rPr>
              <w:t>1）告知部门员工：职业健康安全事务代表是</w:t>
            </w:r>
            <w:r>
              <w:rPr>
                <w:rFonts w:hint="eastAsia" w:ascii="宋体" w:hAnsi="宋体" w:cs="Arial"/>
                <w:color w:val="auto"/>
                <w:szCs w:val="21"/>
                <w:highlight w:val="none"/>
                <w:lang w:eastAsia="zh-CN"/>
              </w:rPr>
              <w:t>胡金萍</w:t>
            </w:r>
            <w:r>
              <w:rPr>
                <w:rFonts w:hint="eastAsia" w:ascii="宋体" w:hAnsi="宋体" w:cs="Arial"/>
                <w:color w:val="auto"/>
                <w:szCs w:val="21"/>
                <w:highlight w:val="none"/>
              </w:rPr>
              <w:t>。</w:t>
            </w:r>
          </w:p>
          <w:p>
            <w:pPr>
              <w:widowControl/>
              <w:spacing w:line="400" w:lineRule="atLeast"/>
              <w:rPr>
                <w:rFonts w:ascii="宋体" w:hAnsi="宋体" w:cs="Arial"/>
                <w:color w:val="auto"/>
                <w:szCs w:val="21"/>
                <w:highlight w:val="none"/>
              </w:rPr>
            </w:pPr>
            <w:r>
              <w:rPr>
                <w:rFonts w:hint="eastAsia" w:ascii="宋体" w:hAnsi="宋体" w:cs="Arial"/>
                <w:color w:val="auto"/>
                <w:szCs w:val="21"/>
                <w:highlight w:val="none"/>
              </w:rPr>
              <w:t>2）告知部门员工：环境及职业健康安全管理体系建立的依据、标准和意义；</w:t>
            </w:r>
          </w:p>
          <w:p>
            <w:pPr>
              <w:widowControl/>
              <w:spacing w:line="400" w:lineRule="atLeast"/>
              <w:rPr>
                <w:rFonts w:ascii="宋体" w:hAnsi="宋体" w:cs="Arial"/>
                <w:color w:val="auto"/>
                <w:szCs w:val="21"/>
                <w:highlight w:val="none"/>
              </w:rPr>
            </w:pPr>
            <w:r>
              <w:rPr>
                <w:rFonts w:hint="eastAsia" w:ascii="宋体" w:hAnsi="宋体" w:cs="Arial"/>
                <w:color w:val="auto"/>
                <w:szCs w:val="21"/>
                <w:highlight w:val="none"/>
              </w:rPr>
              <w:t>3）组织部门员工学习：与环境及安全健康管理有关的法律法规，包括《环境保护法》、《劳动合同法》、《工伤保险条例》、《职业病防治法》等关于员工权益、保险等内容；</w:t>
            </w:r>
          </w:p>
          <w:p>
            <w:pPr>
              <w:widowControl/>
              <w:spacing w:line="400" w:lineRule="atLeast"/>
              <w:rPr>
                <w:rFonts w:cs="Arial"/>
                <w:color w:val="auto"/>
                <w:szCs w:val="21"/>
                <w:highlight w:val="none"/>
              </w:rPr>
            </w:pPr>
            <w:r>
              <w:rPr>
                <w:rFonts w:hint="eastAsia" w:ascii="宋体" w:hAnsi="宋体" w:cs="Arial"/>
                <w:color w:val="auto"/>
                <w:szCs w:val="21"/>
                <w:highlight w:val="none"/>
              </w:rPr>
              <w:t>4）将环境管理、劳动保护要求、安全要求和意义作为新员工岗前培训内容。</w:t>
            </w:r>
          </w:p>
          <w:p>
            <w:pPr>
              <w:widowControl/>
              <w:jc w:val="left"/>
              <w:rPr>
                <w:rFonts w:ascii="宋体" w:hAnsi="宋体" w:eastAsia="宋体" w:cs="宋体"/>
                <w:color w:val="auto"/>
                <w:kern w:val="2"/>
                <w:sz w:val="21"/>
                <w:szCs w:val="21"/>
                <w:highlight w:val="yellow"/>
                <w:lang w:val="en-US" w:eastAsia="zh-CN" w:bidi="ar-SA"/>
              </w:rPr>
            </w:pPr>
            <w:r>
              <w:rPr>
                <w:rFonts w:hint="eastAsia" w:ascii="宋体" w:hAnsi="宋体"/>
                <w:color w:val="auto"/>
                <w:szCs w:val="21"/>
                <w:highlight w:val="none"/>
              </w:rPr>
              <w:t>审核时未发现有客户投诉和环境安全违规情况发生。</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E8.1 </w:t>
            </w:r>
          </w:p>
        </w:tc>
        <w:tc>
          <w:tcPr>
            <w:tcW w:w="10004" w:type="dxa"/>
          </w:tcPr>
          <w:p>
            <w:pPr>
              <w:ind w:firstLine="420" w:firstLineChars="200"/>
              <w:rPr>
                <w:color w:val="auto"/>
                <w:szCs w:val="21"/>
              </w:rPr>
            </w:pPr>
            <w:r>
              <w:rPr>
                <w:rFonts w:hint="eastAsia"/>
                <w:color w:val="auto"/>
                <w:szCs w:val="21"/>
              </w:rPr>
              <w:t>本部门应执行的运行控制文件包括：</w:t>
            </w:r>
            <w:r>
              <w:rPr>
                <w:rFonts w:hint="eastAsia"/>
                <w:color w:val="auto"/>
                <w:szCs w:val="21"/>
                <w:lang w:val="en-GB"/>
              </w:rPr>
              <w:t>环境管理控制程序、固体废弃物管理</w:t>
            </w:r>
            <w:r>
              <w:rPr>
                <w:rFonts w:hint="eastAsia"/>
                <w:color w:val="auto"/>
                <w:szCs w:val="21"/>
              </w:rPr>
              <w:t>规定</w:t>
            </w:r>
            <w:r>
              <w:rPr>
                <w:rFonts w:hint="eastAsia"/>
                <w:color w:val="auto"/>
                <w:szCs w:val="21"/>
                <w:lang w:val="en-GB"/>
              </w:rPr>
              <w:t>、</w:t>
            </w:r>
            <w:r>
              <w:rPr>
                <w:rFonts w:hint="eastAsia"/>
                <w:color w:val="auto"/>
                <w:szCs w:val="21"/>
              </w:rPr>
              <w:t>对相关方施加影响管理规定、节能降耗管理规定、消防安全管理制度、行政部安全管理制度、销售</w:t>
            </w:r>
            <w:r>
              <w:rPr>
                <w:rFonts w:hint="eastAsia"/>
                <w:color w:val="auto"/>
                <w:szCs w:val="21"/>
                <w:lang w:val="en-GB"/>
              </w:rPr>
              <w:t>人员工作规范</w:t>
            </w:r>
            <w:r>
              <w:rPr>
                <w:rFonts w:hint="eastAsia"/>
                <w:color w:val="auto"/>
                <w:szCs w:val="21"/>
              </w:rPr>
              <w:t>等</w:t>
            </w:r>
          </w:p>
          <w:p>
            <w:pPr>
              <w:rPr>
                <w:color w:val="auto"/>
                <w:szCs w:val="21"/>
              </w:rPr>
            </w:pPr>
            <w:r>
              <w:rPr>
                <w:rFonts w:hint="eastAsia"/>
                <w:color w:val="auto"/>
                <w:szCs w:val="21"/>
              </w:rPr>
              <w:t>运行控制情况：</w:t>
            </w:r>
          </w:p>
          <w:p>
            <w:pPr>
              <w:numPr>
                <w:ilvl w:val="0"/>
                <w:numId w:val="6"/>
              </w:numPr>
              <w:rPr>
                <w:color w:val="auto"/>
                <w:szCs w:val="21"/>
              </w:rPr>
            </w:pPr>
            <w:r>
              <w:rPr>
                <w:rFonts w:hint="eastAsia"/>
                <w:color w:val="auto"/>
                <w:szCs w:val="21"/>
              </w:rPr>
              <w:t>办公区域：污水：不涉及污水，没有污水排放。</w:t>
            </w:r>
          </w:p>
          <w:p>
            <w:pPr>
              <w:numPr>
                <w:ilvl w:val="0"/>
                <w:numId w:val="6"/>
              </w:numPr>
              <w:rPr>
                <w:color w:val="auto"/>
                <w:szCs w:val="21"/>
              </w:rPr>
            </w:pPr>
            <w:r>
              <w:rPr>
                <w:rFonts w:hint="eastAsia"/>
                <w:color w:val="auto"/>
                <w:szCs w:val="21"/>
              </w:rPr>
              <w:t>噪声：办公现场不产生明显噪声。</w:t>
            </w:r>
          </w:p>
          <w:p>
            <w:pPr>
              <w:numPr>
                <w:ilvl w:val="0"/>
                <w:numId w:val="6"/>
              </w:numPr>
              <w:rPr>
                <w:color w:val="auto"/>
                <w:szCs w:val="21"/>
              </w:rPr>
            </w:pPr>
            <w:r>
              <w:rPr>
                <w:rFonts w:hint="eastAsia"/>
                <w:color w:val="auto"/>
                <w:szCs w:val="21"/>
              </w:rPr>
              <w:t>固废：固体废物主要是办公产生废纸张等，配置了纸篓；办公用纸由行政部负责，复印、打印耗材都有行政部统一负责，集中处置。</w:t>
            </w:r>
          </w:p>
          <w:p>
            <w:pPr>
              <w:numPr>
                <w:ilvl w:val="0"/>
                <w:numId w:val="6"/>
              </w:numPr>
              <w:rPr>
                <w:color w:val="auto"/>
                <w:szCs w:val="21"/>
              </w:rPr>
            </w:pPr>
            <w:r>
              <w:rPr>
                <w:rFonts w:hint="eastAsia"/>
                <w:color w:val="auto"/>
                <w:szCs w:val="21"/>
              </w:rPr>
              <w:t>办公过程注意节约用电，做到人走灯灭，电脑长时间不用时关机，下班前要关闭电源，防止触电。</w:t>
            </w:r>
          </w:p>
          <w:p>
            <w:pPr>
              <w:numPr>
                <w:ilvl w:val="0"/>
                <w:numId w:val="6"/>
              </w:numPr>
              <w:rPr>
                <w:color w:val="auto"/>
                <w:szCs w:val="21"/>
              </w:rPr>
            </w:pPr>
            <w:r>
              <w:rPr>
                <w:rFonts w:hint="eastAsia"/>
                <w:color w:val="auto"/>
                <w:szCs w:val="21"/>
              </w:rPr>
              <w:t>办公区域禁止吸烟，现场查看办公区域环境整洁、宽敞、办公设备状态良好、无安全隐患，办公区域配备有效的干粉灭火器。</w:t>
            </w:r>
          </w:p>
          <w:p>
            <w:pPr>
              <w:numPr>
                <w:ilvl w:val="0"/>
                <w:numId w:val="6"/>
              </w:numPr>
              <w:rPr>
                <w:color w:val="auto"/>
                <w:szCs w:val="21"/>
              </w:rPr>
            </w:pPr>
            <w:r>
              <w:rPr>
                <w:rFonts w:hint="eastAsia"/>
                <w:color w:val="auto"/>
                <w:szCs w:val="21"/>
              </w:rPr>
              <w:t>工作时间平均每天不超过8小时。</w:t>
            </w:r>
          </w:p>
          <w:p>
            <w:pPr>
              <w:numPr>
                <w:ilvl w:val="0"/>
                <w:numId w:val="6"/>
              </w:numPr>
              <w:rPr>
                <w:color w:val="auto"/>
                <w:szCs w:val="21"/>
              </w:rPr>
            </w:pPr>
            <w:r>
              <w:rPr>
                <w:rFonts w:hint="eastAsia"/>
                <w:color w:val="auto"/>
                <w:szCs w:val="21"/>
              </w:rPr>
              <w:t>现场查看办公区域配备符合要求的消防设施。</w:t>
            </w:r>
          </w:p>
          <w:p>
            <w:pPr>
              <w:numPr>
                <w:ilvl w:val="0"/>
                <w:numId w:val="6"/>
              </w:numPr>
              <w:rPr>
                <w:rFonts w:ascii="宋体" w:hAnsi="宋体"/>
                <w:color w:val="auto"/>
                <w:szCs w:val="21"/>
              </w:rPr>
            </w:pPr>
            <w:r>
              <w:rPr>
                <w:rFonts w:hint="eastAsia"/>
                <w:color w:val="auto"/>
                <w:szCs w:val="21"/>
              </w:rPr>
              <w:t>现场查看办公区域，整洁、光线充足、室内空气良好、配置有空调，办公条件较好，办公设备安全状态良好，教育员工正确使用办公设备，现场用电基本规范，无乱拉线现象，防止火灾发生。</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E8.2</w:t>
            </w:r>
          </w:p>
        </w:tc>
        <w:tc>
          <w:tcPr>
            <w:tcW w:w="10004" w:type="dxa"/>
          </w:tcPr>
          <w:p>
            <w:pPr>
              <w:spacing w:line="360" w:lineRule="auto"/>
              <w:rPr>
                <w:color w:val="auto"/>
              </w:rPr>
            </w:pPr>
            <w:r>
              <w:rPr>
                <w:rFonts w:hint="eastAsia"/>
                <w:color w:val="auto"/>
              </w:rPr>
              <w:t>查见：《应急准备与响应控制程序》、《消防火灾应急疏散预案》、《消防火灾应急活动》等</w:t>
            </w:r>
          </w:p>
          <w:p>
            <w:pPr>
              <w:spacing w:line="360" w:lineRule="auto"/>
              <w:rPr>
                <w:color w:val="auto"/>
              </w:rPr>
            </w:pPr>
            <w:r>
              <w:rPr>
                <w:rFonts w:hint="eastAsia"/>
                <w:color w:val="auto"/>
              </w:rPr>
              <w:t>供销部人员在行政部组织下，参加了公司组织的“火灾消防知识培训”。</w:t>
            </w:r>
          </w:p>
          <w:p>
            <w:pPr>
              <w:spacing w:line="400" w:lineRule="exact"/>
              <w:rPr>
                <w:color w:val="auto"/>
              </w:rPr>
            </w:pPr>
            <w:r>
              <w:rPr>
                <w:rFonts w:hint="eastAsia"/>
                <w:color w:val="auto"/>
              </w:rPr>
              <w:t>查见：消防演练实况记录：供销部相关人员参加了202</w:t>
            </w:r>
            <w:r>
              <w:rPr>
                <w:rFonts w:hint="eastAsia"/>
                <w:color w:val="auto"/>
                <w:lang w:val="en-US" w:eastAsia="zh-CN"/>
              </w:rPr>
              <w:t>1</w:t>
            </w:r>
            <w:r>
              <w:rPr>
                <w:rFonts w:hint="eastAsia"/>
                <w:color w:val="auto"/>
              </w:rPr>
              <w:t>年</w:t>
            </w:r>
            <w:r>
              <w:rPr>
                <w:rFonts w:hint="eastAsia"/>
                <w:color w:val="auto"/>
                <w:lang w:val="en-US" w:eastAsia="zh-CN"/>
              </w:rPr>
              <w:t>3</w:t>
            </w:r>
            <w:r>
              <w:rPr>
                <w:rFonts w:hint="eastAsia"/>
                <w:color w:val="auto"/>
              </w:rPr>
              <w:t>月2</w:t>
            </w:r>
            <w:r>
              <w:rPr>
                <w:rFonts w:hint="eastAsia"/>
                <w:color w:val="auto"/>
                <w:lang w:val="en-US" w:eastAsia="zh-CN"/>
              </w:rPr>
              <w:t>5</w:t>
            </w:r>
            <w:r>
              <w:rPr>
                <w:rFonts w:hint="eastAsia"/>
                <w:color w:val="auto"/>
              </w:rPr>
              <w:t>日在公司由行政部组织的因公司办公室电路短路导致火灾消防演练。</w:t>
            </w:r>
          </w:p>
          <w:p>
            <w:pPr>
              <w:rPr>
                <w:color w:val="auto"/>
              </w:rPr>
            </w:pPr>
            <w:r>
              <w:rPr>
                <w:rFonts w:hint="eastAsia"/>
                <w:color w:val="auto"/>
              </w:rPr>
              <w:t>查，现场对应，部门员工的安全逃生意识有明显的改善和较大提高。使员工掌握了安全逃生的方式和路径。同时使员工掌握了灭火器材的使用。</w:t>
            </w:r>
          </w:p>
          <w:p>
            <w:pPr>
              <w:rPr>
                <w:color w:val="auto"/>
              </w:rPr>
            </w:pPr>
            <w:r>
              <w:rPr>
                <w:rFonts w:hint="eastAsia" w:ascii="宋体" w:hAnsi="宋体" w:cs="宋体"/>
                <w:color w:val="auto"/>
                <w:szCs w:val="21"/>
              </w:rPr>
              <w:t>应急准备：在公司办公区域，按要求配置灭火器，</w:t>
            </w:r>
            <w:r>
              <w:rPr>
                <w:rFonts w:hint="eastAsia"/>
                <w:color w:val="auto"/>
              </w:rPr>
              <w:t>消防器材完善、良好。</w:t>
            </w:r>
          </w:p>
          <w:p>
            <w:pPr>
              <w:pStyle w:val="2"/>
              <w:rPr>
                <w:color w:val="auto"/>
              </w:rPr>
            </w:pPr>
          </w:p>
        </w:tc>
        <w:tc>
          <w:tcPr>
            <w:tcW w:w="1585" w:type="dxa"/>
          </w:tcPr>
          <w:p>
            <w:pPr>
              <w:rPr>
                <w:color w:val="auto"/>
              </w:rPr>
            </w:pPr>
            <w:r>
              <w:rPr>
                <w:rFonts w:hint="eastAsia"/>
                <w:color w:val="auto"/>
                <w:lang w:val="en-US" w:eastAsia="zh-CN"/>
              </w:rPr>
              <w:t>符合</w:t>
            </w:r>
          </w:p>
        </w:tc>
      </w:tr>
    </w:tbl>
    <w:p>
      <w:pPr>
        <w:pStyle w:val="9"/>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受审核部门：供销部   主管领导</w:t>
            </w:r>
            <w:r>
              <w:rPr>
                <w:rFonts w:hint="eastAsia"/>
                <w:color w:val="auto"/>
                <w:sz w:val="24"/>
                <w:szCs w:val="24"/>
                <w:highlight w:val="none"/>
              </w:rPr>
              <w:t>：</w:t>
            </w:r>
            <w:r>
              <w:rPr>
                <w:rFonts w:hint="eastAsia"/>
                <w:color w:val="auto"/>
                <w:sz w:val="24"/>
                <w:szCs w:val="24"/>
                <w:highlight w:val="none"/>
                <w:lang w:val="en-US" w:eastAsia="zh-CN"/>
              </w:rPr>
              <w:t>邱陈成</w:t>
            </w:r>
            <w:r>
              <w:rPr>
                <w:rFonts w:hint="eastAsia"/>
                <w:color w:val="auto"/>
                <w:sz w:val="24"/>
                <w:szCs w:val="24"/>
                <w:highlight w:val="none"/>
              </w:rPr>
              <w:t xml:space="preserve">  陪同人员：吉小玉</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color w:val="auto"/>
              </w:rPr>
            </w:pPr>
            <w:r>
              <w:rPr>
                <w:rFonts w:hint="eastAsia"/>
                <w:color w:val="auto"/>
                <w:sz w:val="24"/>
                <w:szCs w:val="24"/>
              </w:rPr>
              <w:t>审核员：</w:t>
            </w:r>
            <w:r>
              <w:rPr>
                <w:rFonts w:hint="eastAsia"/>
                <w:color w:val="auto"/>
                <w:sz w:val="24"/>
                <w:szCs w:val="24"/>
                <w:lang w:val="en-US" w:eastAsia="zh-CN"/>
              </w:rPr>
              <w:t>文平</w:t>
            </w:r>
            <w:r>
              <w:rPr>
                <w:rFonts w:hint="eastAsia"/>
                <w:color w:val="auto"/>
                <w:sz w:val="24"/>
                <w:szCs w:val="24"/>
              </w:rPr>
              <w:t xml:space="preserve">    审核时间：2021.6.15</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新宋体"/>
                <w:color w:val="auto"/>
                <w:szCs w:val="21"/>
              </w:rPr>
              <w:t>S5.3</w:t>
            </w:r>
          </w:p>
        </w:tc>
        <w:tc>
          <w:tcPr>
            <w:tcW w:w="10004" w:type="dxa"/>
          </w:tcPr>
          <w:p>
            <w:pPr>
              <w:autoSpaceDE w:val="0"/>
              <w:autoSpaceDN w:val="0"/>
              <w:adjustRightInd w:val="0"/>
              <w:spacing w:line="400" w:lineRule="exact"/>
              <w:jc w:val="left"/>
              <w:rPr>
                <w:rFonts w:ascii="宋体" w:hAnsi="宋体"/>
                <w:color w:val="auto"/>
                <w:szCs w:val="21"/>
              </w:rPr>
            </w:pPr>
            <w:r>
              <w:rPr>
                <w:rFonts w:hint="eastAsia" w:ascii="宋体" w:hAnsi="宋体"/>
                <w:color w:val="auto"/>
                <w:szCs w:val="21"/>
              </w:rPr>
              <w:t>查，供销部的岗位职责和权限如下：</w:t>
            </w:r>
          </w:p>
          <w:p>
            <w:pPr>
              <w:spacing w:line="400" w:lineRule="exact"/>
              <w:rPr>
                <w:rFonts w:ascii="宋体" w:hAnsi="宋体"/>
                <w:color w:val="auto"/>
                <w:szCs w:val="21"/>
              </w:rPr>
            </w:pPr>
            <w:r>
              <w:rPr>
                <w:rFonts w:hint="eastAsia" w:ascii="宋体" w:hAnsi="宋体" w:cs="宋体"/>
                <w:color w:val="auto"/>
                <w:szCs w:val="21"/>
              </w:rPr>
              <w:t>1）负责原材料的采购以及对合格供方评价</w:t>
            </w:r>
            <w:r>
              <w:rPr>
                <w:rFonts w:hint="eastAsia" w:ascii="宋体" w:hAnsi="宋体"/>
                <w:color w:val="auto"/>
                <w:szCs w:val="21"/>
              </w:rPr>
              <w:t>；</w:t>
            </w:r>
          </w:p>
          <w:p>
            <w:pPr>
              <w:widowControl/>
              <w:jc w:val="left"/>
              <w:rPr>
                <w:rFonts w:ascii="宋体" w:hAnsi="宋体"/>
                <w:color w:val="auto"/>
                <w:szCs w:val="21"/>
              </w:rPr>
            </w:pPr>
            <w:r>
              <w:rPr>
                <w:rFonts w:hint="eastAsia" w:ascii="宋体" w:hAnsi="宋体"/>
                <w:color w:val="auto"/>
                <w:szCs w:val="21"/>
              </w:rPr>
              <w:t>2）负责顾客要求的识别，和合同的评审，负责与顾客的沟通和联络；</w:t>
            </w:r>
          </w:p>
          <w:p>
            <w:pPr>
              <w:pStyle w:val="7"/>
              <w:spacing w:line="440" w:lineRule="exact"/>
              <w:rPr>
                <w:rFonts w:hint="default" w:hAnsi="宋体" w:cs="宋体"/>
                <w:color w:val="auto"/>
                <w:szCs w:val="21"/>
              </w:rPr>
            </w:pPr>
            <w:r>
              <w:rPr>
                <w:rFonts w:hAnsi="宋体"/>
                <w:color w:val="auto"/>
                <w:szCs w:val="21"/>
              </w:rPr>
              <w:t>3）</w:t>
            </w:r>
            <w:r>
              <w:rPr>
                <w:rFonts w:hAnsi="宋体" w:cs="宋体"/>
                <w:color w:val="auto"/>
                <w:szCs w:val="21"/>
              </w:rPr>
              <w:t>负责本部门的环境因素识别，完成本部门目标、指标和环境管理方案的实施；</w:t>
            </w:r>
          </w:p>
          <w:p>
            <w:pPr>
              <w:spacing w:line="400" w:lineRule="exact"/>
              <w:rPr>
                <w:rFonts w:ascii="宋体" w:hAnsi="宋体"/>
                <w:color w:val="auto"/>
                <w:szCs w:val="21"/>
                <w:highlight w:val="green"/>
              </w:rPr>
            </w:pPr>
            <w:r>
              <w:rPr>
                <w:rFonts w:hint="eastAsia" w:ascii="宋体" w:hAnsi="宋体" w:cs="宋体"/>
                <w:color w:val="auto"/>
                <w:szCs w:val="21"/>
              </w:rPr>
              <w:t>4)负责对本部门的危险源进行辨识、风险评价和控制措施的确定，提出职业健康安全管理方案并实施。</w:t>
            </w:r>
          </w:p>
          <w:p>
            <w:pPr>
              <w:spacing w:line="400" w:lineRule="exact"/>
              <w:rPr>
                <w:rFonts w:ascii="宋体" w:hAnsi="宋体"/>
                <w:color w:val="auto"/>
                <w:szCs w:val="21"/>
              </w:rPr>
            </w:pPr>
            <w:r>
              <w:rPr>
                <w:rFonts w:hint="eastAsia" w:ascii="宋体" w:hAnsi="宋体"/>
                <w:color w:val="auto"/>
                <w:szCs w:val="21"/>
              </w:rPr>
              <w:t xml:space="preserve">……   </w:t>
            </w:r>
          </w:p>
          <w:p>
            <w:pPr>
              <w:widowControl/>
              <w:jc w:val="left"/>
              <w:rPr>
                <w:rFonts w:ascii="宋体" w:hAnsi="宋体" w:cs="宋体"/>
                <w:color w:val="auto"/>
                <w:szCs w:val="21"/>
              </w:rPr>
            </w:pPr>
            <w:r>
              <w:rPr>
                <w:rFonts w:hint="eastAsia" w:ascii="宋体" w:hAnsi="宋体"/>
                <w:color w:val="auto"/>
                <w:szCs w:val="21"/>
              </w:rPr>
              <w:t>供销部负责人对部门职责清楚。</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S6.2</w:t>
            </w:r>
          </w:p>
        </w:tc>
        <w:tc>
          <w:tcPr>
            <w:tcW w:w="10004" w:type="dxa"/>
          </w:tcPr>
          <w:p>
            <w:pPr>
              <w:spacing w:line="400" w:lineRule="exact"/>
              <w:rPr>
                <w:rFonts w:ascii="宋体" w:hAnsi="宋体"/>
                <w:color w:val="auto"/>
                <w:szCs w:val="21"/>
              </w:rPr>
            </w:pPr>
            <w:r>
              <w:rPr>
                <w:rFonts w:hint="eastAsia" w:ascii="宋体" w:hAnsi="宋体" w:cs="Arial"/>
                <w:iCs/>
                <w:color w:val="auto"/>
                <w:szCs w:val="21"/>
              </w:rPr>
              <w:t>查供销部</w:t>
            </w:r>
            <w:r>
              <w:rPr>
                <w:rFonts w:hint="eastAsia" w:ascii="宋体" w:hAnsi="宋体"/>
                <w:color w:val="auto"/>
                <w:szCs w:val="21"/>
              </w:rPr>
              <w:t>职业健康安全目标：          考核情况（</w:t>
            </w:r>
            <w:r>
              <w:rPr>
                <w:rFonts w:hint="eastAsia" w:ascii="宋体" w:hAnsi="宋体"/>
                <w:color w:val="auto"/>
                <w:szCs w:val="21"/>
                <w:lang w:eastAsia="zh-CN"/>
              </w:rPr>
              <w:t>2021年1月-2021年5月</w:t>
            </w:r>
            <w:r>
              <w:rPr>
                <w:rFonts w:hint="eastAsia" w:ascii="宋体" w:hAnsi="宋体"/>
                <w:color w:val="auto"/>
                <w:szCs w:val="21"/>
              </w:rPr>
              <w:t>）</w:t>
            </w:r>
          </w:p>
          <w:p>
            <w:pPr>
              <w:spacing w:line="400" w:lineRule="exact"/>
              <w:rPr>
                <w:rFonts w:hint="eastAsia" w:ascii="宋体" w:hAnsi="宋体" w:cs="Arial"/>
                <w:iCs/>
                <w:color w:val="auto"/>
                <w:szCs w:val="21"/>
              </w:rPr>
            </w:pPr>
            <w:r>
              <w:rPr>
                <w:rFonts w:hint="eastAsia"/>
                <w:color w:val="auto"/>
                <w:szCs w:val="21"/>
              </w:rPr>
              <w:t>火灾事故发生率为零</w:t>
            </w:r>
            <w:r>
              <w:rPr>
                <w:rFonts w:hint="eastAsia" w:ascii="宋体" w:hAnsi="宋体" w:cs="Arial"/>
                <w:iCs/>
                <w:color w:val="auto"/>
                <w:szCs w:val="21"/>
              </w:rPr>
              <w:t>；                         0</w:t>
            </w:r>
          </w:p>
          <w:p>
            <w:pPr>
              <w:pStyle w:val="2"/>
              <w:rPr>
                <w:color w:val="auto"/>
              </w:rPr>
            </w:pPr>
          </w:p>
          <w:p>
            <w:pPr>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2021年1月-2021年5月</w:t>
            </w:r>
            <w:r>
              <w:rPr>
                <w:rFonts w:hint="eastAsia" w:ascii="宋体" w:hAnsi="宋体" w:cs="宋体"/>
                <w:color w:val="auto"/>
                <w:szCs w:val="21"/>
              </w:rPr>
              <w:t>供销部环境和职业健康安全目标完成情况：均能达到要求</w:t>
            </w:r>
          </w:p>
          <w:p>
            <w:pPr>
              <w:rPr>
                <w:rFonts w:ascii="宋体" w:hAnsi="宋体" w:cs="宋体"/>
                <w:color w:val="auto"/>
                <w:szCs w:val="21"/>
              </w:rPr>
            </w:pPr>
          </w:p>
          <w:p>
            <w:pPr>
              <w:widowControl/>
              <w:jc w:val="left"/>
              <w:rPr>
                <w:rFonts w:ascii="宋体" w:hAnsi="宋体"/>
                <w:color w:val="auto"/>
                <w:szCs w:val="21"/>
              </w:rPr>
            </w:pPr>
            <w:r>
              <w:rPr>
                <w:rFonts w:hint="eastAsia" w:ascii="宋体" w:hAnsi="宋体" w:cs="宋体"/>
                <w:color w:val="auto"/>
                <w:szCs w:val="21"/>
              </w:rPr>
              <w:t>查，公司编制了环境安全目标管理实施方案：制定、执行管理制度或作业文件；加强监测和测量；培训与教育；应急响应。</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rPr>
              <w:t xml:space="preserve">S6.1.2 </w:t>
            </w:r>
          </w:p>
        </w:tc>
        <w:tc>
          <w:tcPr>
            <w:tcW w:w="10004" w:type="dxa"/>
          </w:tcPr>
          <w:p>
            <w:pPr>
              <w:spacing w:line="400" w:lineRule="exact"/>
              <w:jc w:val="left"/>
              <w:rPr>
                <w:rFonts w:ascii="宋体" w:hAnsi="宋体" w:cs="宋体"/>
                <w:color w:val="auto"/>
                <w:szCs w:val="21"/>
              </w:rPr>
            </w:pPr>
            <w:r>
              <w:rPr>
                <w:rFonts w:hint="eastAsia" w:ascii="宋体" w:cs="宋体"/>
                <w:color w:val="auto"/>
                <w:szCs w:val="21"/>
              </w:rPr>
              <w:t>查，供销部经过辨识与评审形成了</w:t>
            </w:r>
            <w:r>
              <w:rPr>
                <w:rFonts w:hint="eastAsia" w:ascii="宋体" w:hAnsi="宋体" w:cs="宋体"/>
                <w:color w:val="auto"/>
                <w:szCs w:val="21"/>
              </w:rPr>
              <w:t>《</w:t>
            </w:r>
            <w:r>
              <w:rPr>
                <w:rFonts w:hint="eastAsia" w:ascii="宋体" w:hAnsi="宋体" w:cs="宋体"/>
                <w:color w:val="auto"/>
                <w:szCs w:val="21"/>
                <w:lang w:eastAsia="zh-CN"/>
              </w:rPr>
              <w:t>危险源辨识、风险评价和控制程序</w:t>
            </w:r>
            <w:r>
              <w:rPr>
                <w:rFonts w:hint="eastAsia" w:ascii="宋体" w:hAnsi="宋体" w:cs="宋体"/>
                <w:color w:val="auto"/>
                <w:szCs w:val="21"/>
              </w:rPr>
              <w:t>》，包括办公设备（打印机、复印机）使用时墨粉挥发；设备/线路漏电；纸张、文件记录及其他易燃物品的堆放；车辆管理、高温天气出差等危险源。</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供销部采用打分法确定2项不可接受风险：</w:t>
            </w:r>
          </w:p>
          <w:p>
            <w:pPr>
              <w:spacing w:line="400" w:lineRule="exact"/>
              <w:ind w:firstLine="420" w:firstLineChars="200"/>
              <w:rPr>
                <w:rFonts w:ascii="宋体" w:hAnsi="宋体" w:cs="宋体"/>
                <w:color w:val="auto"/>
                <w:szCs w:val="21"/>
              </w:rPr>
            </w:pPr>
            <w:r>
              <w:rPr>
                <w:rFonts w:hint="eastAsia" w:ascii="宋体" w:hAnsi="宋体" w:cs="宋体"/>
                <w:color w:val="auto"/>
                <w:szCs w:val="21"/>
              </w:rPr>
              <w:t>（1）纸张、文件记录及其他易燃物品的堆放引发火灾；</w:t>
            </w:r>
          </w:p>
          <w:p>
            <w:pPr>
              <w:spacing w:line="400" w:lineRule="exact"/>
              <w:ind w:firstLine="420" w:firstLineChars="200"/>
              <w:rPr>
                <w:color w:val="auto"/>
              </w:rPr>
            </w:pPr>
            <w:r>
              <w:rPr>
                <w:rFonts w:hint="eastAsia" w:ascii="宋体" w:hAnsi="宋体" w:cs="宋体"/>
                <w:color w:val="auto"/>
                <w:szCs w:val="21"/>
              </w:rPr>
              <w:t>（2）高温天气外出导致的中暑。</w:t>
            </w:r>
          </w:p>
          <w:p>
            <w:pPr>
              <w:spacing w:line="400" w:lineRule="exact"/>
              <w:ind w:firstLine="420" w:firstLineChars="200"/>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ind w:firstLine="210" w:firstLineChars="100"/>
              <w:jc w:val="left"/>
              <w:rPr>
                <w:rFonts w:ascii="宋体" w:hAnsi="宋体" w:cs="宋体"/>
                <w:color w:val="auto"/>
                <w:szCs w:val="21"/>
              </w:rPr>
            </w:pPr>
            <w:r>
              <w:rPr>
                <w:rFonts w:hint="eastAsia" w:ascii="宋体" w:hAnsi="宋体" w:cs="宋体"/>
                <w:color w:val="auto"/>
                <w:szCs w:val="21"/>
              </w:rPr>
              <w:t>查见确定的预防中暑措施：</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 进行预防中暑知识教育，有效预防中暑；</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 合理调整作息时间，避开高温时段作业；</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 配备防暑降温设施、物品；</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4、 加强高温作业现场监督检查，发现有中暑征兆，立即采取措施。</w:t>
            </w:r>
          </w:p>
          <w:p>
            <w:pPr>
              <w:pStyle w:val="23"/>
              <w:rPr>
                <w:rFonts w:hint="eastAsia" w:eastAsia="宋体"/>
                <w:color w:val="auto"/>
                <w:lang w:eastAsia="zh-CN"/>
              </w:rPr>
            </w:pPr>
            <w:r>
              <w:rPr>
                <w:rFonts w:hint="eastAsia" w:ascii="宋体" w:hAnsi="宋体" w:eastAsia="宋体" w:cs="宋体"/>
                <w:color w:val="auto"/>
                <w:szCs w:val="21"/>
                <w:lang w:eastAsia="zh-CN"/>
              </w:rPr>
              <w:t>。。。。。</w:t>
            </w:r>
          </w:p>
          <w:p>
            <w:pPr>
              <w:rPr>
                <w:rFonts w:ascii="宋体" w:hAnsi="宋体" w:cs="宋体"/>
                <w:color w:val="auto"/>
                <w:szCs w:val="21"/>
              </w:rPr>
            </w:pPr>
            <w:r>
              <w:rPr>
                <w:rFonts w:hint="eastAsia" w:ascii="宋体" w:cs="宋体"/>
                <w:color w:val="auto"/>
                <w:szCs w:val="21"/>
              </w:rPr>
              <w:t>部门的</w:t>
            </w:r>
            <w:r>
              <w:rPr>
                <w:rFonts w:hint="eastAsia" w:ascii="宋体" w:cs="宋体"/>
                <w:color w:val="auto"/>
                <w:szCs w:val="21"/>
                <w:lang w:val="en-US" w:eastAsia="zh-CN"/>
              </w:rPr>
              <w:t>危险源和不可接受风险的</w:t>
            </w:r>
            <w:r>
              <w:rPr>
                <w:rFonts w:hint="eastAsia" w:ascii="宋体" w:cs="宋体"/>
                <w:color w:val="auto"/>
                <w:szCs w:val="21"/>
              </w:rPr>
              <w:t>识别基本到位。</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沟通 </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S7.4 </w:t>
            </w:r>
          </w:p>
        </w:tc>
        <w:tc>
          <w:tcPr>
            <w:tcW w:w="10004" w:type="dxa"/>
            <w:vAlign w:val="top"/>
          </w:tcPr>
          <w:p>
            <w:pPr>
              <w:pStyle w:val="11"/>
              <w:spacing w:line="400" w:lineRule="exact"/>
              <w:rPr>
                <w:color w:val="auto"/>
                <w:sz w:val="21"/>
                <w:szCs w:val="21"/>
                <w:highlight w:val="none"/>
              </w:rPr>
            </w:pPr>
            <w:r>
              <w:rPr>
                <w:rFonts w:hint="eastAsia"/>
                <w:color w:val="auto"/>
                <w:kern w:val="2"/>
                <w:sz w:val="21"/>
                <w:szCs w:val="21"/>
                <w:highlight w:val="none"/>
              </w:rPr>
              <w:t>---《</w:t>
            </w:r>
            <w:r>
              <w:rPr>
                <w:rFonts w:hint="eastAsia"/>
                <w:color w:val="auto"/>
                <w:kern w:val="2"/>
                <w:sz w:val="21"/>
                <w:szCs w:val="21"/>
                <w:highlight w:val="none"/>
                <w:lang w:eastAsia="zh-CN"/>
              </w:rPr>
              <w:t>信息沟通控制程序</w:t>
            </w:r>
            <w:r>
              <w:rPr>
                <w:rFonts w:hint="eastAsia"/>
                <w:color w:val="auto"/>
                <w:kern w:val="2"/>
                <w:sz w:val="21"/>
                <w:szCs w:val="21"/>
                <w:highlight w:val="none"/>
              </w:rPr>
              <w:t>》</w:t>
            </w:r>
            <w:r>
              <w:rPr>
                <w:rFonts w:hint="eastAsia" w:cs="Arial"/>
                <w:color w:val="auto"/>
                <w:kern w:val="2"/>
                <w:sz w:val="21"/>
                <w:szCs w:val="21"/>
                <w:highlight w:val="none"/>
              </w:rPr>
              <w:t>规定了公司内外信息交流、协商的对象、方式、记录等。</w:t>
            </w:r>
          </w:p>
          <w:p>
            <w:pPr>
              <w:pStyle w:val="11"/>
              <w:spacing w:line="400" w:lineRule="exact"/>
              <w:ind w:firstLine="420" w:firstLineChars="200"/>
              <w:rPr>
                <w:color w:val="auto"/>
                <w:sz w:val="21"/>
                <w:szCs w:val="21"/>
                <w:highlight w:val="none"/>
              </w:rPr>
            </w:pPr>
            <w:r>
              <w:rPr>
                <w:rFonts w:hint="eastAsia"/>
                <w:color w:val="auto"/>
                <w:kern w:val="2"/>
                <w:sz w:val="21"/>
                <w:szCs w:val="21"/>
                <w:highlight w:val="none"/>
              </w:rPr>
              <w:t>对部门之间有需要交流的有关环境、安全健康管理信息，在公司内部利用部门会议、宣传栏进行环境、安全管理方针及目标、指标、管理方案及环保法律法规等内容的宣传、沟通。</w:t>
            </w:r>
          </w:p>
          <w:p>
            <w:pPr>
              <w:pStyle w:val="11"/>
              <w:spacing w:line="400" w:lineRule="exact"/>
              <w:ind w:firstLine="315" w:firstLineChars="150"/>
              <w:rPr>
                <w:color w:val="auto"/>
                <w:sz w:val="21"/>
                <w:szCs w:val="21"/>
                <w:highlight w:val="none"/>
              </w:rPr>
            </w:pPr>
            <w:r>
              <w:rPr>
                <w:rFonts w:hint="eastAsia"/>
                <w:color w:val="auto"/>
                <w:kern w:val="2"/>
                <w:sz w:val="21"/>
                <w:szCs w:val="21"/>
                <w:highlight w:val="none"/>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auto"/>
                <w:szCs w:val="21"/>
                <w:highlight w:val="none"/>
              </w:rPr>
            </w:pPr>
            <w:r>
              <w:rPr>
                <w:rFonts w:hint="eastAsia" w:ascii="宋体" w:hAnsi="宋体"/>
                <w:color w:val="auto"/>
                <w:szCs w:val="21"/>
                <w:highlight w:val="none"/>
              </w:rPr>
              <w:t xml:space="preserve">    </w:t>
            </w:r>
            <w:r>
              <w:rPr>
                <w:rFonts w:hint="eastAsia" w:ascii="宋体" w:hAnsi="宋体" w:cs="Arial"/>
                <w:color w:val="auto"/>
                <w:szCs w:val="21"/>
                <w:highlight w:val="none"/>
              </w:rPr>
              <w:t>外部交流主要通过销售合同及电话、信函等方式进行。</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查见：与顾客沟通信息：</w:t>
            </w:r>
          </w:p>
          <w:p>
            <w:pPr>
              <w:numPr>
                <w:ilvl w:val="0"/>
                <w:numId w:val="5"/>
              </w:numPr>
              <w:spacing w:line="360" w:lineRule="auto"/>
              <w:rPr>
                <w:rFonts w:ascii="宋体" w:hAnsi="宋体" w:cs="宋体"/>
                <w:color w:val="auto"/>
                <w:szCs w:val="21"/>
                <w:highlight w:val="none"/>
              </w:rPr>
            </w:pP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国网冀北电力有限公司物资分公司于</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日签定的</w:t>
            </w:r>
            <w:r>
              <w:rPr>
                <w:rFonts w:hint="eastAsia" w:ascii="宋体" w:hAnsi="宋体" w:cs="宋体"/>
                <w:color w:val="auto"/>
                <w:szCs w:val="21"/>
                <w:highlight w:val="none"/>
                <w:lang w:val="en-US" w:eastAsia="zh-CN"/>
              </w:rPr>
              <w:t>在线监测装置</w:t>
            </w:r>
            <w:r>
              <w:rPr>
                <w:rFonts w:hint="eastAsia" w:ascii="宋体" w:hAnsi="宋体" w:cs="宋体"/>
                <w:color w:val="auto"/>
                <w:szCs w:val="21"/>
                <w:highlight w:val="none"/>
              </w:rPr>
              <w:t>销售合同。</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对</w:t>
            </w:r>
            <w:r>
              <w:rPr>
                <w:rFonts w:hint="eastAsia" w:ascii="宋体" w:hAnsi="宋体" w:cs="宋体"/>
                <w:color w:val="auto"/>
                <w:szCs w:val="21"/>
                <w:highlight w:val="none"/>
                <w:lang w:val="en-US" w:eastAsia="zh-CN"/>
              </w:rPr>
              <w:t>国网冀北电力有限公司物资分公司</w:t>
            </w:r>
            <w:r>
              <w:rPr>
                <w:rFonts w:hint="eastAsia" w:ascii="宋体" w:hAnsi="宋体" w:cs="宋体"/>
                <w:color w:val="auto"/>
                <w:szCs w:val="21"/>
                <w:highlight w:val="none"/>
              </w:rPr>
              <w:t>顾客方发放相关方告知书：告知公司目标方针；</w:t>
            </w:r>
            <w:r>
              <w:rPr>
                <w:rFonts w:hint="eastAsia" w:ascii="宋体" w:hAnsi="宋体" w:cs="宋体"/>
                <w:color w:val="auto"/>
                <w:szCs w:val="21"/>
                <w:highlight w:val="none"/>
                <w:lang w:val="en-US" w:eastAsia="zh-CN"/>
              </w:rPr>
              <w:t>加强环境、安全管理，符合公司管理体系要求，做到持续改进，确保在合同有效期内不发生环境、安全事故</w:t>
            </w:r>
            <w:r>
              <w:rPr>
                <w:rFonts w:hint="eastAsia" w:ascii="宋体" w:hAnsi="宋体" w:cs="宋体"/>
                <w:color w:val="auto"/>
                <w:szCs w:val="21"/>
                <w:highlight w:val="none"/>
              </w:rPr>
              <w:t>。</w:t>
            </w:r>
          </w:p>
          <w:p>
            <w:pPr>
              <w:numPr>
                <w:ilvl w:val="0"/>
                <w:numId w:val="5"/>
              </w:numPr>
              <w:spacing w:line="360" w:lineRule="auto"/>
              <w:rPr>
                <w:rFonts w:ascii="宋体" w:hAnsi="宋体" w:cs="宋体"/>
                <w:color w:val="auto"/>
                <w:szCs w:val="21"/>
                <w:highlight w:val="none"/>
              </w:rPr>
            </w:pPr>
            <w:r>
              <w:rPr>
                <w:rFonts w:hint="eastAsia" w:ascii="宋体" w:hAnsi="宋体" w:cs="宋体"/>
                <w:color w:val="auto"/>
                <w:szCs w:val="21"/>
                <w:highlight w:val="none"/>
              </w:rPr>
              <w:t>与</w:t>
            </w:r>
            <w:r>
              <w:rPr>
                <w:rFonts w:hint="eastAsia" w:ascii="宋体" w:hAnsi="宋体" w:cs="宋体"/>
                <w:color w:val="auto"/>
                <w:szCs w:val="21"/>
                <w:highlight w:val="none"/>
                <w:lang w:eastAsia="zh-CN"/>
              </w:rPr>
              <w:t>江苏南瑞恒驰电气装备有限公司</w:t>
            </w:r>
            <w:r>
              <w:rPr>
                <w:rFonts w:hint="eastAsia" w:ascii="宋体" w:hAnsi="宋体" w:cs="宋体"/>
                <w:color w:val="auto"/>
                <w:szCs w:val="21"/>
                <w:highlight w:val="none"/>
              </w:rPr>
              <w:t>于202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日签定的</w:t>
            </w:r>
            <w:r>
              <w:rPr>
                <w:rFonts w:hint="eastAsia" w:ascii="宋体" w:hAnsi="宋体" w:cs="宋体"/>
                <w:color w:val="auto"/>
                <w:szCs w:val="21"/>
                <w:highlight w:val="none"/>
                <w:lang w:val="en-US" w:eastAsia="zh-CN"/>
              </w:rPr>
              <w:t>超声波局放测量巡检仪（1个台）</w:t>
            </w:r>
            <w:r>
              <w:rPr>
                <w:rFonts w:hint="eastAsia" w:ascii="宋体" w:hAnsi="宋体"/>
                <w:color w:val="auto"/>
                <w:szCs w:val="21"/>
                <w:highlight w:val="none"/>
              </w:rPr>
              <w:t>购销合同</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对</w:t>
            </w:r>
            <w:r>
              <w:rPr>
                <w:rFonts w:hint="eastAsia" w:ascii="宋体" w:hAnsi="宋体" w:cs="宋体"/>
                <w:color w:val="auto"/>
                <w:szCs w:val="21"/>
                <w:highlight w:val="none"/>
                <w:lang w:eastAsia="zh-CN"/>
              </w:rPr>
              <w:t>江苏南瑞恒驰电气装备有限公司</w:t>
            </w:r>
            <w:r>
              <w:rPr>
                <w:rFonts w:hint="eastAsia" w:ascii="宋体" w:hAnsi="宋体" w:cs="宋体"/>
                <w:color w:val="auto"/>
                <w:szCs w:val="21"/>
                <w:highlight w:val="none"/>
              </w:rPr>
              <w:t>发放相关方告知书：告知公司目标方针；</w:t>
            </w:r>
            <w:r>
              <w:rPr>
                <w:rFonts w:hint="eastAsia" w:ascii="宋体" w:hAnsi="宋体" w:cs="宋体"/>
                <w:color w:val="auto"/>
                <w:szCs w:val="21"/>
                <w:highlight w:val="none"/>
                <w:lang w:val="en-US" w:eastAsia="zh-CN"/>
              </w:rPr>
              <w:t>加强环境、安全管理，符合公司管理体系要求，做到持续改进，确保在合同有效期内不发生环境、安全事故</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Arial"/>
                <w:color w:val="auto"/>
                <w:szCs w:val="21"/>
                <w:highlight w:val="none"/>
              </w:rPr>
              <w:t>查见内部交流主要通过直接面谈、会议、文件、培训方式；</w:t>
            </w:r>
          </w:p>
          <w:p>
            <w:pPr>
              <w:widowControl/>
              <w:spacing w:line="400" w:lineRule="atLeast"/>
              <w:rPr>
                <w:rFonts w:ascii="宋体" w:hAnsi="宋体" w:cs="Arial"/>
                <w:color w:val="auto"/>
                <w:szCs w:val="21"/>
                <w:highlight w:val="none"/>
              </w:rPr>
            </w:pPr>
            <w:r>
              <w:rPr>
                <w:rFonts w:hint="eastAsia" w:ascii="宋体" w:hAnsi="宋体" w:cs="Arial"/>
                <w:color w:val="auto"/>
                <w:szCs w:val="21"/>
                <w:highlight w:val="none"/>
              </w:rPr>
              <w:t>1）告知部门员工：职业健康安全事务代表是</w:t>
            </w:r>
            <w:r>
              <w:rPr>
                <w:rFonts w:hint="eastAsia" w:ascii="宋体" w:hAnsi="宋体" w:cs="Arial"/>
                <w:color w:val="auto"/>
                <w:szCs w:val="21"/>
                <w:highlight w:val="none"/>
                <w:lang w:eastAsia="zh-CN"/>
              </w:rPr>
              <w:t>胡金萍</w:t>
            </w:r>
            <w:r>
              <w:rPr>
                <w:rFonts w:hint="eastAsia" w:ascii="宋体" w:hAnsi="宋体" w:cs="Arial"/>
                <w:color w:val="auto"/>
                <w:szCs w:val="21"/>
                <w:highlight w:val="none"/>
              </w:rPr>
              <w:t>。</w:t>
            </w:r>
          </w:p>
          <w:p>
            <w:pPr>
              <w:widowControl/>
              <w:spacing w:line="400" w:lineRule="atLeast"/>
              <w:rPr>
                <w:rFonts w:ascii="宋体" w:hAnsi="宋体" w:cs="Arial"/>
                <w:color w:val="auto"/>
                <w:szCs w:val="21"/>
                <w:highlight w:val="none"/>
              </w:rPr>
            </w:pPr>
            <w:r>
              <w:rPr>
                <w:rFonts w:hint="eastAsia" w:ascii="宋体" w:hAnsi="宋体" w:cs="Arial"/>
                <w:color w:val="auto"/>
                <w:szCs w:val="21"/>
                <w:highlight w:val="none"/>
              </w:rPr>
              <w:t>2）告知部门员工：环境及职业健康安全管理体系建立的依据、标准和意义；</w:t>
            </w:r>
          </w:p>
          <w:p>
            <w:pPr>
              <w:widowControl/>
              <w:spacing w:line="400" w:lineRule="atLeast"/>
              <w:rPr>
                <w:rFonts w:ascii="宋体" w:hAnsi="宋体" w:cs="Arial"/>
                <w:color w:val="auto"/>
                <w:szCs w:val="21"/>
                <w:highlight w:val="none"/>
              </w:rPr>
            </w:pPr>
            <w:r>
              <w:rPr>
                <w:rFonts w:hint="eastAsia" w:ascii="宋体" w:hAnsi="宋体" w:cs="Arial"/>
                <w:color w:val="auto"/>
                <w:szCs w:val="21"/>
                <w:highlight w:val="none"/>
              </w:rPr>
              <w:t>3）组织部门员工学习：与环境及安全健康管理有关的法律法规，包括《环境保护法》、《劳动合同法》、《工伤保险条例》、《职业病防治法》等关于员工权益、保险等内容；</w:t>
            </w:r>
          </w:p>
          <w:p>
            <w:pPr>
              <w:widowControl/>
              <w:spacing w:line="400" w:lineRule="atLeast"/>
              <w:rPr>
                <w:rFonts w:cs="Arial"/>
                <w:color w:val="auto"/>
                <w:szCs w:val="21"/>
                <w:highlight w:val="none"/>
              </w:rPr>
            </w:pPr>
            <w:r>
              <w:rPr>
                <w:rFonts w:hint="eastAsia" w:ascii="宋体" w:hAnsi="宋体" w:cs="Arial"/>
                <w:color w:val="auto"/>
                <w:szCs w:val="21"/>
                <w:highlight w:val="none"/>
              </w:rPr>
              <w:t>4）将环境管理、劳动保护要求、安全要求和意义作为新员工岗前培训内容。</w:t>
            </w:r>
          </w:p>
          <w:p>
            <w:pPr>
              <w:widowControl/>
              <w:jc w:val="left"/>
              <w:rPr>
                <w:rFonts w:hint="eastAsia" w:ascii="宋体" w:hAnsi="宋体" w:eastAsia="宋体" w:cs="宋体"/>
                <w:color w:val="auto"/>
                <w:kern w:val="2"/>
                <w:sz w:val="21"/>
                <w:szCs w:val="21"/>
                <w:highlight w:val="yellow"/>
                <w:lang w:val="en-US" w:eastAsia="zh-CN" w:bidi="ar-SA"/>
              </w:rPr>
            </w:pPr>
            <w:r>
              <w:rPr>
                <w:rFonts w:hint="eastAsia" w:ascii="宋体" w:hAnsi="宋体"/>
                <w:color w:val="auto"/>
                <w:szCs w:val="21"/>
                <w:highlight w:val="none"/>
              </w:rPr>
              <w:t>审核时未发现有客户投诉和环境安全违规情况发生。</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S8.1</w:t>
            </w:r>
          </w:p>
        </w:tc>
        <w:tc>
          <w:tcPr>
            <w:tcW w:w="10004" w:type="dxa"/>
          </w:tcPr>
          <w:p>
            <w:pPr>
              <w:ind w:firstLine="420" w:firstLineChars="200"/>
              <w:rPr>
                <w:color w:val="auto"/>
                <w:szCs w:val="21"/>
              </w:rPr>
            </w:pPr>
            <w:r>
              <w:rPr>
                <w:rFonts w:hint="eastAsia"/>
                <w:color w:val="auto"/>
                <w:szCs w:val="21"/>
              </w:rPr>
              <w:t>本部门应执行的运行控制文件包括：</w:t>
            </w:r>
            <w:r>
              <w:rPr>
                <w:rFonts w:hint="eastAsia"/>
                <w:color w:val="auto"/>
                <w:szCs w:val="21"/>
                <w:lang w:val="en-GB"/>
              </w:rPr>
              <w:t>职业健康控制程序、</w:t>
            </w:r>
            <w:r>
              <w:rPr>
                <w:rFonts w:hint="eastAsia"/>
                <w:color w:val="auto"/>
                <w:szCs w:val="21"/>
              </w:rPr>
              <w:t>对相关方施加影响管理规定、消防安全管理制度、行政部安全管理制度、</w:t>
            </w:r>
            <w:r>
              <w:rPr>
                <w:rFonts w:hint="eastAsia"/>
                <w:color w:val="auto"/>
                <w:szCs w:val="21"/>
                <w:lang w:val="en-GB"/>
              </w:rPr>
              <w:t>车辆管理规定、</w:t>
            </w:r>
            <w:r>
              <w:rPr>
                <w:rFonts w:hint="eastAsia"/>
                <w:color w:val="auto"/>
                <w:szCs w:val="21"/>
              </w:rPr>
              <w:t>销售</w:t>
            </w:r>
            <w:r>
              <w:rPr>
                <w:rFonts w:hint="eastAsia"/>
                <w:color w:val="auto"/>
                <w:szCs w:val="21"/>
                <w:lang w:val="en-GB"/>
              </w:rPr>
              <w:t>人员工作规范</w:t>
            </w:r>
            <w:r>
              <w:rPr>
                <w:rFonts w:hint="eastAsia"/>
                <w:color w:val="auto"/>
                <w:szCs w:val="21"/>
              </w:rPr>
              <w:t>等</w:t>
            </w:r>
          </w:p>
          <w:p>
            <w:pPr>
              <w:rPr>
                <w:color w:val="auto"/>
                <w:szCs w:val="21"/>
              </w:rPr>
            </w:pPr>
            <w:r>
              <w:rPr>
                <w:rFonts w:hint="eastAsia"/>
                <w:color w:val="auto"/>
                <w:szCs w:val="21"/>
              </w:rPr>
              <w:t>运行控制情况：</w:t>
            </w:r>
          </w:p>
          <w:p>
            <w:pPr>
              <w:pStyle w:val="19"/>
              <w:numPr>
                <w:ilvl w:val="0"/>
                <w:numId w:val="7"/>
              </w:numPr>
              <w:ind w:firstLineChars="0"/>
              <w:rPr>
                <w:color w:val="auto"/>
                <w:szCs w:val="21"/>
              </w:rPr>
            </w:pPr>
            <w:r>
              <w:rPr>
                <w:rFonts w:hint="eastAsia" w:ascii="Times New Roman" w:hAnsi="Times New Roman" w:eastAsia="宋体" w:cs="Times New Roman"/>
                <w:color w:val="auto"/>
                <w:szCs w:val="21"/>
              </w:rPr>
              <w:t>办公过程</w:t>
            </w:r>
            <w:r>
              <w:rPr>
                <w:rFonts w:hint="eastAsia"/>
                <w:color w:val="auto"/>
                <w:szCs w:val="21"/>
              </w:rPr>
              <w:t>注意节约用电，做到人走灯灭，电脑长时间不用时关机，下班前要关闭电源，防止触电。</w:t>
            </w:r>
          </w:p>
          <w:p>
            <w:pPr>
              <w:rPr>
                <w:color w:val="auto"/>
                <w:szCs w:val="21"/>
              </w:rPr>
            </w:pPr>
            <w:r>
              <w:rPr>
                <w:rFonts w:hint="eastAsia"/>
                <w:color w:val="auto"/>
                <w:szCs w:val="21"/>
              </w:rPr>
              <w:t>2、办公区域禁止吸烟，现场查看办公区域环境整洁、宽敞、办公设备状态良好、无安全隐患，办公区域配备有效的干粉灭火器。</w:t>
            </w:r>
          </w:p>
          <w:p>
            <w:pPr>
              <w:pStyle w:val="19"/>
              <w:numPr>
                <w:ilvl w:val="0"/>
                <w:numId w:val="8"/>
              </w:numPr>
              <w:ind w:firstLineChars="0"/>
              <w:rPr>
                <w:color w:val="auto"/>
                <w:szCs w:val="21"/>
              </w:rPr>
            </w:pPr>
            <w:r>
              <w:rPr>
                <w:rFonts w:hint="eastAsia"/>
                <w:color w:val="auto"/>
                <w:szCs w:val="21"/>
              </w:rPr>
              <w:t>工作时间平均每天不超过8小时。</w:t>
            </w:r>
          </w:p>
          <w:p>
            <w:pPr>
              <w:numPr>
                <w:ilvl w:val="0"/>
                <w:numId w:val="8"/>
              </w:numPr>
              <w:rPr>
                <w:color w:val="auto"/>
                <w:szCs w:val="21"/>
              </w:rPr>
            </w:pPr>
            <w:r>
              <w:rPr>
                <w:rFonts w:hint="eastAsia"/>
                <w:color w:val="auto"/>
                <w:szCs w:val="21"/>
              </w:rPr>
              <w:t>现场查看办公区域配备符合要求的消防设施。</w:t>
            </w:r>
          </w:p>
          <w:p>
            <w:pPr>
              <w:numPr>
                <w:ilvl w:val="0"/>
                <w:numId w:val="8"/>
              </w:numPr>
              <w:rPr>
                <w:color w:val="auto"/>
                <w:szCs w:val="21"/>
              </w:rPr>
            </w:pPr>
            <w:r>
              <w:rPr>
                <w:rFonts w:hint="eastAsia"/>
                <w:color w:val="auto"/>
                <w:szCs w:val="21"/>
              </w:rPr>
              <w:t>现场查看办公区域，整洁、光线充足、室内空气良好、配置有空调，办公条件较好，办公设备安全状态良好，教育员工正确使用办公设备，现场用电基本规范，无乱拉线现象，防止火灾发生。</w:t>
            </w:r>
          </w:p>
          <w:p>
            <w:pPr>
              <w:rPr>
                <w:rFonts w:ascii="宋体" w:hAnsi="宋体"/>
                <w:color w:val="auto"/>
                <w:szCs w:val="21"/>
              </w:rPr>
            </w:pPr>
            <w:r>
              <w:rPr>
                <w:color w:val="auto"/>
                <w:szCs w:val="21"/>
              </w:rPr>
              <w:t>6</w:t>
            </w:r>
            <w:r>
              <w:rPr>
                <w:rFonts w:hint="eastAsia"/>
                <w:color w:val="auto"/>
                <w:szCs w:val="21"/>
              </w:rPr>
              <w:t>、驾驶员要求遵守道路交通安全法规，不违章驾车，驾驶证和车辆定期年审，确保行车安全</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S8.2</w:t>
            </w:r>
          </w:p>
        </w:tc>
        <w:tc>
          <w:tcPr>
            <w:tcW w:w="10004" w:type="dxa"/>
          </w:tcPr>
          <w:p>
            <w:pPr>
              <w:spacing w:line="360" w:lineRule="auto"/>
              <w:rPr>
                <w:color w:val="auto"/>
              </w:rPr>
            </w:pPr>
            <w:r>
              <w:rPr>
                <w:rFonts w:hint="eastAsia"/>
                <w:color w:val="auto"/>
              </w:rPr>
              <w:t>查见：《应急准备与响应控制程序》、《消防火灾应急疏散预案》、《消防火灾应急活动》等</w:t>
            </w:r>
          </w:p>
          <w:p>
            <w:pPr>
              <w:spacing w:line="360" w:lineRule="auto"/>
              <w:rPr>
                <w:color w:val="auto"/>
              </w:rPr>
            </w:pPr>
            <w:r>
              <w:rPr>
                <w:rFonts w:hint="eastAsia"/>
                <w:color w:val="auto"/>
              </w:rPr>
              <w:t>供销部人员在行政部组织下，参加了公司组织的“火灾消防知识培训”。</w:t>
            </w:r>
          </w:p>
          <w:p>
            <w:pPr>
              <w:spacing w:line="400" w:lineRule="exact"/>
              <w:rPr>
                <w:color w:val="auto"/>
              </w:rPr>
            </w:pPr>
            <w:r>
              <w:rPr>
                <w:rFonts w:hint="eastAsia"/>
                <w:color w:val="auto"/>
              </w:rPr>
              <w:t>查见：消防演练实况记录：供销部相关人员参加了202</w:t>
            </w:r>
            <w:r>
              <w:rPr>
                <w:rFonts w:hint="eastAsia"/>
                <w:color w:val="auto"/>
                <w:lang w:val="en-US" w:eastAsia="zh-CN"/>
              </w:rPr>
              <w:t>1</w:t>
            </w:r>
            <w:r>
              <w:rPr>
                <w:rFonts w:hint="eastAsia"/>
                <w:color w:val="auto"/>
              </w:rPr>
              <w:t>年</w:t>
            </w:r>
            <w:r>
              <w:rPr>
                <w:rFonts w:hint="eastAsia"/>
                <w:color w:val="auto"/>
                <w:lang w:val="en-US" w:eastAsia="zh-CN"/>
              </w:rPr>
              <w:t>3</w:t>
            </w:r>
            <w:r>
              <w:rPr>
                <w:rFonts w:hint="eastAsia"/>
                <w:color w:val="auto"/>
              </w:rPr>
              <w:t>月2</w:t>
            </w:r>
            <w:r>
              <w:rPr>
                <w:rFonts w:hint="eastAsia"/>
                <w:color w:val="auto"/>
                <w:lang w:val="en-US" w:eastAsia="zh-CN"/>
              </w:rPr>
              <w:t>5</w:t>
            </w:r>
            <w:r>
              <w:rPr>
                <w:rFonts w:hint="eastAsia"/>
                <w:color w:val="auto"/>
              </w:rPr>
              <w:t>日在公司由行政部组织的因公司办公室电路短路导致火灾消防演练。</w:t>
            </w:r>
          </w:p>
          <w:p>
            <w:pPr>
              <w:rPr>
                <w:color w:val="auto"/>
              </w:rPr>
            </w:pPr>
            <w:r>
              <w:rPr>
                <w:rFonts w:hint="eastAsia"/>
                <w:color w:val="auto"/>
              </w:rPr>
              <w:t>查，现场对应，部门员工的安全逃生意识有明显的改善和较大提高。使员工掌握了安全逃生的方式和路径。同时使员工掌握了灭火器材的使用。</w:t>
            </w:r>
          </w:p>
          <w:p>
            <w:pPr>
              <w:rPr>
                <w:color w:val="auto"/>
              </w:rPr>
            </w:pPr>
            <w:r>
              <w:rPr>
                <w:rFonts w:hint="eastAsia" w:ascii="宋体" w:hAnsi="宋体" w:cs="宋体"/>
                <w:color w:val="auto"/>
                <w:szCs w:val="21"/>
              </w:rPr>
              <w:t>应急准备：在公司办公区域，按要求配置灭火器，</w:t>
            </w:r>
            <w:r>
              <w:rPr>
                <w:rFonts w:hint="eastAsia"/>
                <w:color w:val="auto"/>
              </w:rPr>
              <w:t>消防器材完善、良好。</w:t>
            </w:r>
          </w:p>
          <w:p>
            <w:pPr>
              <w:pStyle w:val="2"/>
              <w:rPr>
                <w:color w:val="auto"/>
              </w:rPr>
            </w:pPr>
          </w:p>
        </w:tc>
        <w:tc>
          <w:tcPr>
            <w:tcW w:w="1585" w:type="dxa"/>
          </w:tcPr>
          <w:p>
            <w:pPr>
              <w:rPr>
                <w:rFonts w:hint="eastAsia" w:eastAsia="宋体"/>
                <w:color w:val="auto"/>
                <w:lang w:val="en-US" w:eastAsia="zh-CN"/>
              </w:rPr>
            </w:pPr>
            <w:r>
              <w:rPr>
                <w:rFonts w:hint="eastAsia"/>
                <w:color w:val="auto"/>
                <w:lang w:val="en-US" w:eastAsia="zh-CN"/>
              </w:rPr>
              <w:t>符合</w:t>
            </w:r>
          </w:p>
        </w:tc>
      </w:tr>
    </w:tbl>
    <w:p>
      <w:pPr>
        <w:pStyle w:val="9"/>
        <w:rPr>
          <w:color w:val="auto"/>
        </w:rPr>
      </w:pPr>
      <w:r>
        <w:rPr>
          <w:rFonts w:hint="eastAsia"/>
          <w:color w:val="auto"/>
        </w:rPr>
        <w:t>说明：不符合标注N</w:t>
      </w:r>
    </w:p>
    <w:p>
      <w:pPr>
        <w:spacing w:line="480" w:lineRule="exact"/>
        <w:jc w:val="center"/>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68"/>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468" w:type="dxa"/>
            <w:vAlign w:val="center"/>
          </w:tcPr>
          <w:p>
            <w:pPr>
              <w:rPr>
                <w:color w:val="auto"/>
                <w:sz w:val="24"/>
                <w:szCs w:val="24"/>
              </w:rPr>
            </w:pPr>
            <w:r>
              <w:rPr>
                <w:rFonts w:hint="eastAsia"/>
                <w:color w:val="auto"/>
                <w:sz w:val="24"/>
                <w:szCs w:val="24"/>
              </w:rPr>
              <w:t>受审核部门：技术部/质量部   主管领导：</w:t>
            </w:r>
            <w:r>
              <w:rPr>
                <w:rFonts w:hint="eastAsia"/>
                <w:color w:val="auto"/>
                <w:sz w:val="24"/>
                <w:szCs w:val="24"/>
                <w:highlight w:val="none"/>
                <w:lang w:val="en-US" w:eastAsia="zh-CN"/>
              </w:rPr>
              <w:t xml:space="preserve">樊海松    </w:t>
            </w:r>
            <w:r>
              <w:rPr>
                <w:rFonts w:hint="eastAsia"/>
                <w:color w:val="auto"/>
                <w:sz w:val="24"/>
                <w:szCs w:val="24"/>
                <w:highlight w:val="none"/>
              </w:rPr>
              <w:t xml:space="preserve">  陪同人</w:t>
            </w:r>
            <w:r>
              <w:rPr>
                <w:rFonts w:hint="eastAsia"/>
                <w:color w:val="auto"/>
                <w:sz w:val="24"/>
                <w:szCs w:val="24"/>
                <w:highlight w:val="none"/>
              </w:rPr>
              <w:t>员：吉小玉</w:t>
            </w:r>
          </w:p>
        </w:tc>
        <w:tc>
          <w:tcPr>
            <w:tcW w:w="1121"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68" w:type="dxa"/>
            <w:vAlign w:val="center"/>
          </w:tcPr>
          <w:p>
            <w:pPr>
              <w:spacing w:before="120"/>
              <w:rPr>
                <w:color w:val="auto"/>
              </w:rPr>
            </w:pPr>
            <w:r>
              <w:rPr>
                <w:rFonts w:hint="eastAsia"/>
                <w:color w:val="auto"/>
                <w:sz w:val="24"/>
                <w:szCs w:val="24"/>
              </w:rPr>
              <w:t>审核员：文平    审核时间：2021年6月15日</w:t>
            </w:r>
          </w:p>
        </w:tc>
        <w:tc>
          <w:tcPr>
            <w:tcW w:w="1121"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68" w:type="dxa"/>
            <w:vAlign w:val="center"/>
          </w:tcPr>
          <w:p>
            <w:pPr>
              <w:rPr>
                <w:color w:val="auto"/>
                <w:sz w:val="24"/>
                <w:szCs w:val="24"/>
              </w:rPr>
            </w:pPr>
            <w:r>
              <w:rPr>
                <w:rFonts w:hint="eastAsia"/>
                <w:color w:val="auto"/>
                <w:sz w:val="24"/>
                <w:szCs w:val="24"/>
              </w:rPr>
              <w:t>审核条款：</w:t>
            </w:r>
          </w:p>
        </w:tc>
        <w:tc>
          <w:tcPr>
            <w:tcW w:w="1121"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ES5.3；</w:t>
            </w:r>
            <w:r>
              <w:rPr>
                <w:color w:val="auto"/>
                <w:szCs w:val="21"/>
              </w:rPr>
              <w:t xml:space="preserve"> </w:t>
            </w:r>
          </w:p>
          <w:p>
            <w:pPr>
              <w:rPr>
                <w:rFonts w:ascii="宋体" w:hAnsi="宋体" w:cs="新宋体"/>
                <w:color w:val="auto"/>
                <w:szCs w:val="21"/>
              </w:rPr>
            </w:pPr>
          </w:p>
        </w:tc>
        <w:tc>
          <w:tcPr>
            <w:tcW w:w="10468" w:type="dxa"/>
          </w:tcPr>
          <w:p>
            <w:pPr>
              <w:autoSpaceDE w:val="0"/>
              <w:autoSpaceDN w:val="0"/>
              <w:adjustRightInd w:val="0"/>
              <w:spacing w:line="400" w:lineRule="exact"/>
              <w:jc w:val="left"/>
              <w:rPr>
                <w:rFonts w:ascii="宋体"/>
                <w:color w:val="auto"/>
                <w:szCs w:val="21"/>
              </w:rPr>
            </w:pPr>
            <w:r>
              <w:rPr>
                <w:rFonts w:hint="eastAsia" w:ascii="宋体"/>
                <w:color w:val="auto"/>
                <w:szCs w:val="21"/>
              </w:rPr>
              <w:t>查，技术部/质量部的岗位职责和权限如下：</w:t>
            </w:r>
          </w:p>
          <w:p>
            <w:pPr>
              <w:spacing w:line="340" w:lineRule="exact"/>
              <w:ind w:firstLine="210" w:firstLineChars="100"/>
              <w:rPr>
                <w:rFonts w:ascii="宋体" w:hAnsi="宋体"/>
                <w:color w:val="auto"/>
                <w:szCs w:val="21"/>
              </w:rPr>
            </w:pPr>
            <w:r>
              <w:rPr>
                <w:rFonts w:hint="eastAsia" w:ascii="宋体" w:hAnsi="宋体"/>
                <w:color w:val="auto"/>
                <w:szCs w:val="21"/>
              </w:rPr>
              <w:t>1）负责编制相应工艺规程、产品检验接收规程及相关作业指导书，明确关键工序和特殊工序；</w:t>
            </w:r>
          </w:p>
          <w:p>
            <w:pPr>
              <w:spacing w:line="340" w:lineRule="exact"/>
              <w:ind w:firstLine="210" w:firstLineChars="100"/>
              <w:rPr>
                <w:rFonts w:ascii="宋体" w:hAnsi="宋体"/>
                <w:color w:val="auto"/>
                <w:szCs w:val="21"/>
              </w:rPr>
            </w:pPr>
            <w:r>
              <w:rPr>
                <w:rFonts w:hint="eastAsia" w:ascii="宋体" w:hAnsi="宋体"/>
                <w:color w:val="auto"/>
                <w:szCs w:val="21"/>
              </w:rPr>
              <w:t>2） 负责组织产品实现过程的策划；</w:t>
            </w:r>
          </w:p>
          <w:p>
            <w:pPr>
              <w:spacing w:line="340" w:lineRule="exact"/>
              <w:ind w:firstLine="210" w:firstLineChars="100"/>
              <w:rPr>
                <w:rFonts w:ascii="宋体" w:hAnsi="宋体"/>
                <w:color w:val="auto"/>
                <w:szCs w:val="21"/>
              </w:rPr>
            </w:pPr>
            <w:r>
              <w:rPr>
                <w:rFonts w:hint="eastAsia" w:ascii="宋体" w:hAnsi="宋体"/>
                <w:color w:val="auto"/>
                <w:szCs w:val="21"/>
              </w:rPr>
              <w:t>3）负责本公司的数据分析工作；</w:t>
            </w:r>
          </w:p>
          <w:p>
            <w:pPr>
              <w:spacing w:line="340" w:lineRule="exact"/>
              <w:ind w:firstLine="210" w:firstLineChars="100"/>
              <w:rPr>
                <w:rFonts w:ascii="宋体" w:hAnsi="宋体"/>
                <w:color w:val="auto"/>
                <w:szCs w:val="21"/>
              </w:rPr>
            </w:pPr>
            <w:r>
              <w:rPr>
                <w:rFonts w:hint="eastAsia" w:ascii="宋体" w:hAnsi="宋体"/>
                <w:color w:val="auto"/>
                <w:szCs w:val="21"/>
              </w:rPr>
              <w:t>4） 负责不合格的控制。</w:t>
            </w:r>
          </w:p>
          <w:p>
            <w:pPr>
              <w:spacing w:line="320" w:lineRule="exact"/>
              <w:textAlignment w:val="baseline"/>
              <w:rPr>
                <w:rFonts w:ascii="宋体" w:hAnsi="宋体"/>
                <w:color w:val="auto"/>
                <w:szCs w:val="21"/>
              </w:rPr>
            </w:pPr>
            <w:r>
              <w:rPr>
                <w:rFonts w:hint="eastAsia" w:ascii="宋体" w:hAnsi="宋体"/>
                <w:color w:val="auto"/>
                <w:szCs w:val="21"/>
              </w:rPr>
              <w:t xml:space="preserve">  5）负责在供方评定时进行样品测试；</w:t>
            </w:r>
          </w:p>
          <w:p>
            <w:pPr>
              <w:spacing w:line="320" w:lineRule="exact"/>
              <w:ind w:firstLine="210" w:firstLineChars="100"/>
              <w:textAlignment w:val="baseline"/>
              <w:rPr>
                <w:rFonts w:ascii="宋体" w:hAnsi="宋体"/>
                <w:color w:val="auto"/>
                <w:szCs w:val="21"/>
              </w:rPr>
            </w:pPr>
            <w:r>
              <w:rPr>
                <w:rFonts w:hint="eastAsia" w:ascii="宋体" w:hAnsi="宋体"/>
                <w:color w:val="auto"/>
                <w:szCs w:val="21"/>
              </w:rPr>
              <w:t>6）负责采购产品的验证和本公司产品的检验工作；</w:t>
            </w:r>
          </w:p>
          <w:p>
            <w:pPr>
              <w:spacing w:line="400" w:lineRule="exact"/>
              <w:ind w:firstLine="210" w:firstLineChars="100"/>
              <w:rPr>
                <w:rFonts w:ascii="宋体" w:hAnsi="宋体"/>
                <w:color w:val="auto"/>
                <w:szCs w:val="21"/>
              </w:rPr>
            </w:pPr>
            <w:r>
              <w:rPr>
                <w:rFonts w:hint="eastAsia" w:ascii="宋体" w:hAnsi="宋体"/>
                <w:color w:val="auto"/>
                <w:szCs w:val="21"/>
              </w:rPr>
              <w:t>7） 负责对本公司监视和测量设备的管理工作；</w:t>
            </w:r>
          </w:p>
          <w:p>
            <w:pPr>
              <w:spacing w:line="400" w:lineRule="exact"/>
              <w:ind w:firstLine="210" w:firstLineChars="100"/>
              <w:rPr>
                <w:rFonts w:ascii="宋体" w:hAnsi="宋体"/>
                <w:color w:val="auto"/>
                <w:szCs w:val="21"/>
              </w:rPr>
            </w:pPr>
            <w:r>
              <w:rPr>
                <w:rFonts w:hint="eastAsia" w:ascii="宋体" w:hAnsi="宋体"/>
                <w:color w:val="auto"/>
                <w:szCs w:val="21"/>
              </w:rPr>
              <w:t>8）负责本部门环境因素、危险源的识别评价和控制措施的实施；</w:t>
            </w:r>
          </w:p>
          <w:p>
            <w:pPr>
              <w:spacing w:line="400" w:lineRule="exact"/>
              <w:ind w:firstLine="210" w:firstLineChars="100"/>
              <w:rPr>
                <w:rFonts w:ascii="宋体" w:hAnsi="宋体"/>
                <w:color w:val="auto"/>
                <w:szCs w:val="21"/>
              </w:rPr>
            </w:pPr>
            <w:r>
              <w:rPr>
                <w:rFonts w:hint="eastAsia" w:ascii="宋体" w:hAnsi="宋体"/>
                <w:color w:val="auto"/>
                <w:szCs w:val="21"/>
              </w:rPr>
              <w:t>9）参与公司组织的应急演习、合规性评价</w:t>
            </w:r>
          </w:p>
          <w:p>
            <w:pPr>
              <w:spacing w:line="400" w:lineRule="exact"/>
              <w:rPr>
                <w:rFonts w:ascii="宋体"/>
                <w:color w:val="auto"/>
                <w:szCs w:val="21"/>
              </w:rPr>
            </w:pPr>
            <w:r>
              <w:rPr>
                <w:rFonts w:hint="eastAsia" w:ascii="宋体" w:hAnsi="宋体"/>
                <w:color w:val="auto"/>
                <w:szCs w:val="21"/>
              </w:rPr>
              <w:t>……</w:t>
            </w:r>
            <w:r>
              <w:rPr>
                <w:rFonts w:hint="eastAsia" w:ascii="宋体"/>
                <w:color w:val="auto"/>
                <w:szCs w:val="21"/>
              </w:rPr>
              <w:t xml:space="preserve">   </w:t>
            </w:r>
          </w:p>
          <w:p>
            <w:pPr>
              <w:widowControl/>
              <w:jc w:val="left"/>
              <w:rPr>
                <w:rFonts w:ascii="宋体" w:hAnsi="宋体" w:cs="宋体"/>
                <w:color w:val="auto"/>
                <w:szCs w:val="21"/>
              </w:rPr>
            </w:pPr>
            <w:r>
              <w:rPr>
                <w:rFonts w:hint="eastAsia" w:ascii="宋体"/>
                <w:color w:val="auto"/>
                <w:szCs w:val="21"/>
              </w:rPr>
              <w:t>部门负责人对部门职责清楚。</w:t>
            </w:r>
          </w:p>
        </w:tc>
        <w:tc>
          <w:tcPr>
            <w:tcW w:w="112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ES6.2</w:t>
            </w:r>
          </w:p>
          <w:p>
            <w:pPr>
              <w:rPr>
                <w:rFonts w:ascii="宋体" w:hAnsi="宋体" w:cs="新宋体"/>
                <w:color w:val="auto"/>
                <w:szCs w:val="21"/>
              </w:rPr>
            </w:pPr>
          </w:p>
        </w:tc>
        <w:tc>
          <w:tcPr>
            <w:tcW w:w="10468" w:type="dxa"/>
          </w:tcPr>
          <w:p>
            <w:pPr>
              <w:spacing w:line="400" w:lineRule="atLeast"/>
              <w:ind w:right="170"/>
              <w:jc w:val="left"/>
              <w:rPr>
                <w:rFonts w:ascii="宋体" w:hAnsi="宋体" w:cs="Arial"/>
                <w:color w:val="auto"/>
                <w:szCs w:val="21"/>
              </w:rPr>
            </w:pPr>
            <w:r>
              <w:rPr>
                <w:rFonts w:hint="eastAsia" w:ascii="宋体" w:hAnsi="宋体" w:cs="Arial"/>
                <w:color w:val="auto"/>
                <w:szCs w:val="21"/>
              </w:rPr>
              <w:t>查技术部/质量部</w:t>
            </w:r>
          </w:p>
          <w:p>
            <w:pPr>
              <w:spacing w:line="400" w:lineRule="atLeast"/>
              <w:ind w:right="170"/>
              <w:jc w:val="left"/>
              <w:rPr>
                <w:rFonts w:ascii="宋体" w:hAnsi="宋体" w:cs="Arial"/>
                <w:color w:val="auto"/>
                <w:szCs w:val="21"/>
              </w:rPr>
            </w:pPr>
            <w:r>
              <w:rPr>
                <w:rFonts w:hint="eastAsia" w:ascii="宋体" w:hAnsi="宋体" w:cs="Arial"/>
                <w:color w:val="auto"/>
                <w:szCs w:val="21"/>
              </w:rPr>
              <w:t>环境、安全目标</w:t>
            </w:r>
          </w:p>
          <w:p>
            <w:pPr>
              <w:pStyle w:val="30"/>
              <w:kinsoku w:val="0"/>
              <w:overflowPunct w:val="0"/>
              <w:spacing w:line="320" w:lineRule="exact"/>
              <w:ind w:firstLine="420" w:firstLineChars="200"/>
              <w:rPr>
                <w:rFonts w:ascii="宋体" w:hAnsi="宋体"/>
                <w:color w:val="auto"/>
                <w:kern w:val="2"/>
                <w:sz w:val="21"/>
                <w:szCs w:val="21"/>
              </w:rPr>
            </w:pPr>
            <w:r>
              <w:rPr>
                <w:rFonts w:hint="eastAsia" w:ascii="宋体" w:hAnsi="宋体"/>
                <w:color w:val="auto"/>
                <w:kern w:val="2"/>
                <w:sz w:val="21"/>
                <w:szCs w:val="21"/>
              </w:rPr>
              <w:t>1.对固废100%合规处理；</w:t>
            </w:r>
          </w:p>
          <w:p>
            <w:pPr>
              <w:spacing w:line="360" w:lineRule="exact"/>
              <w:ind w:firstLine="420" w:firstLineChars="200"/>
              <w:jc w:val="left"/>
              <w:rPr>
                <w:rFonts w:ascii="宋体" w:hAnsi="宋体"/>
                <w:color w:val="auto"/>
                <w:szCs w:val="21"/>
              </w:rPr>
            </w:pPr>
            <w:r>
              <w:rPr>
                <w:rFonts w:hint="eastAsia" w:ascii="宋体" w:hAnsi="宋体"/>
                <w:color w:val="auto"/>
                <w:szCs w:val="21"/>
              </w:rPr>
              <w:t>2.火灾事故发生数为0。</w:t>
            </w:r>
          </w:p>
          <w:p>
            <w:pPr>
              <w:pStyle w:val="2"/>
              <w:rPr>
                <w:color w:val="auto"/>
              </w:rPr>
            </w:pPr>
            <w:r>
              <w:rPr>
                <w:rFonts w:hint="eastAsia"/>
                <w:color w:val="auto"/>
              </w:rPr>
              <w:t xml:space="preserve">   3、意外伤害事故为0</w:t>
            </w:r>
          </w:p>
          <w:p>
            <w:pPr>
              <w:spacing w:line="400" w:lineRule="atLeast"/>
              <w:ind w:right="170"/>
              <w:jc w:val="left"/>
              <w:rPr>
                <w:rFonts w:ascii="宋体" w:hAnsi="宋体"/>
                <w:color w:val="auto"/>
                <w:szCs w:val="21"/>
              </w:rPr>
            </w:pPr>
            <w:r>
              <w:rPr>
                <w:rFonts w:hint="eastAsia" w:ascii="宋体" w:hAnsi="宋体"/>
                <w:color w:val="auto"/>
                <w:szCs w:val="21"/>
              </w:rPr>
              <w:t>查：</w:t>
            </w:r>
            <w:r>
              <w:rPr>
                <w:rFonts w:hint="eastAsia" w:ascii="宋体" w:hAnsi="宋体"/>
                <w:color w:val="auto"/>
                <w:szCs w:val="21"/>
                <w:lang w:eastAsia="zh-CN"/>
              </w:rPr>
              <w:t>2021年1月-2021年5月</w:t>
            </w:r>
            <w:r>
              <w:rPr>
                <w:rFonts w:hint="eastAsia" w:ascii="宋体" w:hAnsi="宋体"/>
                <w:color w:val="auto"/>
                <w:szCs w:val="21"/>
              </w:rPr>
              <w:t>部门目标完成情况：</w:t>
            </w:r>
          </w:p>
          <w:p>
            <w:pPr>
              <w:spacing w:line="400" w:lineRule="exact"/>
              <w:rPr>
                <w:rFonts w:ascii="宋体" w:hAnsi="宋体"/>
                <w:color w:val="auto"/>
                <w:szCs w:val="21"/>
              </w:rPr>
            </w:pPr>
            <w:r>
              <w:rPr>
                <w:rFonts w:hint="eastAsia" w:ascii="宋体" w:hAnsi="宋体"/>
                <w:color w:val="auto"/>
                <w:szCs w:val="21"/>
              </w:rPr>
              <w:t>环境进安全目标经统计，均能达到要求。</w:t>
            </w:r>
          </w:p>
          <w:p>
            <w:pPr>
              <w:spacing w:line="400" w:lineRule="exact"/>
              <w:rPr>
                <w:rFonts w:ascii="宋体" w:hAnsi="宋体"/>
                <w:color w:val="auto"/>
                <w:szCs w:val="21"/>
              </w:rPr>
            </w:pPr>
            <w:r>
              <w:rPr>
                <w:rFonts w:hint="eastAsia" w:ascii="宋体" w:hAnsi="宋体"/>
                <w:color w:val="auto"/>
                <w:szCs w:val="21"/>
              </w:rPr>
              <w:t xml:space="preserve">   固废处置率达100%，火灾事故、意外伤害事故未发生。</w:t>
            </w:r>
          </w:p>
          <w:p>
            <w:pPr>
              <w:spacing w:line="400" w:lineRule="exact"/>
              <w:rPr>
                <w:rFonts w:ascii="宋体"/>
                <w:color w:val="auto"/>
                <w:szCs w:val="21"/>
              </w:rPr>
            </w:pPr>
            <w:r>
              <w:rPr>
                <w:rFonts w:hint="eastAsia" w:ascii="宋体" w:hAnsi="宋体"/>
                <w:color w:val="auto"/>
                <w:szCs w:val="21"/>
              </w:rPr>
              <w:t>公司编制了环境目标管理实施方案：制定、执行程序或作业文件；加强监测和测量、培训与教育和应急响应。</w:t>
            </w:r>
          </w:p>
        </w:tc>
        <w:tc>
          <w:tcPr>
            <w:tcW w:w="112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468" w:type="dxa"/>
          </w:tcPr>
          <w:p>
            <w:pPr>
              <w:autoSpaceDE w:val="0"/>
              <w:autoSpaceDN w:val="0"/>
              <w:adjustRightInd w:val="0"/>
              <w:spacing w:line="400" w:lineRule="exact"/>
              <w:ind w:firstLine="420" w:firstLineChars="200"/>
              <w:jc w:val="left"/>
              <w:rPr>
                <w:rFonts w:ascii="宋体"/>
                <w:color w:val="auto"/>
                <w:szCs w:val="21"/>
              </w:rPr>
            </w:pPr>
            <w:r>
              <w:rPr>
                <w:rFonts w:hint="eastAsia" w:ascii="宋体"/>
                <w:color w:val="auto"/>
                <w:szCs w:val="21"/>
              </w:rPr>
              <w:t>查，依据</w:t>
            </w:r>
            <w:r>
              <w:rPr>
                <w:rFonts w:hint="eastAsia" w:ascii="宋体" w:hAnsi="宋体"/>
                <w:color w:val="auto"/>
                <w:szCs w:val="21"/>
              </w:rPr>
              <w:t>《</w:t>
            </w:r>
            <w:r>
              <w:rPr>
                <w:rFonts w:hint="eastAsia" w:ascii="宋体" w:hAnsi="宋体" w:cs="宋体"/>
                <w:color w:val="auto"/>
                <w:szCs w:val="21"/>
              </w:rPr>
              <w:t>危险源和环境因素识别与评价管理程序文件</w:t>
            </w:r>
            <w:r>
              <w:rPr>
                <w:rFonts w:hint="eastAsia" w:ascii="宋体" w:hAnsi="宋体"/>
                <w:color w:val="auto"/>
                <w:szCs w:val="21"/>
              </w:rPr>
              <w:t>》</w:t>
            </w:r>
            <w:r>
              <w:rPr>
                <w:rFonts w:hint="eastAsia" w:ascii="宋体"/>
                <w:color w:val="auto"/>
                <w:szCs w:val="21"/>
              </w:rPr>
              <w:t>，根据不同的时态、状态识别了环境因素，通过对其发生的可能性、危害性等进行评价，部门确定的重要环境因素有：潜在火灾、固废的排放。</w:t>
            </w:r>
          </w:p>
          <w:p>
            <w:pPr>
              <w:autoSpaceDE w:val="0"/>
              <w:autoSpaceDN w:val="0"/>
              <w:adjustRightInd w:val="0"/>
              <w:spacing w:line="400" w:lineRule="exact"/>
              <w:ind w:firstLine="420" w:firstLineChars="200"/>
              <w:jc w:val="left"/>
              <w:rPr>
                <w:rFonts w:ascii="宋体"/>
                <w:color w:val="auto"/>
                <w:szCs w:val="21"/>
              </w:rPr>
            </w:pPr>
            <w:r>
              <w:rPr>
                <w:rFonts w:hint="eastAsia" w:ascii="宋体"/>
                <w:color w:val="auto"/>
                <w:szCs w:val="21"/>
              </w:rPr>
              <w:t>现场查看，技术部/质量部在</w:t>
            </w:r>
            <w:r>
              <w:rPr>
                <w:rFonts w:hint="eastAsia" w:ascii="宋体" w:hAnsi="宋体"/>
                <w:color w:val="auto"/>
                <w:szCs w:val="21"/>
              </w:rPr>
              <w:t>测试→检验</w:t>
            </w:r>
            <w:r>
              <w:rPr>
                <w:rFonts w:hint="eastAsia"/>
                <w:color w:val="auto"/>
                <w:szCs w:val="21"/>
              </w:rPr>
              <w:t>时会产生少量的产品固废，主要固废为办公固废；不格品标识和报废会产生少量固废</w:t>
            </w:r>
            <w:r>
              <w:rPr>
                <w:rFonts w:hint="eastAsia" w:ascii="宋体"/>
                <w:color w:val="auto"/>
                <w:szCs w:val="21"/>
              </w:rPr>
              <w:t>。</w:t>
            </w:r>
          </w:p>
          <w:p>
            <w:pPr>
              <w:autoSpaceDE w:val="0"/>
              <w:autoSpaceDN w:val="0"/>
              <w:adjustRightInd w:val="0"/>
              <w:spacing w:line="400" w:lineRule="exact"/>
              <w:ind w:firstLine="420" w:firstLineChars="200"/>
              <w:jc w:val="left"/>
              <w:rPr>
                <w:rFonts w:ascii="宋体" w:hAnsi="宋体"/>
                <w:color w:val="auto"/>
                <w:szCs w:val="21"/>
              </w:rPr>
            </w:pPr>
            <w:r>
              <w:rPr>
                <w:rFonts w:hint="eastAsia" w:ascii="宋体"/>
                <w:color w:val="auto"/>
                <w:szCs w:val="21"/>
              </w:rPr>
              <w:t>部门的环境因素识别和重要环境因素基本到位。</w:t>
            </w:r>
          </w:p>
        </w:tc>
        <w:tc>
          <w:tcPr>
            <w:tcW w:w="112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rPr>
              <w:t>S6.1.2</w:t>
            </w:r>
          </w:p>
        </w:tc>
        <w:tc>
          <w:tcPr>
            <w:tcW w:w="10468" w:type="dxa"/>
          </w:tcPr>
          <w:p>
            <w:pPr>
              <w:spacing w:line="400" w:lineRule="exact"/>
              <w:ind w:firstLine="210" w:firstLineChars="100"/>
              <w:rPr>
                <w:rFonts w:ascii="宋体" w:hAnsi="宋体"/>
                <w:color w:val="auto"/>
                <w:szCs w:val="21"/>
              </w:rPr>
            </w:pPr>
            <w:r>
              <w:rPr>
                <w:rFonts w:hint="eastAsia" w:ascii="宋体"/>
                <w:color w:val="auto"/>
                <w:szCs w:val="21"/>
              </w:rPr>
              <w:t>查，技术部/质量部经过辨识与评审形成了的</w:t>
            </w:r>
            <w:r>
              <w:rPr>
                <w:rFonts w:hint="eastAsia" w:ascii="宋体" w:hAnsi="宋体"/>
                <w:color w:val="auto"/>
                <w:szCs w:val="21"/>
              </w:rPr>
              <w:t>《</w:t>
            </w:r>
            <w:r>
              <w:rPr>
                <w:rFonts w:hint="eastAsia" w:ascii="宋体" w:hAnsi="宋体" w:cs="宋体"/>
                <w:color w:val="auto"/>
                <w:szCs w:val="21"/>
              </w:rPr>
              <w:t>危险源辨别及风险评价表</w:t>
            </w:r>
            <w:r>
              <w:rPr>
                <w:rFonts w:hint="eastAsia" w:ascii="宋体" w:hAnsi="宋体"/>
                <w:color w:val="auto"/>
                <w:szCs w:val="21"/>
              </w:rPr>
              <w:t>》，包括：搬运不当不慎对人体伤害等对人体造成的潜在伤害，生产现场潜在火灾对人体的伤害等危险源。</w:t>
            </w:r>
          </w:p>
          <w:p>
            <w:pPr>
              <w:spacing w:line="400" w:lineRule="exact"/>
              <w:ind w:firstLine="420" w:firstLineChars="200"/>
              <w:rPr>
                <w:rFonts w:ascii="宋体" w:hAnsi="宋体"/>
                <w:color w:val="auto"/>
                <w:szCs w:val="21"/>
              </w:rPr>
            </w:pPr>
            <w:r>
              <w:rPr>
                <w:rFonts w:hint="eastAsia" w:ascii="宋体" w:hAnsi="宋体"/>
                <w:color w:val="auto"/>
                <w:szCs w:val="21"/>
              </w:rPr>
              <w:t>采用的是经验判断法、过程分析法识别。</w:t>
            </w:r>
          </w:p>
          <w:p>
            <w:pPr>
              <w:spacing w:line="400" w:lineRule="exact"/>
              <w:ind w:firstLine="420" w:firstLineChars="200"/>
              <w:rPr>
                <w:rFonts w:ascii="宋体" w:hAnsi="宋体"/>
                <w:color w:val="auto"/>
                <w:szCs w:val="21"/>
              </w:rPr>
            </w:pPr>
            <w:r>
              <w:rPr>
                <w:rFonts w:hint="eastAsia" w:ascii="宋体" w:hAnsi="宋体"/>
                <w:color w:val="auto"/>
                <w:szCs w:val="21"/>
              </w:rPr>
              <w:t>打分法确定重大风险：火灾、交通意外等。</w:t>
            </w:r>
          </w:p>
          <w:p>
            <w:pPr>
              <w:spacing w:line="400" w:lineRule="exact"/>
              <w:ind w:firstLine="420" w:firstLineChars="200"/>
              <w:rPr>
                <w:rFonts w:ascii="宋体" w:hAnsi="宋体"/>
                <w:color w:val="auto"/>
                <w:szCs w:val="21"/>
              </w:rPr>
            </w:pPr>
            <w:r>
              <w:rPr>
                <w:rFonts w:hint="eastAsia" w:ascii="宋体" w:hAnsi="宋体"/>
                <w:color w:val="auto"/>
                <w:szCs w:val="21"/>
              </w:rPr>
              <w:t>危险源辨识基本充分、风险等级评价基本合理。</w:t>
            </w:r>
          </w:p>
          <w:p>
            <w:pPr>
              <w:spacing w:line="400" w:lineRule="exact"/>
              <w:ind w:firstLine="420" w:firstLineChars="200"/>
              <w:rPr>
                <w:rFonts w:ascii="宋体" w:hAnsi="宋体"/>
                <w:color w:val="auto"/>
                <w:szCs w:val="21"/>
              </w:rPr>
            </w:pPr>
            <w:r>
              <w:rPr>
                <w:rFonts w:hint="eastAsia" w:ascii="宋体" w:hAnsi="宋体"/>
                <w:color w:val="auto"/>
                <w:szCs w:val="21"/>
              </w:rPr>
              <w:t xml:space="preserve">查，风险控制措施有：  </w:t>
            </w:r>
          </w:p>
          <w:p>
            <w:pPr>
              <w:spacing w:line="400" w:lineRule="exact"/>
              <w:ind w:firstLine="420" w:firstLineChars="200"/>
              <w:rPr>
                <w:rFonts w:ascii="宋体" w:hAnsi="宋体"/>
                <w:color w:val="auto"/>
                <w:szCs w:val="21"/>
              </w:rPr>
            </w:pPr>
            <w:r>
              <w:rPr>
                <w:rFonts w:hint="eastAsia" w:ascii="宋体" w:hAnsi="宋体"/>
                <w:color w:val="auto"/>
                <w:szCs w:val="21"/>
              </w:rPr>
              <w:t>岗前安全知识、消防知识宣传、教育及培训；</w:t>
            </w:r>
          </w:p>
          <w:p>
            <w:pPr>
              <w:spacing w:line="400" w:lineRule="exact"/>
              <w:ind w:firstLine="420" w:firstLineChars="200"/>
              <w:rPr>
                <w:rFonts w:ascii="宋体" w:hAnsi="宋体"/>
                <w:color w:val="auto"/>
                <w:szCs w:val="21"/>
              </w:rPr>
            </w:pPr>
            <w:r>
              <w:rPr>
                <w:rFonts w:hint="eastAsia" w:ascii="宋体" w:hAnsi="宋体"/>
                <w:color w:val="auto"/>
                <w:szCs w:val="21"/>
              </w:rPr>
              <w:t>重点和关键岗位须制定安全操作规程；</w:t>
            </w:r>
          </w:p>
          <w:p>
            <w:pPr>
              <w:spacing w:line="400" w:lineRule="exact"/>
              <w:ind w:firstLine="420" w:firstLineChars="200"/>
              <w:rPr>
                <w:rFonts w:ascii="宋体" w:hAnsi="宋体"/>
                <w:color w:val="auto"/>
                <w:szCs w:val="21"/>
              </w:rPr>
            </w:pPr>
            <w:r>
              <w:rPr>
                <w:rFonts w:hint="eastAsia" w:ascii="宋体" w:hAnsi="宋体"/>
                <w:color w:val="auto"/>
                <w:szCs w:val="21"/>
              </w:rPr>
              <w:t>张贴安全、防护标志、消防疏散图；</w:t>
            </w:r>
          </w:p>
          <w:p>
            <w:pPr>
              <w:spacing w:line="400" w:lineRule="exact"/>
              <w:ind w:firstLine="420" w:firstLineChars="200"/>
              <w:rPr>
                <w:rFonts w:ascii="宋体" w:hAnsi="宋体"/>
                <w:color w:val="auto"/>
                <w:szCs w:val="21"/>
              </w:rPr>
            </w:pPr>
            <w:r>
              <w:rPr>
                <w:rFonts w:hint="eastAsia" w:ascii="宋体" w:hAnsi="宋体"/>
                <w:color w:val="auto"/>
                <w:szCs w:val="21"/>
              </w:rPr>
              <w:t>定期安全检查等。</w:t>
            </w:r>
          </w:p>
          <w:p>
            <w:pPr>
              <w:widowControl/>
              <w:jc w:val="left"/>
              <w:rPr>
                <w:rFonts w:ascii="宋体"/>
                <w:color w:val="auto"/>
                <w:szCs w:val="21"/>
              </w:rPr>
            </w:pPr>
            <w:r>
              <w:rPr>
                <w:rFonts w:hint="eastAsia" w:ascii="宋体" w:hAnsi="宋体"/>
                <w:color w:val="auto"/>
                <w:szCs w:val="21"/>
              </w:rPr>
              <w:t>危险源识别基本充分，控制措施需要完善。</w:t>
            </w:r>
          </w:p>
        </w:tc>
        <w:tc>
          <w:tcPr>
            <w:tcW w:w="112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ES8.1 </w:t>
            </w:r>
          </w:p>
          <w:p>
            <w:pPr>
              <w:rPr>
                <w:rFonts w:ascii="宋体" w:hAnsi="宋体" w:cs="新宋体"/>
                <w:color w:val="auto"/>
                <w:szCs w:val="21"/>
              </w:rPr>
            </w:pPr>
          </w:p>
        </w:tc>
        <w:tc>
          <w:tcPr>
            <w:tcW w:w="10468" w:type="dxa"/>
          </w:tcPr>
          <w:p>
            <w:pPr>
              <w:tabs>
                <w:tab w:val="left" w:pos="1080"/>
              </w:tabs>
              <w:ind w:firstLine="420" w:firstLineChars="200"/>
              <w:rPr>
                <w:rFonts w:ascii="宋体"/>
                <w:color w:val="auto"/>
                <w:kern w:val="0"/>
                <w:szCs w:val="21"/>
              </w:rPr>
            </w:pPr>
            <w:r>
              <w:rPr>
                <w:rFonts w:hint="eastAsia" w:ascii="宋体"/>
                <w:color w:val="auto"/>
                <w:kern w:val="0"/>
                <w:szCs w:val="21"/>
              </w:rPr>
              <w:t>在现场查看，</w:t>
            </w:r>
          </w:p>
          <w:p>
            <w:pPr>
              <w:tabs>
                <w:tab w:val="left" w:pos="1080"/>
              </w:tabs>
              <w:ind w:firstLine="420" w:firstLineChars="200"/>
              <w:rPr>
                <w:color w:val="auto"/>
                <w:szCs w:val="21"/>
              </w:rPr>
            </w:pPr>
            <w:r>
              <w:rPr>
                <w:rFonts w:hint="eastAsia" w:ascii="宋体"/>
                <w:color w:val="auto"/>
                <w:kern w:val="0"/>
                <w:szCs w:val="21"/>
              </w:rPr>
              <w:t>重要环境因素有：</w:t>
            </w:r>
            <w:r>
              <w:rPr>
                <w:rFonts w:hint="eastAsia"/>
                <w:color w:val="auto"/>
                <w:szCs w:val="21"/>
              </w:rPr>
              <w:t>固废排放、潜在火灾。</w:t>
            </w:r>
          </w:p>
          <w:p>
            <w:pPr>
              <w:pStyle w:val="2"/>
              <w:ind w:firstLine="460" w:firstLineChars="200"/>
              <w:rPr>
                <w:color w:val="auto"/>
              </w:rPr>
            </w:pPr>
            <w:r>
              <w:rPr>
                <w:rFonts w:hint="eastAsia"/>
                <w:color w:val="auto"/>
              </w:rPr>
              <w:t>不可接受风险为：潜在火灾、交通意外事故</w:t>
            </w:r>
          </w:p>
          <w:p>
            <w:pPr>
              <w:spacing w:line="400" w:lineRule="atLeast"/>
              <w:ind w:firstLine="420" w:firstLineChars="200"/>
              <w:rPr>
                <w:rFonts w:ascii="宋体"/>
                <w:color w:val="auto"/>
                <w:kern w:val="0"/>
                <w:szCs w:val="21"/>
              </w:rPr>
            </w:pPr>
            <w:r>
              <w:rPr>
                <w:rFonts w:hint="eastAsia" w:ascii="宋体"/>
                <w:color w:val="auto"/>
                <w:kern w:val="0"/>
                <w:szCs w:val="21"/>
              </w:rPr>
              <w:t>技术部/质量部策划的管理制度有：《运行控制程序》、</w:t>
            </w:r>
            <w:r>
              <w:rPr>
                <w:rFonts w:hint="eastAsia" w:ascii="宋体" w:hAnsi="宋体" w:cs="Arial"/>
                <w:iCs/>
                <w:color w:val="auto"/>
                <w:szCs w:val="21"/>
              </w:rPr>
              <w:t>《应急准备和响应控制程序》、《消防安全管理制度》、《火灾应急措施》等</w:t>
            </w:r>
            <w:r>
              <w:rPr>
                <w:rFonts w:hint="eastAsia" w:ascii="宋体"/>
                <w:color w:val="auto"/>
                <w:kern w:val="0"/>
                <w:szCs w:val="21"/>
              </w:rPr>
              <w:t>。</w:t>
            </w:r>
          </w:p>
          <w:p>
            <w:pPr>
              <w:spacing w:line="400" w:lineRule="atLeast"/>
              <w:ind w:firstLine="420" w:firstLineChars="200"/>
              <w:rPr>
                <w:rFonts w:ascii="宋体" w:hAnsi="宋体"/>
                <w:color w:val="auto"/>
                <w:szCs w:val="21"/>
              </w:rPr>
            </w:pPr>
            <w:r>
              <w:rPr>
                <w:rFonts w:hint="eastAsia" w:ascii="宋体" w:hAnsi="宋体"/>
                <w:color w:val="auto"/>
                <w:szCs w:val="21"/>
              </w:rPr>
              <w:t>1、固废排放管理：</w:t>
            </w:r>
          </w:p>
          <w:p>
            <w:pPr>
              <w:spacing w:line="400" w:lineRule="atLeast"/>
              <w:ind w:firstLine="420" w:firstLineChars="200"/>
              <w:rPr>
                <w:rFonts w:ascii="宋体" w:hAnsi="宋体"/>
                <w:color w:val="auto"/>
                <w:szCs w:val="21"/>
              </w:rPr>
            </w:pPr>
            <w:r>
              <w:rPr>
                <w:rFonts w:hint="eastAsia" w:ascii="宋体" w:hAnsi="宋体"/>
                <w:color w:val="auto"/>
                <w:szCs w:val="21"/>
              </w:rPr>
              <w:t>公司编制了《固体废弃物管理规定》，规定了办公和研发过程固废处理的管理要求。</w:t>
            </w:r>
          </w:p>
          <w:p>
            <w:pPr>
              <w:spacing w:line="400" w:lineRule="atLeast"/>
              <w:ind w:left="420" w:leftChars="200"/>
              <w:rPr>
                <w:rFonts w:ascii="宋体" w:hAnsi="宋体"/>
                <w:color w:val="auto"/>
                <w:szCs w:val="21"/>
              </w:rPr>
            </w:pPr>
            <w:r>
              <w:rPr>
                <w:rFonts w:hint="eastAsia" w:ascii="宋体" w:hAnsi="宋体"/>
                <w:color w:val="auto"/>
                <w:szCs w:val="21"/>
              </w:rPr>
              <w:t>查，办公环节的主要固废为：废纸、废办公用品、以及生活垃圾等。现采取集中收集，交由环卫处理。检验实施过程的固废有：包装、废弃部件、不合格材料等。</w:t>
            </w:r>
          </w:p>
          <w:p>
            <w:pPr>
              <w:spacing w:line="400" w:lineRule="atLeast"/>
              <w:ind w:firstLine="420" w:firstLineChars="200"/>
              <w:rPr>
                <w:rFonts w:ascii="方正仿宋简体" w:eastAsia="方正仿宋简体"/>
                <w:color w:val="auto"/>
              </w:rPr>
            </w:pPr>
            <w:r>
              <w:rPr>
                <w:rFonts w:hint="eastAsia" w:ascii="方正仿宋简体" w:eastAsia="方正仿宋简体"/>
                <w:color w:val="auto"/>
              </w:rPr>
              <w:t>查固废收集,在技术部/质量部作业现场,办公固废和生活垃圾分类收集处理。</w:t>
            </w:r>
          </w:p>
          <w:p>
            <w:pPr>
              <w:spacing w:line="400" w:lineRule="atLeast"/>
              <w:ind w:firstLine="420" w:firstLineChars="200"/>
              <w:rPr>
                <w:rFonts w:ascii="宋体"/>
                <w:color w:val="auto"/>
                <w:kern w:val="0"/>
                <w:szCs w:val="21"/>
              </w:rPr>
            </w:pPr>
            <w:r>
              <w:rPr>
                <w:rFonts w:hint="eastAsia" w:ascii="宋体"/>
                <w:color w:val="auto"/>
                <w:kern w:val="0"/>
                <w:szCs w:val="21"/>
              </w:rPr>
              <w:t>2、</w:t>
            </w:r>
            <w:r>
              <w:rPr>
                <w:rFonts w:hint="eastAsia" w:ascii="宋体" w:hAnsi="宋体"/>
                <w:color w:val="auto"/>
                <w:szCs w:val="21"/>
              </w:rPr>
              <w:t>火灾预</w:t>
            </w:r>
            <w:r>
              <w:rPr>
                <w:rFonts w:hint="eastAsia" w:ascii="宋体"/>
                <w:color w:val="auto"/>
                <w:kern w:val="0"/>
                <w:szCs w:val="21"/>
              </w:rPr>
              <w:t>防：</w:t>
            </w:r>
          </w:p>
          <w:p>
            <w:pPr>
              <w:spacing w:line="400" w:lineRule="atLeast"/>
              <w:ind w:firstLine="420" w:firstLineChars="200"/>
              <w:rPr>
                <w:rFonts w:ascii="宋体"/>
                <w:color w:val="auto"/>
                <w:kern w:val="0"/>
                <w:szCs w:val="21"/>
              </w:rPr>
            </w:pPr>
            <w:r>
              <w:rPr>
                <w:rFonts w:hint="eastAsia" w:ascii="宋体"/>
                <w:color w:val="auto"/>
                <w:kern w:val="0"/>
                <w:szCs w:val="21"/>
              </w:rPr>
              <w:t>查看，公司编制了火灾预防管理规定、应急管理规定。</w:t>
            </w:r>
          </w:p>
          <w:p>
            <w:pPr>
              <w:spacing w:line="400" w:lineRule="atLeast"/>
              <w:ind w:firstLine="420" w:firstLineChars="200"/>
              <w:rPr>
                <w:rFonts w:ascii="宋体"/>
                <w:color w:val="auto"/>
                <w:kern w:val="0"/>
                <w:szCs w:val="21"/>
              </w:rPr>
            </w:pPr>
            <w:r>
              <w:rPr>
                <w:rFonts w:hint="eastAsia" w:ascii="宋体"/>
                <w:color w:val="auto"/>
                <w:kern w:val="0"/>
                <w:szCs w:val="21"/>
              </w:rPr>
              <w:t>查看，共用区域、办公室配置有灭火器、消防栓等，设施状态良好。</w:t>
            </w:r>
          </w:p>
          <w:p>
            <w:pPr>
              <w:spacing w:line="400" w:lineRule="atLeast"/>
              <w:ind w:firstLine="420" w:firstLineChars="200"/>
              <w:rPr>
                <w:rFonts w:ascii="宋体"/>
                <w:color w:val="auto"/>
                <w:kern w:val="0"/>
                <w:szCs w:val="21"/>
              </w:rPr>
            </w:pPr>
            <w:r>
              <w:rPr>
                <w:rFonts w:hint="eastAsia" w:ascii="宋体"/>
                <w:color w:val="auto"/>
                <w:kern w:val="0"/>
                <w:szCs w:val="21"/>
              </w:rPr>
              <w:t>现场查看,消防设施配置完整，完好。</w:t>
            </w:r>
          </w:p>
          <w:p>
            <w:pPr>
              <w:spacing w:line="400" w:lineRule="atLeast"/>
              <w:ind w:firstLine="420" w:firstLineChars="200"/>
              <w:rPr>
                <w:rFonts w:ascii="宋体"/>
                <w:color w:val="auto"/>
                <w:kern w:val="0"/>
                <w:szCs w:val="21"/>
              </w:rPr>
            </w:pPr>
            <w:r>
              <w:rPr>
                <w:rFonts w:hint="eastAsia" w:ascii="宋体"/>
                <w:color w:val="auto"/>
                <w:kern w:val="0"/>
                <w:szCs w:val="21"/>
              </w:rPr>
              <w:t>公司定期参加组织的消防培训和演练，技术部/质量部主要岗位均参与。</w:t>
            </w:r>
          </w:p>
          <w:p>
            <w:pPr>
              <w:spacing w:line="400" w:lineRule="atLeast"/>
              <w:ind w:firstLine="420" w:firstLineChars="200"/>
              <w:rPr>
                <w:rFonts w:ascii="宋体" w:hAnsi="宋体"/>
                <w:color w:val="auto"/>
                <w:szCs w:val="21"/>
              </w:rPr>
            </w:pPr>
            <w:r>
              <w:rPr>
                <w:rFonts w:hint="eastAsia" w:ascii="宋体" w:hAnsi="宋体"/>
                <w:color w:val="auto"/>
                <w:szCs w:val="21"/>
              </w:rPr>
              <w:t>3、电能节约管理：</w:t>
            </w:r>
          </w:p>
          <w:p>
            <w:pPr>
              <w:spacing w:line="400" w:lineRule="atLeast"/>
              <w:ind w:firstLine="420" w:firstLineChars="200"/>
              <w:rPr>
                <w:rFonts w:ascii="宋体"/>
                <w:color w:val="auto"/>
                <w:kern w:val="0"/>
                <w:szCs w:val="21"/>
              </w:rPr>
            </w:pPr>
            <w:r>
              <w:rPr>
                <w:rFonts w:hint="eastAsia" w:ascii="宋体" w:hAnsi="宋体"/>
                <w:color w:val="auto"/>
                <w:szCs w:val="21"/>
              </w:rPr>
              <w:t>查看，公司的电能消耗主要为办公用电：空调、取暖、照明灯</w:t>
            </w:r>
            <w:r>
              <w:rPr>
                <w:rFonts w:hint="eastAsia" w:ascii="宋体"/>
                <w:color w:val="auto"/>
                <w:kern w:val="0"/>
                <w:szCs w:val="21"/>
              </w:rPr>
              <w:t>。公司对节约、安全用电进行了管理规定。</w:t>
            </w:r>
          </w:p>
          <w:p>
            <w:pPr>
              <w:spacing w:line="400" w:lineRule="atLeast"/>
              <w:ind w:firstLine="420" w:firstLineChars="200"/>
              <w:rPr>
                <w:rFonts w:ascii="宋体"/>
                <w:color w:val="auto"/>
                <w:kern w:val="0"/>
                <w:szCs w:val="21"/>
              </w:rPr>
            </w:pPr>
            <w:r>
              <w:rPr>
                <w:rFonts w:hint="eastAsia" w:ascii="宋体"/>
                <w:color w:val="auto"/>
                <w:kern w:val="0"/>
                <w:szCs w:val="21"/>
              </w:rPr>
              <w:t>查，现场对节约用电的要求明确，主要为控制空调温度、规定电器使用规范：必须使用节能灯，并根据天气情况规定开关灯时间。</w:t>
            </w:r>
          </w:p>
          <w:p>
            <w:pPr>
              <w:pStyle w:val="2"/>
              <w:ind w:firstLine="230" w:firstLineChars="100"/>
              <w:rPr>
                <w:rFonts w:ascii="宋体"/>
                <w:color w:val="auto"/>
                <w:kern w:val="0"/>
                <w:szCs w:val="21"/>
              </w:rPr>
            </w:pPr>
            <w:r>
              <w:rPr>
                <w:rFonts w:hint="eastAsia"/>
                <w:color w:val="auto"/>
              </w:rPr>
              <w:t xml:space="preserve">   4、交通意外</w:t>
            </w:r>
            <w:r>
              <w:rPr>
                <w:rFonts w:hint="eastAsia" w:asciiTheme="minorEastAsia" w:hAnsiTheme="minorEastAsia" w:eastAsiaTheme="minorEastAsia"/>
                <w:color w:val="auto"/>
                <w:szCs w:val="21"/>
              </w:rPr>
              <w:t>伤害控制</w:t>
            </w:r>
            <w:r>
              <w:rPr>
                <w:rFonts w:hint="eastAsia"/>
                <w:color w:val="auto"/>
              </w:rPr>
              <w:t>：</w:t>
            </w:r>
          </w:p>
          <w:p>
            <w:pPr>
              <w:pStyle w:val="2"/>
              <w:rPr>
                <w:color w:val="auto"/>
              </w:rPr>
            </w:pPr>
            <w:r>
              <w:rPr>
                <w:rFonts w:hint="eastAsia" w:ascii="宋体" w:hAnsi="宋体" w:cs="宋体"/>
                <w:color w:val="auto"/>
                <w:szCs w:val="21"/>
              </w:rPr>
              <w:t>1）加强员工道路安全意识教育，提高安全防护意识；2）人员需持驾驶证方可驾驶车辆；不乘坐或租用无资质车辆办事。</w:t>
            </w:r>
          </w:p>
          <w:p>
            <w:pPr>
              <w:spacing w:line="400" w:lineRule="atLeast"/>
              <w:ind w:firstLine="420" w:firstLineChars="200"/>
              <w:rPr>
                <w:rFonts w:hint="eastAsia" w:ascii="宋体"/>
                <w:color w:val="auto"/>
                <w:kern w:val="0"/>
                <w:szCs w:val="21"/>
              </w:rPr>
            </w:pPr>
            <w:r>
              <w:rPr>
                <w:rFonts w:hint="eastAsia" w:ascii="宋体"/>
                <w:color w:val="auto"/>
                <w:kern w:val="0"/>
                <w:szCs w:val="21"/>
              </w:rPr>
              <w:t>现场查看公共区域、市场内，现场未发现违规情况。</w:t>
            </w:r>
          </w:p>
          <w:p>
            <w:pPr>
              <w:pStyle w:val="23"/>
              <w:rPr>
                <w:color w:val="auto"/>
              </w:rPr>
            </w:pPr>
          </w:p>
          <w:p>
            <w:pPr>
              <w:spacing w:line="400" w:lineRule="exact"/>
              <w:rPr>
                <w:rFonts w:ascii="宋体" w:hAnsi="宋体" w:cs="宋体"/>
                <w:color w:val="auto"/>
                <w:szCs w:val="21"/>
              </w:rPr>
            </w:pPr>
            <w:r>
              <w:rPr>
                <w:rFonts w:hint="eastAsia" w:ascii="宋体"/>
                <w:color w:val="auto"/>
                <w:kern w:val="0"/>
                <w:szCs w:val="21"/>
              </w:rPr>
              <w:t>技术部环境控制措施基本与管理要求基本一致，基本符合管理要求。</w:t>
            </w:r>
          </w:p>
        </w:tc>
        <w:tc>
          <w:tcPr>
            <w:tcW w:w="1121" w:type="dxa"/>
          </w:tcPr>
          <w:p>
            <w:pPr>
              <w:rPr>
                <w:color w:val="auto"/>
              </w:rPr>
            </w:pPr>
            <w:r>
              <w:rPr>
                <w:rFonts w:hint="eastAsia"/>
                <w:color w:val="auto"/>
              </w:rPr>
              <w:t>符合</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E8.2</w:t>
            </w:r>
          </w:p>
          <w:p>
            <w:pPr>
              <w:rPr>
                <w:rFonts w:ascii="宋体" w:hAnsi="宋体" w:cs="新宋体"/>
                <w:color w:val="auto"/>
                <w:szCs w:val="21"/>
              </w:rPr>
            </w:pPr>
          </w:p>
        </w:tc>
        <w:tc>
          <w:tcPr>
            <w:tcW w:w="10468" w:type="dxa"/>
          </w:tcPr>
          <w:p>
            <w:pPr>
              <w:spacing w:line="360" w:lineRule="auto"/>
              <w:rPr>
                <w:color w:val="auto"/>
                <w:szCs w:val="21"/>
              </w:rPr>
            </w:pPr>
            <w:r>
              <w:rPr>
                <w:rFonts w:hint="eastAsia" w:cs="宋体"/>
                <w:color w:val="auto"/>
                <w:szCs w:val="21"/>
              </w:rPr>
              <w:t>查见：《</w:t>
            </w:r>
            <w:r>
              <w:rPr>
                <w:rFonts w:hint="eastAsia" w:ascii="宋体" w:hAnsi="宋体" w:cs="宋体"/>
                <w:color w:val="auto"/>
                <w:szCs w:val="21"/>
              </w:rPr>
              <w:t>应急准备和响应程序文件</w:t>
            </w:r>
            <w:r>
              <w:rPr>
                <w:rFonts w:hint="eastAsia" w:cs="宋体"/>
                <w:color w:val="auto"/>
                <w:szCs w:val="21"/>
              </w:rPr>
              <w:t>》、《</w:t>
            </w:r>
            <w:r>
              <w:rPr>
                <w:rFonts w:hint="eastAsia" w:ascii="宋体" w:hAnsi="宋体" w:cs="宋体"/>
                <w:color w:val="auto"/>
                <w:szCs w:val="21"/>
              </w:rPr>
              <w:t>消防与疏散演习实施方案</w:t>
            </w:r>
            <w:r>
              <w:rPr>
                <w:rFonts w:hint="eastAsia" w:cs="宋体"/>
                <w:color w:val="auto"/>
                <w:szCs w:val="21"/>
              </w:rPr>
              <w:t>》</w:t>
            </w:r>
          </w:p>
          <w:p>
            <w:pPr>
              <w:spacing w:line="360" w:lineRule="auto"/>
              <w:rPr>
                <w:color w:val="auto"/>
                <w:szCs w:val="21"/>
              </w:rPr>
            </w:pPr>
            <w:r>
              <w:rPr>
                <w:rFonts w:hint="eastAsia" w:cs="宋体"/>
                <w:color w:val="auto"/>
                <w:szCs w:val="21"/>
              </w:rPr>
              <w:t>人员在行政部组织下，参加了公司组织的“火灾消防知识培训”。</w:t>
            </w:r>
          </w:p>
          <w:p>
            <w:pPr>
              <w:spacing w:line="360" w:lineRule="auto"/>
              <w:jc w:val="left"/>
              <w:rPr>
                <w:rFonts w:ascii="宋体" w:hAnsi="宋体" w:cs="宋体"/>
                <w:color w:val="auto"/>
                <w:szCs w:val="21"/>
              </w:rPr>
            </w:pPr>
            <w:r>
              <w:rPr>
                <w:rFonts w:hint="eastAsia" w:cs="宋体"/>
                <w:color w:val="auto"/>
                <w:szCs w:val="21"/>
              </w:rPr>
              <w:t>查见：消防演练实况记录：相关人员</w:t>
            </w:r>
            <w:r>
              <w:rPr>
                <w:rFonts w:hint="eastAsia" w:ascii="宋体" w:hAnsi="宋体" w:cs="宋体"/>
                <w:color w:val="auto"/>
                <w:szCs w:val="21"/>
              </w:rPr>
              <w:t>参加了202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3</w:t>
            </w:r>
            <w:r>
              <w:rPr>
                <w:rFonts w:hint="eastAsia" w:ascii="宋体" w:hAnsi="宋体" w:cs="宋体"/>
                <w:color w:val="auto"/>
                <w:szCs w:val="21"/>
              </w:rPr>
              <w:t>月2</w:t>
            </w:r>
            <w:r>
              <w:rPr>
                <w:rFonts w:hint="eastAsia" w:ascii="宋体" w:hAnsi="宋体" w:cs="宋体"/>
                <w:color w:val="auto"/>
                <w:szCs w:val="21"/>
                <w:lang w:val="en-US" w:eastAsia="zh-CN"/>
              </w:rPr>
              <w:t>5</w:t>
            </w:r>
            <w:r>
              <w:rPr>
                <w:rFonts w:hint="eastAsia" w:ascii="宋体" w:hAnsi="宋体" w:cs="宋体"/>
                <w:color w:val="auto"/>
                <w:szCs w:val="21"/>
              </w:rPr>
              <w:t>日在公司由行政部组织的消防演练。</w:t>
            </w:r>
          </w:p>
          <w:p>
            <w:pPr>
              <w:spacing w:line="360" w:lineRule="auto"/>
              <w:ind w:firstLine="420" w:firstLineChars="200"/>
              <w:rPr>
                <w:rFonts w:ascii="宋体" w:hAnsi="宋体"/>
                <w:color w:val="auto"/>
                <w:szCs w:val="21"/>
              </w:rPr>
            </w:pPr>
            <w:r>
              <w:rPr>
                <w:rFonts w:hint="eastAsia" w:ascii="宋体" w:cs="宋体"/>
                <w:color w:val="auto"/>
                <w:szCs w:val="21"/>
              </w:rPr>
              <w:t>查，现场对应，公司员工的安全逃生意识有明显的改善和较大提高。使员工掌握了安全逃生的方式和路径。同时使员工掌握了灭火器材的使用。消防器材完善、良好。</w:t>
            </w:r>
          </w:p>
        </w:tc>
        <w:tc>
          <w:tcPr>
            <w:tcW w:w="1121" w:type="dxa"/>
          </w:tcPr>
          <w:p>
            <w:pPr>
              <w:rPr>
                <w:color w:val="auto"/>
              </w:rPr>
            </w:pPr>
            <w:r>
              <w:rPr>
                <w:rFonts w:hint="eastAsia"/>
                <w:color w:val="auto"/>
              </w:rPr>
              <w:t>符合</w:t>
            </w:r>
          </w:p>
        </w:tc>
      </w:tr>
    </w:tbl>
    <w:p>
      <w:pPr>
        <w:pStyle w:val="9"/>
        <w:rPr>
          <w:color w:val="auto"/>
        </w:rPr>
      </w:pPr>
      <w:r>
        <w:rPr>
          <w:rFonts w:hint="eastAsia"/>
          <w:color w:val="auto"/>
        </w:rPr>
        <w:t>说明：不符合标注N</w:t>
      </w:r>
    </w:p>
    <w:p>
      <w:pPr>
        <w:pStyle w:val="9"/>
        <w:rPr>
          <w:color w:val="auto"/>
        </w:rPr>
      </w:pPr>
    </w:p>
    <w:bookmarkEnd w:id="1"/>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23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24</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10"/>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8"/>
        <w:rFonts w:hint="default"/>
        <w:w w:val="90"/>
      </w:rPr>
      <w:t>Beijing International Standard united Certification Co.,Ltd.</w:t>
    </w: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6D4274"/>
    <w:multiLevelType w:val="singleLevel"/>
    <w:tmpl w:val="DC6D4274"/>
    <w:lvl w:ilvl="0" w:tentative="0">
      <w:start w:val="1"/>
      <w:numFmt w:val="decimal"/>
      <w:suff w:val="nothing"/>
      <w:lvlText w:val="%1）"/>
      <w:lvlJc w:val="left"/>
    </w:lvl>
  </w:abstractNum>
  <w:abstractNum w:abstractNumId="1">
    <w:nsid w:val="2CE8748F"/>
    <w:multiLevelType w:val="multilevel"/>
    <w:tmpl w:val="2CE8748F"/>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E2E0123"/>
    <w:multiLevelType w:val="singleLevel"/>
    <w:tmpl w:val="2E2E0123"/>
    <w:lvl w:ilvl="0" w:tentative="0">
      <w:start w:val="1"/>
      <w:numFmt w:val="decimal"/>
      <w:suff w:val="nothing"/>
      <w:lvlText w:val="%1）"/>
      <w:lvlJc w:val="left"/>
    </w:lvl>
  </w:abstractNum>
  <w:abstractNum w:abstractNumId="3">
    <w:nsid w:val="4025AEDD"/>
    <w:multiLevelType w:val="singleLevel"/>
    <w:tmpl w:val="4025AEDD"/>
    <w:lvl w:ilvl="0" w:tentative="0">
      <w:start w:val="1"/>
      <w:numFmt w:val="decimal"/>
      <w:suff w:val="nothing"/>
      <w:lvlText w:val="%1）"/>
      <w:lvlJc w:val="left"/>
    </w:lvl>
  </w:abstractNum>
  <w:abstractNum w:abstractNumId="4">
    <w:nsid w:val="49A8715B"/>
    <w:multiLevelType w:val="multilevel"/>
    <w:tmpl w:val="49A8715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5FCAE42"/>
    <w:multiLevelType w:val="singleLevel"/>
    <w:tmpl w:val="55FCAE42"/>
    <w:lvl w:ilvl="0" w:tentative="0">
      <w:start w:val="1"/>
      <w:numFmt w:val="decimal"/>
      <w:suff w:val="nothing"/>
      <w:lvlText w:val="%1、"/>
      <w:lvlJc w:val="left"/>
    </w:lvl>
  </w:abstractNum>
  <w:abstractNum w:abstractNumId="6">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7">
    <w:nsid w:val="6FA964C8"/>
    <w:multiLevelType w:val="multilevel"/>
    <w:tmpl w:val="6FA964C8"/>
    <w:lvl w:ilvl="0" w:tentative="0">
      <w:start w:val="1"/>
      <w:numFmt w:val="decimal"/>
      <w:lvlText w:val="%1、"/>
      <w:lvlJc w:val="left"/>
      <w:pPr>
        <w:ind w:left="315" w:hanging="3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0"/>
  </w:num>
  <w:num w:numId="3">
    <w:abstractNumId w:val="2"/>
  </w:num>
  <w:num w:numId="4">
    <w:abstractNumId w:val="3"/>
  </w:num>
  <w:num w:numId="5">
    <w:abstractNumId w:val="5"/>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36A5C"/>
    <w:rsid w:val="00005F7D"/>
    <w:rsid w:val="000134CA"/>
    <w:rsid w:val="000244DF"/>
    <w:rsid w:val="00030607"/>
    <w:rsid w:val="000639F5"/>
    <w:rsid w:val="000652CC"/>
    <w:rsid w:val="000741C6"/>
    <w:rsid w:val="00087041"/>
    <w:rsid w:val="001166FD"/>
    <w:rsid w:val="001F0257"/>
    <w:rsid w:val="00212048"/>
    <w:rsid w:val="0024385F"/>
    <w:rsid w:val="002650F6"/>
    <w:rsid w:val="0026534B"/>
    <w:rsid w:val="00265A6C"/>
    <w:rsid w:val="002932C4"/>
    <w:rsid w:val="002A114A"/>
    <w:rsid w:val="002D1E34"/>
    <w:rsid w:val="00332400"/>
    <w:rsid w:val="003F7CA7"/>
    <w:rsid w:val="00411292"/>
    <w:rsid w:val="00422E5C"/>
    <w:rsid w:val="00450A55"/>
    <w:rsid w:val="00470789"/>
    <w:rsid w:val="004835C2"/>
    <w:rsid w:val="004A0CD1"/>
    <w:rsid w:val="004B6E80"/>
    <w:rsid w:val="004C6E95"/>
    <w:rsid w:val="004D750B"/>
    <w:rsid w:val="004F5A3F"/>
    <w:rsid w:val="00560D36"/>
    <w:rsid w:val="005631D6"/>
    <w:rsid w:val="0058253A"/>
    <w:rsid w:val="00586160"/>
    <w:rsid w:val="005915BC"/>
    <w:rsid w:val="005A40F2"/>
    <w:rsid w:val="005B7A90"/>
    <w:rsid w:val="005E2FD9"/>
    <w:rsid w:val="0061585F"/>
    <w:rsid w:val="006165D2"/>
    <w:rsid w:val="006215CB"/>
    <w:rsid w:val="00662161"/>
    <w:rsid w:val="006A1842"/>
    <w:rsid w:val="006A1F0C"/>
    <w:rsid w:val="00702129"/>
    <w:rsid w:val="00711B88"/>
    <w:rsid w:val="00727B55"/>
    <w:rsid w:val="00730A7F"/>
    <w:rsid w:val="007443D2"/>
    <w:rsid w:val="00746FFD"/>
    <w:rsid w:val="00772C03"/>
    <w:rsid w:val="0077658C"/>
    <w:rsid w:val="007B0D0D"/>
    <w:rsid w:val="007B3254"/>
    <w:rsid w:val="007C4917"/>
    <w:rsid w:val="007C70D1"/>
    <w:rsid w:val="0081569F"/>
    <w:rsid w:val="00831548"/>
    <w:rsid w:val="008437F6"/>
    <w:rsid w:val="00885FEA"/>
    <w:rsid w:val="0089463A"/>
    <w:rsid w:val="008C433F"/>
    <w:rsid w:val="009238A1"/>
    <w:rsid w:val="00960C05"/>
    <w:rsid w:val="00994C6E"/>
    <w:rsid w:val="00995B2F"/>
    <w:rsid w:val="009C294E"/>
    <w:rsid w:val="00A24FC3"/>
    <w:rsid w:val="00A51DAC"/>
    <w:rsid w:val="00A83D9B"/>
    <w:rsid w:val="00AB56C5"/>
    <w:rsid w:val="00AD33BE"/>
    <w:rsid w:val="00AE0C97"/>
    <w:rsid w:val="00B36A5C"/>
    <w:rsid w:val="00B379D4"/>
    <w:rsid w:val="00B4311A"/>
    <w:rsid w:val="00B43BB0"/>
    <w:rsid w:val="00B81D89"/>
    <w:rsid w:val="00BA659A"/>
    <w:rsid w:val="00BF006A"/>
    <w:rsid w:val="00BF4A56"/>
    <w:rsid w:val="00C21227"/>
    <w:rsid w:val="00C26B81"/>
    <w:rsid w:val="00C27B04"/>
    <w:rsid w:val="00C87F3D"/>
    <w:rsid w:val="00D11601"/>
    <w:rsid w:val="00D340FB"/>
    <w:rsid w:val="00DC1619"/>
    <w:rsid w:val="00DE3096"/>
    <w:rsid w:val="00DE594E"/>
    <w:rsid w:val="00E25940"/>
    <w:rsid w:val="00E45D50"/>
    <w:rsid w:val="00EA6C09"/>
    <w:rsid w:val="00ED1FFC"/>
    <w:rsid w:val="00EE6DCF"/>
    <w:rsid w:val="00F07A56"/>
    <w:rsid w:val="00F53B6A"/>
    <w:rsid w:val="00F57863"/>
    <w:rsid w:val="00F6480D"/>
    <w:rsid w:val="00F86ED9"/>
    <w:rsid w:val="00FC2113"/>
    <w:rsid w:val="00FC2C85"/>
    <w:rsid w:val="00FE638C"/>
    <w:rsid w:val="015A2B81"/>
    <w:rsid w:val="02BD4BA1"/>
    <w:rsid w:val="02F579C4"/>
    <w:rsid w:val="04377C3A"/>
    <w:rsid w:val="04CB5C15"/>
    <w:rsid w:val="076120A0"/>
    <w:rsid w:val="0A762E62"/>
    <w:rsid w:val="0B42317A"/>
    <w:rsid w:val="0C7B4E18"/>
    <w:rsid w:val="0EDC5FE3"/>
    <w:rsid w:val="0EE5340E"/>
    <w:rsid w:val="0F8C5114"/>
    <w:rsid w:val="0FA966C4"/>
    <w:rsid w:val="102D1209"/>
    <w:rsid w:val="1169367F"/>
    <w:rsid w:val="11777BCB"/>
    <w:rsid w:val="131B5D03"/>
    <w:rsid w:val="13A9387F"/>
    <w:rsid w:val="19401922"/>
    <w:rsid w:val="198A3967"/>
    <w:rsid w:val="19CB40C9"/>
    <w:rsid w:val="1AF2713E"/>
    <w:rsid w:val="1B6E64DE"/>
    <w:rsid w:val="1C2767B0"/>
    <w:rsid w:val="1C5F663D"/>
    <w:rsid w:val="1D405366"/>
    <w:rsid w:val="1D852EDE"/>
    <w:rsid w:val="1D8F1CCE"/>
    <w:rsid w:val="1E725957"/>
    <w:rsid w:val="1F3F2F2E"/>
    <w:rsid w:val="1F4B6D0A"/>
    <w:rsid w:val="20C419E7"/>
    <w:rsid w:val="23673DB9"/>
    <w:rsid w:val="271408C2"/>
    <w:rsid w:val="27DD3E44"/>
    <w:rsid w:val="291B67C4"/>
    <w:rsid w:val="2B7B411E"/>
    <w:rsid w:val="2DF97187"/>
    <w:rsid w:val="2E4C396B"/>
    <w:rsid w:val="2F8B3F64"/>
    <w:rsid w:val="30CD7038"/>
    <w:rsid w:val="3146598E"/>
    <w:rsid w:val="322C71C1"/>
    <w:rsid w:val="32596579"/>
    <w:rsid w:val="346C12B2"/>
    <w:rsid w:val="358379E4"/>
    <w:rsid w:val="35BF5BFC"/>
    <w:rsid w:val="380C2B5E"/>
    <w:rsid w:val="38F20488"/>
    <w:rsid w:val="39071BE2"/>
    <w:rsid w:val="3ABF4C10"/>
    <w:rsid w:val="3B416F63"/>
    <w:rsid w:val="3C8D11B0"/>
    <w:rsid w:val="42426410"/>
    <w:rsid w:val="43BF12AB"/>
    <w:rsid w:val="442A527B"/>
    <w:rsid w:val="460C0DD8"/>
    <w:rsid w:val="4618117D"/>
    <w:rsid w:val="46F16FC5"/>
    <w:rsid w:val="47637959"/>
    <w:rsid w:val="481D5F1F"/>
    <w:rsid w:val="48F860F8"/>
    <w:rsid w:val="4ACC6330"/>
    <w:rsid w:val="4C2D5BF5"/>
    <w:rsid w:val="50F21E91"/>
    <w:rsid w:val="524267CC"/>
    <w:rsid w:val="52F26621"/>
    <w:rsid w:val="576C0237"/>
    <w:rsid w:val="59892967"/>
    <w:rsid w:val="59F06FAD"/>
    <w:rsid w:val="5AF56FE8"/>
    <w:rsid w:val="5B6C2357"/>
    <w:rsid w:val="5CB34390"/>
    <w:rsid w:val="5CD81150"/>
    <w:rsid w:val="5F37720E"/>
    <w:rsid w:val="6155652B"/>
    <w:rsid w:val="616427CE"/>
    <w:rsid w:val="632302D3"/>
    <w:rsid w:val="64285427"/>
    <w:rsid w:val="645C7F37"/>
    <w:rsid w:val="6491721C"/>
    <w:rsid w:val="653D7D30"/>
    <w:rsid w:val="65BC14B1"/>
    <w:rsid w:val="65CF2659"/>
    <w:rsid w:val="69A76C06"/>
    <w:rsid w:val="6B420E3C"/>
    <w:rsid w:val="6D1552D5"/>
    <w:rsid w:val="6D4D04D9"/>
    <w:rsid w:val="6E476E0C"/>
    <w:rsid w:val="72887C83"/>
    <w:rsid w:val="73D531F0"/>
    <w:rsid w:val="747C55AD"/>
    <w:rsid w:val="748C2E18"/>
    <w:rsid w:val="74E94F14"/>
    <w:rsid w:val="7588508F"/>
    <w:rsid w:val="75A105C7"/>
    <w:rsid w:val="761868FB"/>
    <w:rsid w:val="7815496A"/>
    <w:rsid w:val="79470AFA"/>
    <w:rsid w:val="7B1067A2"/>
    <w:rsid w:val="7B764F3D"/>
    <w:rsid w:val="7D3D3618"/>
    <w:rsid w:val="7D663373"/>
    <w:rsid w:val="7D831B28"/>
    <w:rsid w:val="7F182EB0"/>
    <w:rsid w:val="7FC80F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unhideWhenUsed/>
    <w:qFormat/>
    <w:uiPriority w:val="0"/>
    <w:pPr>
      <w:spacing w:after="120"/>
    </w:pPr>
  </w:style>
  <w:style w:type="paragraph" w:styleId="5">
    <w:name w:val="Body Text Indent"/>
    <w:basedOn w:val="1"/>
    <w:link w:val="29"/>
    <w:qFormat/>
    <w:uiPriority w:val="0"/>
    <w:pPr>
      <w:spacing w:line="360" w:lineRule="auto"/>
      <w:ind w:firstLine="420"/>
    </w:pPr>
    <w:rPr>
      <w:rFonts w:hint="eastAsia" w:ascii="宋体"/>
    </w:rPr>
  </w:style>
  <w:style w:type="paragraph" w:styleId="6">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7">
    <w:name w:val="Plain Text"/>
    <w:basedOn w:val="1"/>
    <w:link w:val="25"/>
    <w:qFormat/>
    <w:uiPriority w:val="99"/>
    <w:rPr>
      <w:rFonts w:hint="eastAsia" w:ascii="宋体" w:hAnsi="Courier New"/>
    </w:rPr>
  </w:style>
  <w:style w:type="paragraph" w:styleId="8">
    <w:name w:val="Balloon Text"/>
    <w:basedOn w:val="1"/>
    <w:link w:val="17"/>
    <w:semiHidden/>
    <w:unhideWhenUsed/>
    <w:qFormat/>
    <w:uiPriority w:val="99"/>
    <w:rPr>
      <w:sz w:val="18"/>
      <w:szCs w:val="18"/>
    </w:r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rPr>
      <w:color w:val="000000"/>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页眉 Char"/>
    <w:basedOn w:val="14"/>
    <w:link w:val="10"/>
    <w:qFormat/>
    <w:uiPriority w:val="99"/>
    <w:rPr>
      <w:rFonts w:ascii="Times New Roman" w:hAnsi="Times New Roman" w:eastAsia="宋体" w:cs="Times New Roman"/>
      <w:sz w:val="18"/>
      <w:szCs w:val="18"/>
    </w:rPr>
  </w:style>
  <w:style w:type="character" w:customStyle="1" w:styleId="16">
    <w:name w:val="页脚 Char"/>
    <w:basedOn w:val="14"/>
    <w:link w:val="9"/>
    <w:qFormat/>
    <w:uiPriority w:val="99"/>
    <w:rPr>
      <w:rFonts w:ascii="Times New Roman" w:hAnsi="Times New Roman" w:eastAsia="宋体" w:cs="Times New Roman"/>
      <w:sz w:val="18"/>
      <w:szCs w:val="18"/>
    </w:rPr>
  </w:style>
  <w:style w:type="character" w:customStyle="1" w:styleId="17">
    <w:name w:val="批注框文本 Char"/>
    <w:basedOn w:val="14"/>
    <w:link w:val="8"/>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styleId="19">
    <w:name w:val="List Paragraph"/>
    <w:basedOn w:val="1"/>
    <w:unhideWhenUsed/>
    <w:qFormat/>
    <w:uiPriority w:val="99"/>
    <w:pPr>
      <w:ind w:firstLine="420" w:firstLineChars="200"/>
    </w:pPr>
  </w:style>
  <w:style w:type="paragraph" w:customStyle="1" w:styleId="20">
    <w:name w:val="Char"/>
    <w:basedOn w:val="1"/>
    <w:qFormat/>
    <w:uiPriority w:val="0"/>
  </w:style>
  <w:style w:type="paragraph" w:customStyle="1" w:styleId="21">
    <w:name w:val="列出段落1"/>
    <w:basedOn w:val="1"/>
    <w:qFormat/>
    <w:uiPriority w:val="34"/>
    <w:pPr>
      <w:ind w:firstLine="420" w:firstLineChars="200"/>
    </w:pPr>
    <w:rPr>
      <w:rFonts w:ascii="Calibri" w:hAnsi="Calibri"/>
      <w:szCs w:val="22"/>
    </w:rPr>
  </w:style>
  <w:style w:type="character" w:customStyle="1" w:styleId="22">
    <w:name w:val="占位符文本1"/>
    <w:semiHidden/>
    <w:qFormat/>
    <w:uiPriority w:val="99"/>
    <w:rPr>
      <w:color w:val="808080"/>
    </w:rPr>
  </w:style>
  <w:style w:type="paragraph" w:customStyle="1" w:styleId="2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4">
    <w:name w:val="列出段落4"/>
    <w:basedOn w:val="1"/>
    <w:qFormat/>
    <w:uiPriority w:val="34"/>
    <w:pPr>
      <w:ind w:firstLine="420" w:firstLineChars="200"/>
    </w:pPr>
    <w:rPr>
      <w:rFonts w:ascii="Calibri" w:hAnsi="Calibri"/>
      <w:szCs w:val="22"/>
    </w:rPr>
  </w:style>
  <w:style w:type="character" w:customStyle="1" w:styleId="25">
    <w:name w:val="纯文本 Char"/>
    <w:basedOn w:val="14"/>
    <w:link w:val="7"/>
    <w:qFormat/>
    <w:uiPriority w:val="99"/>
    <w:rPr>
      <w:rFonts w:ascii="宋体" w:hAnsi="Courier New" w:eastAsia="宋体" w:cs="Times New Roman"/>
      <w:kern w:val="2"/>
      <w:sz w:val="21"/>
    </w:rPr>
  </w:style>
  <w:style w:type="paragraph" w:customStyle="1" w:styleId="26">
    <w:name w:val="列出段落2"/>
    <w:basedOn w:val="1"/>
    <w:qFormat/>
    <w:uiPriority w:val="34"/>
    <w:pPr>
      <w:ind w:firstLine="420" w:firstLineChars="200"/>
    </w:pPr>
    <w:rPr>
      <w:rFonts w:ascii="Calibri" w:hAnsi="Calibri"/>
      <w:szCs w:val="22"/>
    </w:rPr>
  </w:style>
  <w:style w:type="character" w:customStyle="1" w:styleId="27">
    <w:name w:val="占位符文本2"/>
    <w:semiHidden/>
    <w:qFormat/>
    <w:uiPriority w:val="99"/>
    <w:rPr>
      <w:color w:val="808080"/>
    </w:rPr>
  </w:style>
  <w:style w:type="paragraph" w:customStyle="1" w:styleId="28">
    <w:name w:val="List Paragraph1"/>
    <w:basedOn w:val="1"/>
    <w:qFormat/>
    <w:uiPriority w:val="34"/>
    <w:pPr>
      <w:ind w:firstLine="420" w:firstLineChars="200"/>
    </w:pPr>
    <w:rPr>
      <w:rFonts w:ascii="Calibri" w:hAnsi="Calibri"/>
      <w:szCs w:val="22"/>
    </w:rPr>
  </w:style>
  <w:style w:type="character" w:customStyle="1" w:styleId="29">
    <w:name w:val="正文文本缩进 Char"/>
    <w:basedOn w:val="14"/>
    <w:link w:val="5"/>
    <w:qFormat/>
    <w:uiPriority w:val="0"/>
    <w:rPr>
      <w:rFonts w:ascii="宋体" w:hAnsi="Times New Roman" w:eastAsia="宋体" w:cs="Times New Roman"/>
      <w:kern w:val="2"/>
      <w:sz w:val="21"/>
    </w:rPr>
  </w:style>
  <w:style w:type="paragraph" w:customStyle="1" w:styleId="30">
    <w:name w:val="Table Paragraph"/>
    <w:basedOn w:val="1"/>
    <w:unhideWhenUsed/>
    <w:qFormat/>
    <w:uiPriority w:val="1"/>
    <w:rPr>
      <w:color w:val="000000"/>
      <w:kern w:val="0"/>
      <w:sz w:val="24"/>
      <w:szCs w:val="24"/>
    </w:rPr>
  </w:style>
  <w:style w:type="paragraph" w:customStyle="1" w:styleId="31">
    <w:name w:val="列出段落3"/>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84576C-C1B4-4046-872F-B1074617965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2361</Words>
  <Characters>13463</Characters>
  <Lines>112</Lines>
  <Paragraphs>31</Paragraphs>
  <TotalTime>6</TotalTime>
  <ScaleCrop>false</ScaleCrop>
  <LinksUpToDate>false</LinksUpToDate>
  <CharactersWithSpaces>15793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2021-06-14T12:22:00Z</dcterms:created>
  <dc:creator>微软用户</dc:creator>
  <cp:lastModifiedBy>小冉</cp:lastModifiedBy>
  <dcterms:modified xsi:type="dcterms:W3CDTF">2021-06-16T02:32:51Z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