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6B7A" w14:textId="77777777" w:rsidR="0012312B" w:rsidRDefault="009B235E" w:rsidP="0012312B">
      <w:pPr>
        <w:jc w:val="center"/>
      </w:pPr>
    </w:p>
    <w:p w14:paraId="7B2EEBA7" w14:textId="77777777" w:rsidR="0012312B" w:rsidRDefault="009B235E" w:rsidP="0012312B">
      <w:pPr>
        <w:jc w:val="center"/>
      </w:pPr>
    </w:p>
    <w:p w14:paraId="521358AF" w14:textId="77777777" w:rsidR="0012312B" w:rsidRDefault="009B235E" w:rsidP="0012312B">
      <w:pPr>
        <w:jc w:val="center"/>
      </w:pPr>
    </w:p>
    <w:p w14:paraId="4B3E0485" w14:textId="77777777" w:rsidR="0012312B" w:rsidRDefault="009B235E" w:rsidP="0012312B">
      <w:pPr>
        <w:jc w:val="center"/>
      </w:pPr>
    </w:p>
    <w:p w14:paraId="25403F14" w14:textId="77777777" w:rsidR="0012312B" w:rsidRPr="00093B5A" w:rsidRDefault="00126FF4" w:rsidP="0012312B">
      <w:pPr>
        <w:jc w:val="center"/>
      </w:pPr>
      <w:r w:rsidRPr="00093B5A">
        <w:rPr>
          <w:noProof/>
        </w:rPr>
        <w:drawing>
          <wp:anchor distT="0" distB="0" distL="114300" distR="114300" simplePos="0" relativeHeight="251657216" behindDoc="1" locked="0" layoutInCell="1" allowOverlap="1" wp14:anchorId="60E31988" wp14:editId="03574DDA">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CC0B729" w14:textId="77777777" w:rsidR="0012312B" w:rsidRPr="00093B5A" w:rsidRDefault="009B235E" w:rsidP="0012312B">
      <w:pPr>
        <w:jc w:val="center"/>
      </w:pPr>
    </w:p>
    <w:p w14:paraId="783F7203" w14:textId="77777777" w:rsidR="0012312B" w:rsidRPr="00093B5A" w:rsidRDefault="009B235E" w:rsidP="0012312B">
      <w:pPr>
        <w:jc w:val="center"/>
      </w:pPr>
    </w:p>
    <w:p w14:paraId="3505E04A" w14:textId="77777777" w:rsidR="0012312B" w:rsidRPr="00093B5A" w:rsidRDefault="009B235E" w:rsidP="0012312B">
      <w:pPr>
        <w:jc w:val="center"/>
      </w:pPr>
    </w:p>
    <w:p w14:paraId="3D7A52D2" w14:textId="77777777" w:rsidR="0012312B" w:rsidRPr="00093B5A" w:rsidRDefault="009B235E" w:rsidP="0012312B">
      <w:pPr>
        <w:jc w:val="center"/>
      </w:pPr>
    </w:p>
    <w:p w14:paraId="18C81743" w14:textId="77777777" w:rsidR="0012312B" w:rsidRPr="00093B5A" w:rsidRDefault="009B235E" w:rsidP="0012312B"/>
    <w:p w14:paraId="4F311811" w14:textId="77777777" w:rsidR="0012312B" w:rsidRPr="00093B5A" w:rsidRDefault="009B235E" w:rsidP="0012312B">
      <w:pPr>
        <w:spacing w:line="0" w:lineRule="atLeast"/>
        <w:rPr>
          <w:rFonts w:ascii="宋体" w:hAnsi="宋体"/>
          <w:sz w:val="48"/>
        </w:rPr>
      </w:pPr>
    </w:p>
    <w:p w14:paraId="29751CE5" w14:textId="77777777" w:rsidR="0012312B" w:rsidRPr="00093B5A" w:rsidRDefault="009B235E" w:rsidP="0012312B">
      <w:pPr>
        <w:spacing w:line="0" w:lineRule="atLeast"/>
        <w:rPr>
          <w:rFonts w:ascii="宋体" w:hAnsi="宋体"/>
          <w:sz w:val="48"/>
        </w:rPr>
      </w:pPr>
    </w:p>
    <w:p w14:paraId="0CE23311" w14:textId="77777777" w:rsidR="0012312B" w:rsidRPr="00093B5A" w:rsidRDefault="009B235E" w:rsidP="0012312B">
      <w:pPr>
        <w:spacing w:line="0" w:lineRule="atLeast"/>
        <w:rPr>
          <w:rFonts w:ascii="宋体" w:hAnsi="宋体"/>
          <w:sz w:val="24"/>
          <w:szCs w:val="15"/>
        </w:rPr>
      </w:pPr>
    </w:p>
    <w:p w14:paraId="5CCDDDA7" w14:textId="77777777" w:rsidR="0012312B" w:rsidRPr="00093B5A" w:rsidRDefault="009B235E" w:rsidP="0012312B">
      <w:pPr>
        <w:spacing w:line="500" w:lineRule="exact"/>
        <w:rPr>
          <w:rFonts w:ascii="宋体" w:hAnsi="宋体"/>
          <w:sz w:val="40"/>
          <w:szCs w:val="21"/>
        </w:rPr>
      </w:pPr>
    </w:p>
    <w:p w14:paraId="60BD3EA3" w14:textId="77777777"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718CD6D" w14:textId="77777777"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D8DC31C" w14:textId="77777777"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14:paraId="7282F451" w14:textId="77777777" w:rsidR="0012312B" w:rsidRPr="00093B5A" w:rsidRDefault="009B235E" w:rsidP="0012312B">
      <w:pPr>
        <w:widowControl/>
        <w:rPr>
          <w:rFonts w:ascii="宋体" w:hAnsi="宋体"/>
          <w:b/>
          <w:sz w:val="52"/>
          <w:szCs w:val="52"/>
        </w:rPr>
      </w:pPr>
    </w:p>
    <w:p w14:paraId="24E3BE0A" w14:textId="77777777" w:rsidR="0012312B" w:rsidRPr="00093B5A" w:rsidRDefault="009B235E" w:rsidP="0012312B">
      <w:pPr>
        <w:widowControl/>
        <w:rPr>
          <w:rFonts w:ascii="宋体" w:hAnsi="宋体"/>
          <w:b/>
          <w:sz w:val="52"/>
          <w:szCs w:val="52"/>
        </w:rPr>
      </w:pPr>
    </w:p>
    <w:p w14:paraId="4FFE4DCA" w14:textId="77777777" w:rsidR="0012312B" w:rsidRPr="00093B5A" w:rsidRDefault="009B235E" w:rsidP="0012312B">
      <w:pPr>
        <w:widowControl/>
        <w:rPr>
          <w:rFonts w:ascii="宋体" w:hAnsi="宋体"/>
          <w:b/>
          <w:sz w:val="52"/>
          <w:szCs w:val="52"/>
        </w:rPr>
      </w:pPr>
    </w:p>
    <w:p w14:paraId="69FB1526" w14:textId="77777777" w:rsidR="0012312B" w:rsidRPr="00093B5A" w:rsidRDefault="009B235E" w:rsidP="0012312B">
      <w:pPr>
        <w:spacing w:line="365" w:lineRule="exact"/>
        <w:rPr>
          <w:rFonts w:ascii="宋体" w:hAnsi="宋体"/>
          <w:sz w:val="32"/>
          <w:szCs w:val="24"/>
        </w:rPr>
      </w:pPr>
    </w:p>
    <w:p w14:paraId="606739AE" w14:textId="77777777" w:rsidR="0012312B" w:rsidRPr="00093B5A" w:rsidRDefault="009B235E" w:rsidP="0012312B">
      <w:pPr>
        <w:spacing w:line="365" w:lineRule="exact"/>
        <w:rPr>
          <w:rFonts w:ascii="宋体" w:hAnsi="宋体"/>
          <w:sz w:val="32"/>
        </w:rPr>
      </w:pPr>
    </w:p>
    <w:p w14:paraId="731CB11C" w14:textId="58CC9730"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36785" w:rsidRPr="00093B5A">
        <w:rPr>
          <w:rFonts w:ascii="宋体" w:hAnsi="宋体"/>
          <w:sz w:val="24"/>
          <w:u w:val="single"/>
        </w:rPr>
        <w:t>江苏华鹏变压器有限公司</w:t>
      </w:r>
      <w:bookmarkEnd w:id="1"/>
    </w:p>
    <w:p w14:paraId="2EC36467" w14:textId="6208C50E"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w:t>
      </w:r>
      <w:r w:rsidR="00E36785">
        <w:rPr>
          <w:rFonts w:ascii="宋体" w:hAnsi="宋体"/>
          <w:sz w:val="32"/>
        </w:rPr>
        <w:t>056</w:t>
      </w:r>
      <w:r>
        <w:rPr>
          <w:rFonts w:ascii="宋体" w:hAnsi="宋体" w:hint="eastAsia"/>
          <w:sz w:val="32"/>
        </w:rPr>
        <w:t>-20</w:t>
      </w:r>
      <w:r w:rsidR="00E36785">
        <w:rPr>
          <w:rFonts w:ascii="宋体" w:hAnsi="宋体"/>
          <w:sz w:val="32"/>
        </w:rPr>
        <w:t>19</w:t>
      </w:r>
      <w:r>
        <w:rPr>
          <w:rFonts w:ascii="宋体" w:hAnsi="宋体" w:hint="eastAsia"/>
          <w:sz w:val="32"/>
        </w:rPr>
        <w:t>-2021</w:t>
      </w:r>
      <w:bookmarkEnd w:id="2"/>
    </w:p>
    <w:p w14:paraId="18EF862F" w14:textId="77777777"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7FB667B" w14:textId="77777777" w:rsidR="0012312B" w:rsidRPr="00093B5A" w:rsidRDefault="009B235E" w:rsidP="0012312B">
      <w:pPr>
        <w:widowControl/>
        <w:spacing w:line="360" w:lineRule="auto"/>
        <w:ind w:right="360"/>
        <w:rPr>
          <w:rFonts w:ascii="宋体" w:hAnsi="宋体"/>
          <w:spacing w:val="80"/>
          <w:sz w:val="32"/>
        </w:rPr>
      </w:pPr>
    </w:p>
    <w:p w14:paraId="4297595F" w14:textId="77777777" w:rsidR="00AF6EBD" w:rsidRDefault="009B235E" w:rsidP="0012312B">
      <w:pPr>
        <w:widowControl/>
        <w:spacing w:line="360" w:lineRule="auto"/>
        <w:ind w:right="360"/>
        <w:rPr>
          <w:rFonts w:ascii="Times New Roman" w:eastAsia="宋体" w:hAnsi="Times New Roman" w:cs="Times New Roman"/>
          <w:bCs/>
          <w:kern w:val="0"/>
          <w:sz w:val="18"/>
          <w:szCs w:val="18"/>
        </w:rPr>
      </w:pPr>
    </w:p>
    <w:p w14:paraId="434C5F70" w14:textId="77777777" w:rsidR="00CB61F2" w:rsidRPr="00CB61F2" w:rsidRDefault="009B235E" w:rsidP="0012312B">
      <w:pPr>
        <w:widowControl/>
        <w:spacing w:line="360" w:lineRule="auto"/>
        <w:ind w:right="360"/>
        <w:rPr>
          <w:rFonts w:ascii="Times New Roman" w:eastAsia="宋体" w:hAnsi="Times New Roman" w:cs="Times New Roman"/>
          <w:bCs/>
          <w:kern w:val="0"/>
          <w:sz w:val="18"/>
          <w:szCs w:val="18"/>
        </w:rPr>
      </w:pPr>
    </w:p>
    <w:p w14:paraId="63F621EE" w14:textId="50362863"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E36785">
        <w:rPr>
          <w:rFonts w:ascii="Times New Roman" w:eastAsia="宋体" w:hAnsi="Times New Roman" w:cs="Times New Roman"/>
          <w:bCs/>
          <w:kern w:val="0"/>
          <w:sz w:val="18"/>
          <w:szCs w:val="18"/>
          <w:u w:val="single"/>
        </w:rPr>
        <w:t>056</w:t>
      </w:r>
      <w:r w:rsidRPr="00093B5A">
        <w:rPr>
          <w:rFonts w:ascii="Times New Roman" w:eastAsia="宋体" w:hAnsi="Times New Roman" w:cs="Times New Roman"/>
          <w:bCs/>
          <w:kern w:val="0"/>
          <w:sz w:val="18"/>
          <w:szCs w:val="18"/>
          <w:u w:val="single"/>
        </w:rPr>
        <w:t>-20</w:t>
      </w:r>
      <w:r w:rsidR="00E36785">
        <w:rPr>
          <w:rFonts w:ascii="Times New Roman" w:eastAsia="宋体" w:hAnsi="Times New Roman" w:cs="Times New Roman"/>
          <w:bCs/>
          <w:kern w:val="0"/>
          <w:sz w:val="18"/>
          <w:szCs w:val="18"/>
          <w:u w:val="single"/>
        </w:rPr>
        <w:t>19</w:t>
      </w:r>
      <w:r w:rsidRPr="00093B5A">
        <w:rPr>
          <w:rFonts w:ascii="Times New Roman" w:eastAsia="宋体" w:hAnsi="Times New Roman" w:cs="Times New Roman"/>
          <w:bCs/>
          <w:kern w:val="0"/>
          <w:sz w:val="18"/>
          <w:szCs w:val="18"/>
          <w:u w:val="single"/>
        </w:rPr>
        <w:t>-2021</w:t>
      </w:r>
      <w:bookmarkEnd w:id="3"/>
    </w:p>
    <w:p w14:paraId="748083EB" w14:textId="77777777"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151D41F" w14:textId="77777777"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1984"/>
      </w:tblGrid>
      <w:tr w:rsidR="00E36785" w14:paraId="40FB9ED0" w14:textId="77777777" w:rsidTr="00634B6E">
        <w:tc>
          <w:tcPr>
            <w:tcW w:w="1849" w:type="dxa"/>
            <w:vAlign w:val="center"/>
          </w:tcPr>
          <w:p w14:paraId="3B436594" w14:textId="77777777" w:rsidR="00E36785" w:rsidRPr="00093B5A" w:rsidRDefault="00E36785" w:rsidP="00E36785">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239CC113" w14:textId="5014E478" w:rsidR="00E36785" w:rsidRPr="00E40FDC" w:rsidRDefault="00E36785" w:rsidP="00E3678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江苏华鹏变压器有限公司</w:t>
            </w:r>
            <w:bookmarkEnd w:id="4"/>
          </w:p>
        </w:tc>
        <w:tc>
          <w:tcPr>
            <w:tcW w:w="1701" w:type="dxa"/>
          </w:tcPr>
          <w:p w14:paraId="4FA7C0D4" w14:textId="7050E883" w:rsidR="00E36785" w:rsidRPr="00093B5A" w:rsidRDefault="00E36785" w:rsidP="00E3678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tcPr>
          <w:p w14:paraId="719D776E" w14:textId="5007AA83" w:rsidR="00E36785" w:rsidRPr="00177227" w:rsidRDefault="00E36785" w:rsidP="00E3678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杨文杰</w:t>
            </w:r>
            <w:bookmarkEnd w:id="5"/>
          </w:p>
        </w:tc>
      </w:tr>
      <w:tr w:rsidR="00E36785" w14:paraId="2CE21D09" w14:textId="77777777" w:rsidTr="00634B6E">
        <w:tc>
          <w:tcPr>
            <w:tcW w:w="1849" w:type="dxa"/>
            <w:vAlign w:val="center"/>
          </w:tcPr>
          <w:p w14:paraId="1008621D" w14:textId="77777777" w:rsidR="00E36785" w:rsidRPr="00093B5A" w:rsidRDefault="00E36785" w:rsidP="00E36785">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2CA8B021" w14:textId="1BBB41C2" w:rsidR="00E36785" w:rsidRPr="00E40FDC" w:rsidRDefault="00E36785" w:rsidP="00E36785">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bookmarkStart w:id="6" w:name="证书编号"/>
            <w:r w:rsidRPr="00093B5A">
              <w:rPr>
                <w:rFonts w:asciiTheme="minorEastAsia" w:hAnsiTheme="minorEastAsia" w:cs="宋体"/>
                <w:kern w:val="0"/>
                <w:szCs w:val="21"/>
              </w:rPr>
              <w:t>ISC-2019-0418</w:t>
            </w:r>
            <w:bookmarkEnd w:id="6"/>
          </w:p>
        </w:tc>
        <w:tc>
          <w:tcPr>
            <w:tcW w:w="1701" w:type="dxa"/>
          </w:tcPr>
          <w:p w14:paraId="5E79A14D" w14:textId="31EC6D50" w:rsidR="00E36785" w:rsidRPr="00921F3C" w:rsidRDefault="00E36785" w:rsidP="00E3678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tcPr>
          <w:p w14:paraId="7B2DF377" w14:textId="52EA7101" w:rsidR="00E36785" w:rsidRPr="00E40FDC" w:rsidRDefault="00E36785" w:rsidP="00E36785">
            <w:pPr>
              <w:tabs>
                <w:tab w:val="left" w:pos="880"/>
              </w:tabs>
              <w:autoSpaceDE w:val="0"/>
              <w:autoSpaceDN w:val="0"/>
              <w:adjustRightInd w:val="0"/>
              <w:spacing w:before="35" w:line="360" w:lineRule="auto"/>
              <w:ind w:right="161"/>
              <w:rPr>
                <w:rFonts w:asciiTheme="minorEastAsia" w:hAnsiTheme="minorEastAsia" w:cs="宋体"/>
                <w:color w:val="FF0000"/>
                <w:kern w:val="0"/>
                <w:szCs w:val="21"/>
              </w:rPr>
            </w:pPr>
            <w:bookmarkStart w:id="7" w:name="证书有效期"/>
            <w:r w:rsidRPr="00093B5A">
              <w:rPr>
                <w:rFonts w:asciiTheme="minorEastAsia" w:hAnsiTheme="minorEastAsia" w:cs="宋体"/>
                <w:kern w:val="0"/>
                <w:szCs w:val="21"/>
              </w:rPr>
              <w:t xml:space="preserve">2024-05-23 </w:t>
            </w:r>
            <w:bookmarkEnd w:id="7"/>
          </w:p>
        </w:tc>
      </w:tr>
      <w:tr w:rsidR="000A2312" w14:paraId="20638E2C" w14:textId="77777777" w:rsidTr="00167E36">
        <w:tc>
          <w:tcPr>
            <w:tcW w:w="1849" w:type="dxa"/>
            <w:vAlign w:val="center"/>
          </w:tcPr>
          <w:p w14:paraId="79809F08" w14:textId="77777777"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6620205" w14:textId="0A92B1E1" w:rsidR="00863661" w:rsidRPr="00093B5A" w:rsidRDefault="004E68F3"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E36785">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701" w:type="dxa"/>
            <w:vAlign w:val="center"/>
          </w:tcPr>
          <w:p w14:paraId="08F46D6F" w14:textId="77777777"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2416F938" w14:textId="2A145592" w:rsidR="00863661" w:rsidRPr="00093B5A" w:rsidRDefault="00126FF4" w:rsidP="005C0A4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2021</w:t>
            </w:r>
            <w:r w:rsidR="00EF0216">
              <w:rPr>
                <w:rFonts w:asciiTheme="minorEastAsia" w:hAnsiTheme="minorEastAsia" w:cs="宋体" w:hint="eastAsia"/>
                <w:kern w:val="0"/>
                <w:szCs w:val="21"/>
              </w:rPr>
              <w:t>-</w:t>
            </w:r>
            <w:r w:rsidRPr="00093B5A">
              <w:rPr>
                <w:rFonts w:asciiTheme="minorEastAsia" w:hAnsiTheme="minorEastAsia" w:cs="宋体"/>
                <w:kern w:val="0"/>
                <w:szCs w:val="21"/>
              </w:rPr>
              <w:t>0</w:t>
            </w:r>
            <w:r w:rsidR="00E40FDC">
              <w:rPr>
                <w:rFonts w:asciiTheme="minorEastAsia" w:hAnsiTheme="minorEastAsia" w:cs="宋体"/>
                <w:kern w:val="0"/>
                <w:szCs w:val="21"/>
              </w:rPr>
              <w:t>6</w:t>
            </w:r>
            <w:r w:rsidR="00EF0216">
              <w:rPr>
                <w:rFonts w:asciiTheme="minorEastAsia" w:hAnsiTheme="minorEastAsia" w:cs="宋体" w:hint="eastAsia"/>
                <w:kern w:val="0"/>
                <w:szCs w:val="21"/>
              </w:rPr>
              <w:t>-</w:t>
            </w:r>
            <w:bookmarkEnd w:id="8"/>
            <w:r w:rsidR="00E36785">
              <w:rPr>
                <w:rFonts w:asciiTheme="minorEastAsia" w:hAnsiTheme="minorEastAsia" w:cs="宋体"/>
                <w:kern w:val="0"/>
                <w:szCs w:val="21"/>
              </w:rPr>
              <w:t>16</w:t>
            </w:r>
          </w:p>
        </w:tc>
      </w:tr>
      <w:tr w:rsidR="00E40FDC" w14:paraId="6085EB88" w14:textId="77777777" w:rsidTr="00167E36">
        <w:trPr>
          <w:trHeight w:val="386"/>
        </w:trPr>
        <w:tc>
          <w:tcPr>
            <w:tcW w:w="1849" w:type="dxa"/>
            <w:vMerge w:val="restart"/>
            <w:vAlign w:val="center"/>
          </w:tcPr>
          <w:p w14:paraId="2651E3A3" w14:textId="77777777" w:rsidR="00E40FDC" w:rsidRPr="00093B5A" w:rsidRDefault="00E40FDC" w:rsidP="00E40FD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E9699CA" w14:textId="77777777" w:rsidR="00E40FDC" w:rsidRPr="00093B5A" w:rsidRDefault="00E40FDC" w:rsidP="00E40FD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6296AF5A" w14:textId="3C529E5F" w:rsidR="00E40FDC" w:rsidRDefault="00E40FDC" w:rsidP="00E40FD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w:t>
            </w:r>
            <w:r>
              <w:rPr>
                <w:rFonts w:hint="eastAsia"/>
                <w:color w:val="000000"/>
                <w:szCs w:val="21"/>
              </w:rPr>
              <w:t xml:space="preserve"> </w:t>
            </w:r>
            <w:r>
              <w:rPr>
                <w:color w:val="000000"/>
                <w:szCs w:val="21"/>
              </w:rPr>
              <w:t xml:space="preserve"> </w:t>
            </w:r>
            <w:r>
              <w:rPr>
                <w:rFonts w:hint="eastAsia"/>
                <w:color w:val="000000"/>
                <w:szCs w:val="21"/>
              </w:rPr>
              <w:t>慧</w:t>
            </w:r>
          </w:p>
        </w:tc>
        <w:tc>
          <w:tcPr>
            <w:tcW w:w="1701" w:type="dxa"/>
            <w:vAlign w:val="center"/>
          </w:tcPr>
          <w:p w14:paraId="49D1E8C9" w14:textId="64FB4460" w:rsidR="00E40FDC" w:rsidRDefault="00E40FDC" w:rsidP="00E40FD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14:paraId="14DC3FBD" w14:textId="05EA28B9" w:rsidR="00E40FDC" w:rsidRDefault="00E40FDC" w:rsidP="00E40FD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E40FDC" w14:paraId="761CDB69" w14:textId="77777777" w:rsidTr="00167E36">
        <w:trPr>
          <w:trHeight w:val="386"/>
        </w:trPr>
        <w:tc>
          <w:tcPr>
            <w:tcW w:w="1849" w:type="dxa"/>
            <w:vMerge/>
          </w:tcPr>
          <w:p w14:paraId="0CA9B140" w14:textId="77777777" w:rsidR="00E40FDC" w:rsidRPr="00093B5A" w:rsidRDefault="00E40FDC" w:rsidP="00E40FDC">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14:paraId="6501ACDB" w14:textId="495B59E3" w:rsidR="00E40FDC" w:rsidRDefault="00E36785" w:rsidP="00E40FD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苏倩霞</w:t>
            </w:r>
          </w:p>
        </w:tc>
        <w:tc>
          <w:tcPr>
            <w:tcW w:w="1701" w:type="dxa"/>
            <w:vAlign w:val="center"/>
          </w:tcPr>
          <w:p w14:paraId="0C5127C7" w14:textId="77777777" w:rsidR="00E40FDC" w:rsidRDefault="00E40FDC" w:rsidP="00E40FD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14:paraId="206FA515" w14:textId="11A7CBE3" w:rsidR="00E40FDC" w:rsidRDefault="00E40FDC" w:rsidP="00E40FD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ISC[S]041</w:t>
            </w:r>
            <w:r w:rsidR="00E36785">
              <w:rPr>
                <w:rFonts w:ascii="宋体" w:eastAsia="宋体" w:hAnsi="宋体" w:cs="Times New Roman"/>
                <w:szCs w:val="21"/>
              </w:rPr>
              <w:t>9</w:t>
            </w:r>
          </w:p>
        </w:tc>
      </w:tr>
      <w:tr w:rsidR="00E40FDC" w14:paraId="656EEBDE" w14:textId="77777777" w:rsidTr="00EF0216">
        <w:trPr>
          <w:trHeight w:val="760"/>
        </w:trPr>
        <w:tc>
          <w:tcPr>
            <w:tcW w:w="1849" w:type="dxa"/>
            <w:vAlign w:val="center"/>
          </w:tcPr>
          <w:p w14:paraId="4C1A419B" w14:textId="77777777" w:rsidR="00E40FDC" w:rsidRDefault="00E40FDC" w:rsidP="00E40FDC">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14:paraId="2653B7E5" w14:textId="77777777" w:rsidR="00E40FDC" w:rsidRPr="00093B5A" w:rsidRDefault="00E40FDC" w:rsidP="00E40FDC">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14:paraId="74C284D6" w14:textId="5A80E920" w:rsidR="00E40FDC" w:rsidRPr="00093B5A" w:rsidRDefault="00354A3E" w:rsidP="00354A3E">
            <w:pPr>
              <w:jc w:val="left"/>
              <w:rPr>
                <w:rFonts w:asciiTheme="minorEastAsia" w:hAnsiTheme="minorEastAsia" w:cs="宋体"/>
                <w:kern w:val="0"/>
                <w:szCs w:val="21"/>
              </w:rPr>
            </w:pPr>
            <w:r w:rsidRPr="007031F8">
              <w:rPr>
                <w:rFonts w:hint="eastAsia"/>
                <w:bCs/>
                <w:sz w:val="18"/>
                <w:szCs w:val="18"/>
              </w:rPr>
              <w:t>管理层</w:t>
            </w:r>
            <w:r>
              <w:rPr>
                <w:rFonts w:hint="eastAsia"/>
                <w:bCs/>
                <w:sz w:val="18"/>
                <w:szCs w:val="18"/>
              </w:rPr>
              <w:t>、储运处、销售服务、人劳处、</w:t>
            </w:r>
            <w:r w:rsidRPr="007031F8">
              <w:rPr>
                <w:bCs/>
                <w:sz w:val="18"/>
                <w:szCs w:val="18"/>
              </w:rPr>
              <w:t>生产处</w:t>
            </w:r>
            <w:r>
              <w:rPr>
                <w:rFonts w:hint="eastAsia"/>
                <w:bCs/>
                <w:sz w:val="18"/>
                <w:szCs w:val="18"/>
              </w:rPr>
              <w:t>、</w:t>
            </w:r>
            <w:r w:rsidRPr="007031F8">
              <w:rPr>
                <w:rFonts w:hint="eastAsia"/>
                <w:bCs/>
                <w:sz w:val="18"/>
                <w:szCs w:val="18"/>
              </w:rPr>
              <w:t>计检处</w:t>
            </w:r>
            <w:r>
              <w:rPr>
                <w:rFonts w:hint="eastAsia"/>
                <w:bCs/>
                <w:sz w:val="18"/>
                <w:szCs w:val="18"/>
              </w:rPr>
              <w:t>、</w:t>
            </w:r>
            <w:r w:rsidRPr="007031F8">
              <w:rPr>
                <w:rFonts w:hint="eastAsia"/>
                <w:bCs/>
                <w:sz w:val="18"/>
                <w:szCs w:val="18"/>
              </w:rPr>
              <w:t>行保总经办</w:t>
            </w:r>
            <w:r>
              <w:rPr>
                <w:rFonts w:hint="eastAsia"/>
                <w:bCs/>
                <w:sz w:val="18"/>
                <w:szCs w:val="18"/>
              </w:rPr>
              <w:t>、</w:t>
            </w:r>
            <w:r w:rsidRPr="007031F8">
              <w:rPr>
                <w:rFonts w:hint="eastAsia"/>
                <w:bCs/>
                <w:sz w:val="18"/>
                <w:szCs w:val="18"/>
              </w:rPr>
              <w:t>全办企办</w:t>
            </w:r>
            <w:r>
              <w:rPr>
                <w:rFonts w:hint="eastAsia"/>
                <w:bCs/>
                <w:sz w:val="18"/>
                <w:szCs w:val="18"/>
              </w:rPr>
              <w:t>、</w:t>
            </w:r>
            <w:r w:rsidRPr="007031F8">
              <w:rPr>
                <w:rFonts w:hint="eastAsia"/>
                <w:bCs/>
                <w:sz w:val="18"/>
                <w:szCs w:val="18"/>
              </w:rPr>
              <w:t>工艺处</w:t>
            </w:r>
            <w:r>
              <w:rPr>
                <w:rFonts w:hint="eastAsia"/>
                <w:bCs/>
                <w:sz w:val="18"/>
                <w:szCs w:val="18"/>
              </w:rPr>
              <w:t>、</w:t>
            </w:r>
            <w:r w:rsidRPr="007031F8">
              <w:rPr>
                <w:rFonts w:hint="eastAsia"/>
                <w:bCs/>
                <w:sz w:val="18"/>
                <w:szCs w:val="18"/>
              </w:rPr>
              <w:t>设计处</w:t>
            </w:r>
            <w:r>
              <w:rPr>
                <w:rFonts w:hint="eastAsia"/>
                <w:bCs/>
                <w:sz w:val="18"/>
                <w:szCs w:val="18"/>
              </w:rPr>
              <w:t>、</w:t>
            </w:r>
            <w:r w:rsidRPr="007031F8">
              <w:rPr>
                <w:rFonts w:hint="eastAsia"/>
                <w:bCs/>
                <w:sz w:val="18"/>
                <w:szCs w:val="18"/>
              </w:rPr>
              <w:t>供应处</w:t>
            </w:r>
            <w:r>
              <w:rPr>
                <w:rFonts w:hint="eastAsia"/>
                <w:bCs/>
                <w:sz w:val="18"/>
                <w:szCs w:val="18"/>
              </w:rPr>
              <w:t>、设能处</w:t>
            </w:r>
          </w:p>
        </w:tc>
      </w:tr>
    </w:tbl>
    <w:p w14:paraId="6B5B93AA" w14:textId="77777777"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33CCFCD" w14:textId="77777777"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EFCCCCE" w14:textId="32169A79" w:rsidR="004E68F3" w:rsidRPr="00EE2DBA" w:rsidRDefault="00126FF4" w:rsidP="005C0A43">
      <w:pPr>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EE2DBA">
        <w:rPr>
          <w:rFonts w:ascii="宋体" w:hAnsi="宋体" w:cs="宋体" w:hint="eastAsia"/>
          <w:bCs/>
          <w:kern w:val="0"/>
          <w:szCs w:val="21"/>
        </w:rPr>
        <w:t>年</w:t>
      </w:r>
      <w:r w:rsidR="00EE2DBA" w:rsidRPr="00EE2DBA">
        <w:rPr>
          <w:rFonts w:ascii="宋体" w:hAnsi="宋体" w:cs="宋体" w:hint="eastAsia"/>
          <w:bCs/>
          <w:kern w:val="0"/>
          <w:szCs w:val="21"/>
        </w:rPr>
        <w:t>监督审核</w:t>
      </w:r>
      <w:r w:rsidRPr="00883F0E">
        <w:rPr>
          <w:rFonts w:ascii="宋体" w:hAnsi="宋体" w:cs="宋体" w:hint="eastAsia"/>
          <w:bCs/>
          <w:kern w:val="0"/>
          <w:szCs w:val="21"/>
        </w:rPr>
        <w:t>至</w:t>
      </w:r>
      <w:r w:rsidRPr="00BB5DBE">
        <w:rPr>
          <w:rFonts w:ascii="宋体" w:hAnsi="宋体" w:cs="宋体" w:hint="eastAsia"/>
          <w:bCs/>
          <w:kern w:val="0"/>
          <w:szCs w:val="21"/>
        </w:rPr>
        <w:t>今，公司生产经营</w:t>
      </w:r>
      <w:r w:rsidR="00B82FC2">
        <w:rPr>
          <w:rFonts w:ascii="宋体" w:hAnsi="宋体" w:cs="宋体" w:hint="eastAsia"/>
          <w:bCs/>
          <w:kern w:val="0"/>
          <w:szCs w:val="21"/>
        </w:rPr>
        <w:t>运行正常</w:t>
      </w:r>
      <w:r w:rsidRPr="00BB5DBE">
        <w:rPr>
          <w:rFonts w:ascii="宋体" w:hAnsi="宋体" w:cs="宋体" w:hint="eastAsia"/>
          <w:bCs/>
          <w:kern w:val="0"/>
          <w:szCs w:val="21"/>
        </w:rPr>
        <w:t>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w:t>
      </w:r>
      <w:r w:rsidR="00AE5E94" w:rsidRPr="00883F0E">
        <w:rPr>
          <w:rFonts w:ascii="宋体" w:hAnsi="宋体" w:hint="eastAsia"/>
          <w:szCs w:val="21"/>
        </w:rPr>
        <w:t>企业一年来重点</w:t>
      </w:r>
      <w:r w:rsidR="00883F0E" w:rsidRPr="00883F0E">
        <w:rPr>
          <w:rFonts w:ascii="宋体" w:hAnsi="宋体" w:hint="eastAsia"/>
          <w:szCs w:val="21"/>
        </w:rPr>
        <w:t>做了以下</w:t>
      </w:r>
      <w:r w:rsidR="00AE5E94" w:rsidRPr="00883F0E">
        <w:rPr>
          <w:rFonts w:ascii="宋体" w:hAnsi="宋体" w:hint="eastAsia"/>
          <w:szCs w:val="21"/>
        </w:rPr>
        <w:t>工作：</w:t>
      </w:r>
      <w:r w:rsidR="00EE2DBA" w:rsidRPr="00EE2DBA">
        <w:rPr>
          <w:rFonts w:ascii="宋体" w:hAnsi="宋体" w:hint="eastAsia"/>
          <w:szCs w:val="21"/>
        </w:rPr>
        <w:t>企业重点工作：对</w:t>
      </w:r>
      <w:r w:rsidR="00EE2DBA" w:rsidRPr="00EE2DBA">
        <w:t>体系的运行</w:t>
      </w:r>
      <w:r w:rsidR="00EE2DBA" w:rsidRPr="00EE2DBA">
        <w:rPr>
          <w:rFonts w:hint="eastAsia"/>
        </w:rPr>
        <w:t>加强管理，落实岗位职责，细化计量工作要求，加强计量人员的培训，提高人员专业能力。</w:t>
      </w:r>
    </w:p>
    <w:p w14:paraId="0349D2CE" w14:textId="77777777" w:rsidR="00456656" w:rsidRPr="00BB5DBE" w:rsidRDefault="00126FF4" w:rsidP="0061747E">
      <w:pPr>
        <w:widowControl/>
        <w:spacing w:beforeLines="50" w:before="156"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14:paraId="4228E5C1" w14:textId="4E451C7B"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00EE2DBA">
        <w:rPr>
          <w:rFonts w:ascii="宋体" w:hAnsi="宋体" w:hint="eastAsia"/>
          <w:bCs/>
          <w:szCs w:val="21"/>
        </w:rPr>
        <w:t>公司于</w:t>
      </w:r>
      <w:r w:rsidR="00EE2DBA" w:rsidRPr="00B6571F">
        <w:rPr>
          <w:rFonts w:ascii="宋体" w:hAnsi="宋体" w:hint="eastAsia"/>
          <w:bCs/>
          <w:szCs w:val="21"/>
        </w:rPr>
        <w:t>2021年</w:t>
      </w:r>
      <w:r w:rsidR="00EE2DBA" w:rsidRPr="00B6571F">
        <w:rPr>
          <w:rFonts w:ascii="宋体" w:hAnsi="宋体"/>
          <w:bCs/>
          <w:szCs w:val="21"/>
        </w:rPr>
        <w:t>5</w:t>
      </w:r>
      <w:r w:rsidR="00EE2DBA" w:rsidRPr="00B6571F">
        <w:rPr>
          <w:rFonts w:ascii="宋体" w:hAnsi="宋体" w:hint="eastAsia"/>
          <w:bCs/>
          <w:szCs w:val="21"/>
        </w:rPr>
        <w:t>月2</w:t>
      </w:r>
      <w:r w:rsidR="00EE2DBA" w:rsidRPr="00B6571F">
        <w:rPr>
          <w:rFonts w:ascii="宋体" w:hAnsi="宋体"/>
          <w:bCs/>
          <w:szCs w:val="21"/>
        </w:rPr>
        <w:t>0</w:t>
      </w:r>
      <w:r w:rsidR="00EE2DBA" w:rsidRPr="00B6571F">
        <w:rPr>
          <w:rFonts w:ascii="宋体" w:hAnsi="宋体" w:hint="eastAsia"/>
          <w:bCs/>
          <w:szCs w:val="21"/>
        </w:rPr>
        <w:t>-</w:t>
      </w:r>
      <w:r w:rsidR="00EE2DBA" w:rsidRPr="00B6571F">
        <w:rPr>
          <w:rFonts w:ascii="宋体" w:hAnsi="宋体"/>
          <w:bCs/>
          <w:szCs w:val="21"/>
        </w:rPr>
        <w:t>21</w:t>
      </w:r>
      <w:r w:rsidR="00EE2DBA" w:rsidRPr="00B6571F">
        <w:rPr>
          <w:rFonts w:ascii="宋体" w:hAnsi="宋体" w:hint="eastAsia"/>
          <w:bCs/>
          <w:szCs w:val="21"/>
        </w:rPr>
        <w:t>日单独组织了公司</w:t>
      </w:r>
      <w:r w:rsidR="00EE2DBA" w:rsidRPr="00B6571F">
        <w:rPr>
          <w:rFonts w:ascii="宋体" w:hAnsi="宋体"/>
          <w:bCs/>
          <w:szCs w:val="21"/>
        </w:rPr>
        <w:t>测量管理体系</w:t>
      </w:r>
      <w:r w:rsidR="00EE2DBA" w:rsidRPr="00B6571F">
        <w:rPr>
          <w:rFonts w:ascii="宋体" w:hAnsi="宋体" w:hint="eastAsia"/>
          <w:bCs/>
          <w:szCs w:val="21"/>
        </w:rPr>
        <w:t>内审</w:t>
      </w:r>
      <w:r w:rsidR="00EE2DBA" w:rsidRPr="00B6571F">
        <w:rPr>
          <w:rFonts w:ascii="宋体" w:hAnsi="宋体"/>
          <w:bCs/>
          <w:szCs w:val="21"/>
        </w:rPr>
        <w:t>，</w:t>
      </w:r>
      <w:r w:rsidR="00A54A0F">
        <w:rPr>
          <w:rFonts w:ascii="宋体" w:hAnsi="宋体" w:hint="eastAsia"/>
          <w:bCs/>
          <w:szCs w:val="21"/>
        </w:rPr>
        <w:t>分二个组</w:t>
      </w:r>
      <w:r w:rsidR="00EE2DBA" w:rsidRPr="00B6571F">
        <w:rPr>
          <w:rFonts w:ascii="宋体" w:hAnsi="宋体" w:hint="eastAsia"/>
          <w:bCs/>
          <w:szCs w:val="21"/>
        </w:rPr>
        <w:t>对公司相关部门和车间进行了全要素审核，本次内部审核虽然没有开具不</w:t>
      </w:r>
      <w:r w:rsidR="00EE2DBA" w:rsidRPr="00B6571F">
        <w:rPr>
          <w:rFonts w:ascii="宋体" w:hAnsi="宋体"/>
          <w:bCs/>
          <w:szCs w:val="21"/>
        </w:rPr>
        <w:t>符合</w:t>
      </w:r>
      <w:r w:rsidR="00EE2DBA" w:rsidRPr="00B6571F">
        <w:rPr>
          <w:rFonts w:ascii="宋体" w:hAnsi="宋体" w:hint="eastAsia"/>
          <w:bCs/>
          <w:szCs w:val="21"/>
        </w:rPr>
        <w:t>报告，</w:t>
      </w:r>
      <w:r w:rsidR="00EE2DBA">
        <w:rPr>
          <w:rFonts w:ascii="宋体" w:hAnsi="宋体" w:hint="eastAsia"/>
          <w:bCs/>
          <w:szCs w:val="21"/>
        </w:rPr>
        <w:t>但</w:t>
      </w:r>
      <w:r w:rsidR="00EE2DBA" w:rsidRPr="00B6571F">
        <w:rPr>
          <w:rFonts w:ascii="宋体" w:hAnsi="宋体" w:hint="eastAsia"/>
          <w:bCs/>
          <w:szCs w:val="21"/>
        </w:rPr>
        <w:t>对现场计量器具的管理提出了进一步强化管理，特别是现场</w:t>
      </w:r>
      <w:r w:rsidR="00EE2DBA">
        <w:rPr>
          <w:rFonts w:ascii="宋体" w:hAnsi="宋体" w:hint="eastAsia"/>
          <w:bCs/>
          <w:szCs w:val="21"/>
        </w:rPr>
        <w:t>使用压力表标识易脱落提出持续改进要求并纳入</w:t>
      </w:r>
      <w:r w:rsidR="00A54A0F">
        <w:rPr>
          <w:rFonts w:ascii="宋体" w:hAnsi="宋体" w:hint="eastAsia"/>
          <w:bCs/>
          <w:szCs w:val="21"/>
        </w:rPr>
        <w:t>使用部门</w:t>
      </w:r>
      <w:r w:rsidR="00EE2DBA">
        <w:rPr>
          <w:rFonts w:ascii="宋体" w:hAnsi="宋体" w:hint="eastAsia"/>
          <w:bCs/>
          <w:szCs w:val="21"/>
        </w:rPr>
        <w:t>考核管理。</w:t>
      </w:r>
      <w:r w:rsidR="00EE2DBA" w:rsidRPr="003E0D16">
        <w:rPr>
          <w:rFonts w:ascii="宋体" w:hAnsi="宋体"/>
          <w:bCs/>
          <w:szCs w:val="21"/>
        </w:rPr>
        <w:t>形成了内审</w:t>
      </w:r>
      <w:r w:rsidR="00EE2DBA">
        <w:rPr>
          <w:rFonts w:ascii="宋体" w:hAnsi="宋体" w:hint="eastAsia"/>
          <w:bCs/>
          <w:szCs w:val="21"/>
        </w:rPr>
        <w:t>记录和内审</w:t>
      </w:r>
      <w:r w:rsidR="00EE2DBA" w:rsidRPr="003E0D16">
        <w:rPr>
          <w:rFonts w:ascii="宋体" w:hAnsi="宋体"/>
          <w:bCs/>
          <w:szCs w:val="21"/>
        </w:rPr>
        <w:t>报告</w:t>
      </w:r>
      <w:r w:rsidR="00EE2DBA" w:rsidRPr="003E0D16">
        <w:rPr>
          <w:rFonts w:ascii="宋体" w:hAnsi="宋体" w:hint="eastAsia"/>
          <w:bCs/>
          <w:szCs w:val="21"/>
        </w:rPr>
        <w:t>。内审每年进行一次。</w:t>
      </w:r>
    </w:p>
    <w:p w14:paraId="3602EA71" w14:textId="1AFA7182"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w:t>
      </w:r>
      <w:bookmarkStart w:id="9" w:name="_Hlk73791325"/>
      <w:r w:rsidR="003269CE" w:rsidRPr="006A75DF">
        <w:rPr>
          <w:rFonts w:ascii="宋体" w:hAnsi="宋体" w:hint="eastAsia"/>
          <w:bCs/>
          <w:szCs w:val="21"/>
        </w:rPr>
        <w:t>企业</w:t>
      </w:r>
      <w:r w:rsidR="003269CE" w:rsidRPr="006A75DF">
        <w:rPr>
          <w:rFonts w:ascii="宋体" w:hAnsi="宋体" w:hint="eastAsia"/>
          <w:szCs w:val="21"/>
        </w:rPr>
        <w:t>于</w:t>
      </w:r>
      <w:r w:rsidR="003269CE" w:rsidRPr="001B7DA5">
        <w:rPr>
          <w:rFonts w:ascii="宋体" w:hAnsi="宋体" w:hint="eastAsia"/>
          <w:szCs w:val="21"/>
        </w:rPr>
        <w:t>2021年</w:t>
      </w:r>
      <w:r w:rsidR="003269CE" w:rsidRPr="001B7DA5">
        <w:rPr>
          <w:rFonts w:ascii="宋体" w:hAnsi="宋体"/>
          <w:szCs w:val="21"/>
        </w:rPr>
        <w:t>6</w:t>
      </w:r>
      <w:r w:rsidR="003269CE" w:rsidRPr="001B7DA5">
        <w:rPr>
          <w:rFonts w:ascii="宋体" w:hAnsi="宋体" w:hint="eastAsia"/>
          <w:szCs w:val="21"/>
        </w:rPr>
        <w:t>月</w:t>
      </w:r>
      <w:r w:rsidR="003269CE" w:rsidRPr="001B7DA5">
        <w:rPr>
          <w:rFonts w:ascii="宋体" w:hAnsi="宋体"/>
          <w:szCs w:val="21"/>
        </w:rPr>
        <w:t>1</w:t>
      </w:r>
      <w:r w:rsidR="003269CE" w:rsidRPr="001B7DA5">
        <w:rPr>
          <w:rFonts w:ascii="宋体" w:hAnsi="宋体" w:hint="eastAsia"/>
          <w:szCs w:val="21"/>
        </w:rPr>
        <w:t>日</w:t>
      </w:r>
      <w:r w:rsidR="003269CE" w:rsidRPr="001B7DA5">
        <w:rPr>
          <w:rFonts w:ascii="宋体" w:hAnsi="宋体"/>
          <w:szCs w:val="21"/>
        </w:rPr>
        <w:t>开展</w:t>
      </w:r>
      <w:r w:rsidR="003269CE" w:rsidRPr="001B7DA5">
        <w:rPr>
          <w:rFonts w:ascii="宋体" w:hAnsi="宋体" w:hint="eastAsia"/>
          <w:szCs w:val="21"/>
        </w:rPr>
        <w:t>了</w:t>
      </w:r>
      <w:r w:rsidR="003269CE" w:rsidRPr="001B7DA5">
        <w:rPr>
          <w:rFonts w:ascii="宋体" w:hAnsi="宋体" w:hint="eastAsia"/>
          <w:bCs/>
          <w:szCs w:val="21"/>
        </w:rPr>
        <w:t>单</w:t>
      </w:r>
      <w:r w:rsidR="003269CE" w:rsidRPr="001B7DA5">
        <w:rPr>
          <w:rFonts w:ascii="宋体" w:hAnsi="宋体" w:hint="eastAsia"/>
          <w:szCs w:val="21"/>
        </w:rPr>
        <w:t>体系管理评审，会议</w:t>
      </w:r>
      <w:r w:rsidR="003269CE" w:rsidRPr="001B7DA5">
        <w:rPr>
          <w:rFonts w:ascii="宋体" w:hAnsi="宋体"/>
          <w:szCs w:val="21"/>
        </w:rPr>
        <w:t>由</w:t>
      </w:r>
      <w:r w:rsidR="003269CE" w:rsidRPr="001B7DA5">
        <w:rPr>
          <w:rFonts w:ascii="宋体" w:hAnsi="宋体" w:hint="eastAsia"/>
          <w:szCs w:val="21"/>
        </w:rPr>
        <w:t>公司总经理钱俊主持，管理评审一年一次。各职能部门</w:t>
      </w:r>
      <w:r w:rsidR="003269CE" w:rsidRPr="001B7DA5">
        <w:rPr>
          <w:rFonts w:ascii="宋体" w:hAnsi="宋体"/>
          <w:szCs w:val="21"/>
        </w:rPr>
        <w:t>汇报了体系运</w:t>
      </w:r>
      <w:r w:rsidR="003269CE" w:rsidRPr="006A75DF">
        <w:rPr>
          <w:rFonts w:ascii="宋体" w:hAnsi="宋体"/>
          <w:szCs w:val="21"/>
        </w:rPr>
        <w:t>行情况。</w:t>
      </w:r>
      <w:r w:rsidR="003269CE">
        <w:rPr>
          <w:rFonts w:ascii="宋体" w:hAnsi="宋体" w:hint="eastAsia"/>
          <w:szCs w:val="21"/>
        </w:rPr>
        <w:t>明确</w:t>
      </w:r>
      <w:r w:rsidR="003269CE" w:rsidRPr="006A75DF">
        <w:rPr>
          <w:rFonts w:ascii="宋体" w:hAnsi="宋体"/>
          <w:szCs w:val="21"/>
        </w:rPr>
        <w:t>了</w:t>
      </w:r>
      <w:r w:rsidR="003269CE">
        <w:rPr>
          <w:rFonts w:ascii="宋体" w:hAnsi="宋体" w:hint="eastAsia"/>
          <w:szCs w:val="21"/>
        </w:rPr>
        <w:t>评审的目的，对</w:t>
      </w:r>
      <w:r w:rsidR="003269CE" w:rsidRPr="006A75DF">
        <w:rPr>
          <w:rFonts w:ascii="宋体" w:hAnsi="宋体"/>
          <w:szCs w:val="21"/>
        </w:rPr>
        <w:t>公司测量管理体系的</w:t>
      </w:r>
      <w:r w:rsidR="003269CE">
        <w:rPr>
          <w:rFonts w:ascii="宋体" w:hAnsi="宋体" w:hint="eastAsia"/>
          <w:szCs w:val="21"/>
        </w:rPr>
        <w:t>运行状况和目标实现情况等进行评审，</w:t>
      </w:r>
      <w:r w:rsidR="003269CE" w:rsidRPr="006A75DF">
        <w:rPr>
          <w:rFonts w:ascii="宋体" w:hAnsi="宋体" w:hint="eastAsia"/>
          <w:szCs w:val="21"/>
        </w:rPr>
        <w:t>形成</w:t>
      </w:r>
      <w:r w:rsidR="003269CE" w:rsidRPr="006A75DF">
        <w:rPr>
          <w:rFonts w:ascii="宋体" w:hAnsi="宋体"/>
          <w:szCs w:val="21"/>
        </w:rPr>
        <w:t>了管理评审报告</w:t>
      </w:r>
      <w:r w:rsidR="003269CE">
        <w:rPr>
          <w:rFonts w:ascii="宋体" w:hAnsi="宋体" w:hint="eastAsia"/>
          <w:szCs w:val="21"/>
        </w:rPr>
        <w:t>。通过管理评审认为测量管理体系适宜、充分和有效的。</w:t>
      </w:r>
      <w:r w:rsidR="003269CE" w:rsidRPr="006A75DF">
        <w:rPr>
          <w:rFonts w:ascii="宋体" w:hAnsi="宋体" w:hint="eastAsia"/>
          <w:szCs w:val="21"/>
        </w:rPr>
        <w:t>对</w:t>
      </w:r>
      <w:r w:rsidR="003269CE">
        <w:rPr>
          <w:rFonts w:ascii="宋体" w:hAnsi="宋体" w:hint="eastAsia"/>
          <w:szCs w:val="21"/>
        </w:rPr>
        <w:t>质</w:t>
      </w:r>
      <w:r w:rsidR="003269CE" w:rsidRPr="001B7DA5">
        <w:rPr>
          <w:rFonts w:ascii="宋体" w:hAnsi="宋体" w:hint="eastAsia"/>
          <w:szCs w:val="21"/>
        </w:rPr>
        <w:t>量目标完成情况、内审情况、过程控制等情况进行了审核，对组织机构和体系是否</w:t>
      </w:r>
      <w:r w:rsidR="003269CE">
        <w:rPr>
          <w:rFonts w:ascii="宋体" w:hAnsi="宋体" w:hint="eastAsia"/>
          <w:szCs w:val="21"/>
        </w:rPr>
        <w:t>需要</w:t>
      </w:r>
      <w:r w:rsidR="003269CE" w:rsidRPr="001B7DA5">
        <w:rPr>
          <w:rFonts w:ascii="宋体" w:hAnsi="宋体" w:hint="eastAsia"/>
          <w:szCs w:val="21"/>
        </w:rPr>
        <w:t>变更进行评审。针对加强人员意识培养，加强测量体系队伍建设，采用先进测量技术，保证体系有效运行提出了要求；明确了以顾客满意为最终目标，稳定提升产品质量仍然是今后的工作方向。</w:t>
      </w:r>
      <w:bookmarkEnd w:id="9"/>
    </w:p>
    <w:p w14:paraId="28E8CCEA" w14:textId="77777777" w:rsidR="00456656" w:rsidRPr="00F715B6" w:rsidRDefault="00126FF4" w:rsidP="0061747E">
      <w:pPr>
        <w:widowControl/>
        <w:spacing w:beforeLines="50" w:before="156"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14:paraId="0609FB03" w14:textId="60BA9AE8" w:rsidR="00456656" w:rsidRPr="00A112C2"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w:t>
      </w:r>
      <w:r w:rsidRPr="00000BB0">
        <w:rPr>
          <w:rFonts w:asciiTheme="minorEastAsia" w:hAnsiTheme="minorEastAsia" w:cs="宋体" w:hint="eastAsia"/>
          <w:bCs/>
          <w:kern w:val="0"/>
          <w:szCs w:val="21"/>
        </w:rPr>
        <w:t>：</w:t>
      </w:r>
      <w:r w:rsidR="00000BB0" w:rsidRPr="00000BB0">
        <w:rPr>
          <w:rFonts w:asciiTheme="minorEastAsia" w:hAnsiTheme="minorEastAsia" w:cs="宋体" w:hint="eastAsia"/>
          <w:bCs/>
          <w:kern w:val="0"/>
          <w:szCs w:val="21"/>
        </w:rPr>
        <w:t>叠积</w:t>
      </w:r>
      <w:r w:rsidR="002907BA" w:rsidRPr="00000BB0">
        <w:rPr>
          <w:rFonts w:asciiTheme="minorEastAsia" w:hAnsiTheme="minorEastAsia" w:cs="宋体" w:hint="eastAsia"/>
          <w:bCs/>
          <w:kern w:val="0"/>
          <w:szCs w:val="21"/>
        </w:rPr>
        <w:t>厚度</w:t>
      </w:r>
      <w:r w:rsidRPr="00000BB0">
        <w:rPr>
          <w:rFonts w:hint="eastAsia"/>
        </w:rPr>
        <w:t>测量过程，计量要求导出方法正确，验证满足测量过程要求</w:t>
      </w:r>
      <w:r w:rsidR="00F715B6" w:rsidRPr="00000BB0">
        <w:rPr>
          <w:rFonts w:hint="eastAsia"/>
        </w:rPr>
        <w:t>，</w:t>
      </w:r>
      <w:r w:rsidR="00BB5DBE" w:rsidRPr="00000BB0">
        <w:rPr>
          <w:rFonts w:hint="eastAsia"/>
        </w:rPr>
        <w:t>详</w:t>
      </w:r>
      <w:r w:rsidRPr="00000BB0">
        <w:rPr>
          <w:rFonts w:hint="eastAsia"/>
        </w:rPr>
        <w:t>见附件《计量要求导出及验证记录表》</w:t>
      </w:r>
      <w:r w:rsidR="00F715B6" w:rsidRPr="00A112C2">
        <w:rPr>
          <w:rFonts w:hint="eastAsia"/>
        </w:rPr>
        <w:t>。</w:t>
      </w:r>
    </w:p>
    <w:p w14:paraId="47EF58F0" w14:textId="2830142F" w:rsidR="00456656" w:rsidRPr="00000BB0" w:rsidRDefault="00126FF4" w:rsidP="00456656">
      <w:pPr>
        <w:widowControl/>
        <w:spacing w:line="276" w:lineRule="auto"/>
        <w:rPr>
          <w:rFonts w:asciiTheme="minorEastAsia" w:hAnsiTheme="minorEastAsia" w:cs="宋体"/>
          <w:kern w:val="0"/>
          <w:szCs w:val="21"/>
        </w:rPr>
      </w:pPr>
      <w:r w:rsidRPr="00A112C2">
        <w:rPr>
          <w:rFonts w:asciiTheme="minorEastAsia" w:hAnsiTheme="minorEastAsia" w:cs="宋体" w:hint="eastAsia"/>
          <w:kern w:val="0"/>
          <w:szCs w:val="21"/>
        </w:rPr>
        <w:lastRenderedPageBreak/>
        <w:t>b)</w:t>
      </w:r>
      <w:r w:rsidRPr="00A112C2">
        <w:rPr>
          <w:rFonts w:asciiTheme="minorEastAsia" w:hAnsiTheme="minorEastAsia" w:cs="宋体"/>
          <w:kern w:val="0"/>
          <w:szCs w:val="21"/>
        </w:rPr>
        <w:t>测量不确定评定</w:t>
      </w:r>
      <w:r w:rsidRPr="00A112C2">
        <w:rPr>
          <w:rFonts w:asciiTheme="minorEastAsia" w:hAnsiTheme="minorEastAsia" w:cs="宋体" w:hint="eastAsia"/>
          <w:kern w:val="0"/>
          <w:szCs w:val="21"/>
        </w:rPr>
        <w:t>：</w:t>
      </w:r>
      <w:r w:rsidRPr="00000BB0">
        <w:rPr>
          <w:rFonts w:asciiTheme="minorEastAsia" w:hAnsiTheme="minorEastAsia" w:cs="宋体" w:hint="eastAsia"/>
          <w:kern w:val="0"/>
          <w:szCs w:val="21"/>
        </w:rPr>
        <w:t>查</w:t>
      </w:r>
      <w:r w:rsidR="00000BB0" w:rsidRPr="00000BB0">
        <w:rPr>
          <w:rFonts w:asciiTheme="minorEastAsia" w:hAnsiTheme="minorEastAsia" w:cs="宋体" w:hint="eastAsia"/>
          <w:bCs/>
          <w:kern w:val="0"/>
          <w:szCs w:val="21"/>
        </w:rPr>
        <w:t>叠积</w:t>
      </w:r>
      <w:r w:rsidR="002907BA" w:rsidRPr="00000BB0">
        <w:rPr>
          <w:rFonts w:asciiTheme="minorEastAsia" w:hAnsiTheme="minorEastAsia" w:cs="宋体" w:hint="eastAsia"/>
          <w:bCs/>
          <w:kern w:val="0"/>
          <w:szCs w:val="21"/>
        </w:rPr>
        <w:t>厚度</w:t>
      </w:r>
      <w:r w:rsidR="00F715B6" w:rsidRPr="00000BB0">
        <w:rPr>
          <w:rFonts w:hint="eastAsia"/>
        </w:rPr>
        <w:t>测量过程</w:t>
      </w:r>
      <w:r w:rsidRPr="00000BB0">
        <w:rPr>
          <w:rFonts w:hint="eastAsia"/>
        </w:rPr>
        <w:t>，测量不确定度评定正确</w:t>
      </w:r>
      <w:r w:rsidR="00F715B6" w:rsidRPr="00000BB0">
        <w:rPr>
          <w:rFonts w:hint="eastAsia"/>
        </w:rPr>
        <w:t>，</w:t>
      </w:r>
      <w:r w:rsidR="00BB5DBE" w:rsidRPr="00000BB0">
        <w:rPr>
          <w:rFonts w:hint="eastAsia"/>
        </w:rPr>
        <w:t>详</w:t>
      </w:r>
      <w:r w:rsidRPr="00000BB0">
        <w:rPr>
          <w:rFonts w:hint="eastAsia"/>
        </w:rPr>
        <w:t>见附件《测量不确定度评定》</w:t>
      </w:r>
      <w:r w:rsidR="00F715B6" w:rsidRPr="00000BB0">
        <w:rPr>
          <w:rFonts w:hint="eastAsia"/>
        </w:rPr>
        <w:t>。</w:t>
      </w:r>
    </w:p>
    <w:p w14:paraId="4433C787" w14:textId="095F411B" w:rsidR="00456656" w:rsidRPr="00000BB0" w:rsidRDefault="00126FF4" w:rsidP="00456656">
      <w:pPr>
        <w:widowControl/>
        <w:spacing w:line="276" w:lineRule="auto"/>
        <w:rPr>
          <w:rFonts w:asciiTheme="minorEastAsia" w:hAnsiTheme="minorEastAsia" w:cs="宋体"/>
          <w:kern w:val="0"/>
          <w:szCs w:val="21"/>
        </w:rPr>
      </w:pPr>
      <w:r w:rsidRPr="00000BB0">
        <w:rPr>
          <w:rFonts w:asciiTheme="minorEastAsia" w:hAnsiTheme="minorEastAsia" w:cs="宋体" w:hint="eastAsia"/>
          <w:kern w:val="0"/>
          <w:szCs w:val="21"/>
        </w:rPr>
        <w:t>c)有效性确认：</w:t>
      </w:r>
      <w:r w:rsidR="00000BB0" w:rsidRPr="00000BB0">
        <w:rPr>
          <w:rFonts w:asciiTheme="minorEastAsia" w:hAnsiTheme="minorEastAsia" w:cs="宋体" w:hint="eastAsia"/>
          <w:bCs/>
          <w:kern w:val="0"/>
          <w:szCs w:val="21"/>
        </w:rPr>
        <w:t>叠积</w:t>
      </w:r>
      <w:r w:rsidR="002907BA" w:rsidRPr="00000BB0">
        <w:rPr>
          <w:rFonts w:asciiTheme="minorEastAsia" w:hAnsiTheme="minorEastAsia" w:cs="宋体" w:hint="eastAsia"/>
          <w:bCs/>
          <w:kern w:val="0"/>
          <w:szCs w:val="21"/>
        </w:rPr>
        <w:t>厚度</w:t>
      </w:r>
      <w:r w:rsidR="00F715B6" w:rsidRPr="00000BB0">
        <w:rPr>
          <w:rFonts w:hint="eastAsia"/>
        </w:rPr>
        <w:t>测量过程</w:t>
      </w:r>
      <w:r w:rsidRPr="00000BB0">
        <w:rPr>
          <w:rFonts w:hint="eastAsia"/>
        </w:rPr>
        <w:t>，采用</w:t>
      </w:r>
      <w:r w:rsidR="00EE25CA" w:rsidRPr="00000BB0">
        <w:rPr>
          <w:rFonts w:hint="eastAsia"/>
        </w:rPr>
        <w:t>人员</w:t>
      </w:r>
      <w:r w:rsidR="00717E72" w:rsidRPr="00000BB0">
        <w:rPr>
          <w:rFonts w:hint="eastAsia"/>
        </w:rPr>
        <w:t>定期</w:t>
      </w:r>
      <w:r w:rsidRPr="00000BB0">
        <w:rPr>
          <w:rFonts w:hint="eastAsia"/>
        </w:rPr>
        <w:t>比对进行有效性确认，满足要求。</w:t>
      </w:r>
      <w:r w:rsidR="00BB5DBE" w:rsidRPr="00000BB0">
        <w:rPr>
          <w:rFonts w:hint="eastAsia"/>
        </w:rPr>
        <w:t>详</w:t>
      </w:r>
      <w:r w:rsidRPr="00000BB0">
        <w:rPr>
          <w:rFonts w:hint="eastAsia"/>
        </w:rPr>
        <w:t>见附件《测量过程有效性确认》</w:t>
      </w:r>
    </w:p>
    <w:p w14:paraId="117A65CE" w14:textId="58C919AD" w:rsidR="00456656" w:rsidRPr="00000BB0" w:rsidRDefault="00126FF4" w:rsidP="00456656">
      <w:pPr>
        <w:widowControl/>
        <w:spacing w:line="276" w:lineRule="auto"/>
        <w:rPr>
          <w:rFonts w:asciiTheme="minorEastAsia" w:hAnsiTheme="minorEastAsia" w:cs="宋体"/>
          <w:kern w:val="0"/>
          <w:szCs w:val="21"/>
        </w:rPr>
      </w:pPr>
      <w:r w:rsidRPr="00000BB0">
        <w:rPr>
          <w:rFonts w:asciiTheme="minorEastAsia" w:hAnsiTheme="minorEastAsia" w:cs="宋体" w:hint="eastAsia"/>
          <w:kern w:val="0"/>
          <w:szCs w:val="21"/>
        </w:rPr>
        <w:t>d)</w:t>
      </w:r>
      <w:r w:rsidRPr="00000BB0">
        <w:rPr>
          <w:rFonts w:asciiTheme="minorEastAsia" w:hAnsiTheme="minorEastAsia" w:cs="宋体"/>
          <w:kern w:val="0"/>
          <w:szCs w:val="21"/>
        </w:rPr>
        <w:t>测量过程的控制</w:t>
      </w:r>
      <w:r w:rsidRPr="00000BB0">
        <w:rPr>
          <w:rFonts w:asciiTheme="minorEastAsia" w:hAnsiTheme="minorEastAsia" w:cs="宋体" w:hint="eastAsia"/>
          <w:kern w:val="0"/>
          <w:szCs w:val="21"/>
        </w:rPr>
        <w:t>：查</w:t>
      </w:r>
      <w:r w:rsidR="00000BB0" w:rsidRPr="00000BB0">
        <w:rPr>
          <w:rFonts w:asciiTheme="minorEastAsia" w:hAnsiTheme="minorEastAsia" w:cs="宋体" w:hint="eastAsia"/>
          <w:bCs/>
          <w:kern w:val="0"/>
          <w:szCs w:val="21"/>
        </w:rPr>
        <w:t>叠积</w:t>
      </w:r>
      <w:r w:rsidR="002907BA" w:rsidRPr="00000BB0">
        <w:rPr>
          <w:rFonts w:asciiTheme="minorEastAsia" w:hAnsiTheme="minorEastAsia" w:cs="宋体" w:hint="eastAsia"/>
          <w:bCs/>
          <w:kern w:val="0"/>
          <w:szCs w:val="21"/>
        </w:rPr>
        <w:t>厚度</w:t>
      </w:r>
      <w:r w:rsidRPr="00000BB0">
        <w:rPr>
          <w:rFonts w:hint="eastAsia"/>
        </w:rPr>
        <w:t>测量过程，编制了控制规范，对测量人员、测量设备、测量环境进行控制，满足要求。</w:t>
      </w:r>
    </w:p>
    <w:p w14:paraId="1FA0488F" w14:textId="0C425478" w:rsidR="00456656" w:rsidRPr="00A112C2" w:rsidRDefault="00126FF4" w:rsidP="00456656">
      <w:pPr>
        <w:widowControl/>
        <w:spacing w:line="276" w:lineRule="auto"/>
        <w:rPr>
          <w:rFonts w:asciiTheme="minorEastAsia" w:hAnsiTheme="minorEastAsia" w:cs="宋体"/>
          <w:kern w:val="0"/>
          <w:szCs w:val="21"/>
        </w:rPr>
      </w:pPr>
      <w:r w:rsidRPr="00000BB0">
        <w:rPr>
          <w:rFonts w:asciiTheme="minorEastAsia" w:hAnsiTheme="minorEastAsia" w:cs="宋体" w:hint="eastAsia"/>
          <w:kern w:val="0"/>
          <w:szCs w:val="21"/>
        </w:rPr>
        <w:t>e)</w:t>
      </w:r>
      <w:r w:rsidRPr="00000BB0">
        <w:rPr>
          <w:rFonts w:asciiTheme="minorEastAsia" w:hAnsiTheme="minorEastAsia" w:cs="宋体"/>
          <w:kern w:val="0"/>
          <w:szCs w:val="21"/>
        </w:rPr>
        <w:t>测量过程的监视</w:t>
      </w:r>
      <w:r w:rsidRPr="00000BB0">
        <w:rPr>
          <w:rFonts w:asciiTheme="minorEastAsia" w:hAnsiTheme="minorEastAsia" w:cs="宋体" w:hint="eastAsia"/>
          <w:kern w:val="0"/>
          <w:szCs w:val="21"/>
        </w:rPr>
        <w:t>：查</w:t>
      </w:r>
      <w:r w:rsidR="00000BB0" w:rsidRPr="00000BB0">
        <w:rPr>
          <w:rFonts w:asciiTheme="minorEastAsia" w:hAnsiTheme="minorEastAsia" w:cs="宋体" w:hint="eastAsia"/>
          <w:bCs/>
          <w:kern w:val="0"/>
          <w:szCs w:val="21"/>
        </w:rPr>
        <w:t>叠积</w:t>
      </w:r>
      <w:r w:rsidR="002907BA" w:rsidRPr="00000BB0">
        <w:rPr>
          <w:rFonts w:asciiTheme="minorEastAsia" w:hAnsiTheme="minorEastAsia" w:cs="宋体" w:hint="eastAsia"/>
          <w:bCs/>
          <w:kern w:val="0"/>
          <w:szCs w:val="21"/>
        </w:rPr>
        <w:t>厚度</w:t>
      </w:r>
      <w:r w:rsidRPr="00000BB0">
        <w:rPr>
          <w:rFonts w:hint="eastAsia"/>
        </w:rPr>
        <w:t>测量过程，</w:t>
      </w:r>
      <w:r w:rsidRPr="00000BB0">
        <w:rPr>
          <w:rFonts w:asciiTheme="minorEastAsia" w:hAnsiTheme="minorEastAsia" w:cs="宋体" w:hint="eastAsia"/>
          <w:kern w:val="0"/>
          <w:szCs w:val="21"/>
        </w:rPr>
        <w:t>采用</w:t>
      </w:r>
      <w:r w:rsidRPr="00A112C2">
        <w:rPr>
          <w:rFonts w:asciiTheme="minorEastAsia" w:hAnsiTheme="minorEastAsia" w:cs="宋体" w:hint="eastAsia"/>
          <w:kern w:val="0"/>
          <w:szCs w:val="21"/>
        </w:rPr>
        <w:t>统计技术进行控制和监视测量过程。</w:t>
      </w:r>
      <w:r w:rsidR="00F715B6" w:rsidRPr="00A112C2">
        <w:rPr>
          <w:rFonts w:asciiTheme="minorEastAsia" w:hAnsiTheme="minorEastAsia" w:cs="宋体" w:hint="eastAsia"/>
          <w:kern w:val="0"/>
          <w:szCs w:val="21"/>
        </w:rPr>
        <w:t>详</w:t>
      </w:r>
      <w:r w:rsidRPr="00A112C2">
        <w:rPr>
          <w:rFonts w:asciiTheme="minorEastAsia" w:hAnsiTheme="minorEastAsia" w:cs="宋体" w:hint="eastAsia"/>
          <w:kern w:val="0"/>
          <w:szCs w:val="21"/>
        </w:rPr>
        <w:t>见《测量过程监视记录》</w:t>
      </w:r>
    </w:p>
    <w:p w14:paraId="630C5CAE" w14:textId="74DF2AFE" w:rsidR="00456656" w:rsidRPr="003269CE" w:rsidRDefault="00126FF4" w:rsidP="00456656">
      <w:pPr>
        <w:widowControl/>
        <w:spacing w:line="276" w:lineRule="auto"/>
        <w:rPr>
          <w:szCs w:val="21"/>
        </w:rPr>
      </w:pPr>
      <w:r w:rsidRPr="00A112C2">
        <w:rPr>
          <w:rFonts w:asciiTheme="minorEastAsia" w:hAnsiTheme="minorEastAsia" w:cs="宋体" w:hint="eastAsia"/>
          <w:kern w:val="0"/>
          <w:szCs w:val="21"/>
        </w:rPr>
        <w:t>f)测量设备的溯源：</w:t>
      </w:r>
      <w:r w:rsidRPr="00A112C2">
        <w:rPr>
          <w:rFonts w:ascii="宋体" w:eastAsia="宋体" w:hAnsi="宋体" w:hint="eastAsia"/>
          <w:bCs/>
          <w:szCs w:val="21"/>
        </w:rPr>
        <w:t>公司</w:t>
      </w:r>
      <w:r w:rsidR="00BB5DBE" w:rsidRPr="00A112C2">
        <w:rPr>
          <w:rFonts w:ascii="宋体" w:eastAsia="宋体" w:hAnsi="宋体" w:hint="eastAsia"/>
          <w:bCs/>
          <w:szCs w:val="21"/>
        </w:rPr>
        <w:t>建立最高标准</w:t>
      </w:r>
      <w:r w:rsidR="003269CE">
        <w:rPr>
          <w:rFonts w:ascii="宋体" w:eastAsia="宋体" w:hAnsi="宋体" w:hint="eastAsia"/>
          <w:bCs/>
          <w:szCs w:val="21"/>
        </w:rPr>
        <w:t>3项</w:t>
      </w:r>
      <w:r w:rsidRPr="00A112C2">
        <w:rPr>
          <w:rFonts w:ascii="宋体" w:eastAsia="宋体" w:hAnsi="宋体" w:hint="eastAsia"/>
          <w:bCs/>
          <w:szCs w:val="21"/>
        </w:rPr>
        <w:t>，</w:t>
      </w:r>
      <w:r w:rsidR="003269CE">
        <w:rPr>
          <w:rFonts w:ascii="宋体" w:eastAsia="宋体" w:hAnsi="宋体" w:hint="eastAsia"/>
          <w:bCs/>
          <w:szCs w:val="21"/>
        </w:rPr>
        <w:t>证书有效期</w:t>
      </w:r>
      <w:r w:rsidR="00A54A0F">
        <w:rPr>
          <w:rFonts w:ascii="宋体" w:eastAsia="宋体" w:hAnsi="宋体" w:hint="eastAsia"/>
          <w:bCs/>
          <w:szCs w:val="21"/>
        </w:rPr>
        <w:t>为2</w:t>
      </w:r>
      <w:r w:rsidR="00A54A0F">
        <w:rPr>
          <w:rFonts w:ascii="宋体" w:eastAsia="宋体" w:hAnsi="宋体"/>
          <w:bCs/>
          <w:szCs w:val="21"/>
        </w:rPr>
        <w:t>022</w:t>
      </w:r>
      <w:r w:rsidR="00A54A0F">
        <w:rPr>
          <w:rFonts w:ascii="宋体" w:eastAsia="宋体" w:hAnsi="宋体" w:hint="eastAsia"/>
          <w:bCs/>
          <w:szCs w:val="21"/>
        </w:rPr>
        <w:t>年1</w:t>
      </w:r>
      <w:r w:rsidR="00A54A0F">
        <w:rPr>
          <w:rFonts w:ascii="宋体" w:eastAsia="宋体" w:hAnsi="宋体"/>
          <w:bCs/>
          <w:szCs w:val="21"/>
        </w:rPr>
        <w:t>1</w:t>
      </w:r>
      <w:r w:rsidR="00A54A0F">
        <w:rPr>
          <w:rFonts w:ascii="宋体" w:eastAsia="宋体" w:hAnsi="宋体" w:hint="eastAsia"/>
          <w:bCs/>
          <w:szCs w:val="21"/>
        </w:rPr>
        <w:t>月2</w:t>
      </w:r>
      <w:r w:rsidR="00A54A0F">
        <w:rPr>
          <w:rFonts w:ascii="宋体" w:eastAsia="宋体" w:hAnsi="宋体"/>
          <w:bCs/>
          <w:szCs w:val="21"/>
        </w:rPr>
        <w:t>5</w:t>
      </w:r>
      <w:r w:rsidR="00A54A0F">
        <w:rPr>
          <w:rFonts w:ascii="宋体" w:eastAsia="宋体" w:hAnsi="宋体" w:hint="eastAsia"/>
          <w:bCs/>
          <w:szCs w:val="21"/>
        </w:rPr>
        <w:t>日</w:t>
      </w:r>
      <w:r w:rsidR="003269CE">
        <w:rPr>
          <w:rFonts w:ascii="宋体" w:eastAsia="宋体" w:hAnsi="宋体" w:hint="eastAsia"/>
          <w:bCs/>
          <w:szCs w:val="21"/>
        </w:rPr>
        <w:t>。对游标类、测微类和指示类开展检定</w:t>
      </w:r>
      <w:r w:rsidR="00A54A0F">
        <w:rPr>
          <w:rFonts w:ascii="宋体" w:eastAsia="宋体" w:hAnsi="宋体" w:hint="eastAsia"/>
          <w:bCs/>
          <w:szCs w:val="21"/>
        </w:rPr>
        <w:t>/</w:t>
      </w:r>
      <w:r w:rsidR="003269CE">
        <w:rPr>
          <w:rFonts w:ascii="宋体" w:eastAsia="宋体" w:hAnsi="宋体" w:hint="eastAsia"/>
          <w:bCs/>
          <w:szCs w:val="21"/>
        </w:rPr>
        <w:t>校准。其它</w:t>
      </w:r>
      <w:r w:rsidRPr="00A112C2">
        <w:rPr>
          <w:rFonts w:ascii="宋体" w:eastAsia="宋体" w:hAnsi="宋体" w:hint="eastAsia"/>
          <w:bCs/>
          <w:szCs w:val="21"/>
        </w:rPr>
        <w:t>测量设备</w:t>
      </w:r>
      <w:r w:rsidR="003269CE">
        <w:rPr>
          <w:rFonts w:ascii="宋体" w:eastAsia="宋体" w:hAnsi="宋体" w:hint="eastAsia"/>
          <w:bCs/>
          <w:szCs w:val="21"/>
        </w:rPr>
        <w:t>委托</w:t>
      </w:r>
      <w:r w:rsidR="003269CE" w:rsidRPr="007700D5">
        <w:rPr>
          <w:rFonts w:ascii="宋体" w:hAnsi="宋体" w:hint="eastAsia"/>
          <w:szCs w:val="21"/>
        </w:rPr>
        <w:t>常州市计量测试技术研究所</w:t>
      </w:r>
      <w:r w:rsidR="003269CE">
        <w:rPr>
          <w:rFonts w:ascii="宋体" w:hAnsi="宋体" w:hint="eastAsia"/>
          <w:szCs w:val="21"/>
        </w:rPr>
        <w:t>、溧阳市场综合检验检测中心</w:t>
      </w:r>
      <w:r w:rsidR="003269CE" w:rsidRPr="007700D5">
        <w:rPr>
          <w:rFonts w:ascii="宋体" w:hAnsi="宋体" w:hint="eastAsia"/>
          <w:szCs w:val="21"/>
        </w:rPr>
        <w:t>和上海电动工具研究所（集团）有限公司计量测</w:t>
      </w:r>
      <w:r w:rsidR="003269CE" w:rsidRPr="003269CE">
        <w:rPr>
          <w:rFonts w:ascii="宋体" w:hAnsi="宋体" w:hint="eastAsia"/>
          <w:szCs w:val="21"/>
        </w:rPr>
        <w:t>试中心</w:t>
      </w:r>
      <w:r w:rsidRPr="003269CE">
        <w:rPr>
          <w:rFonts w:hint="eastAsia"/>
          <w:szCs w:val="21"/>
        </w:rPr>
        <w:t>检定</w:t>
      </w:r>
      <w:r w:rsidRPr="003269CE">
        <w:rPr>
          <w:rFonts w:hint="eastAsia"/>
          <w:szCs w:val="21"/>
        </w:rPr>
        <w:t>/</w:t>
      </w:r>
      <w:r w:rsidRPr="003269CE">
        <w:rPr>
          <w:rFonts w:hint="eastAsia"/>
          <w:szCs w:val="21"/>
        </w:rPr>
        <w:t>校准。抽查</w:t>
      </w:r>
      <w:r w:rsidR="003269CE" w:rsidRPr="003269CE">
        <w:rPr>
          <w:rFonts w:asciiTheme="minorEastAsia" w:hAnsiTheme="minorEastAsia"/>
          <w:szCs w:val="21"/>
        </w:rPr>
        <w:t>8</w:t>
      </w:r>
      <w:r w:rsidRPr="003269CE">
        <w:rPr>
          <w:rFonts w:hint="eastAsia"/>
          <w:szCs w:val="21"/>
        </w:rPr>
        <w:t>台测量设备检定</w:t>
      </w:r>
      <w:r w:rsidRPr="003269CE">
        <w:rPr>
          <w:rFonts w:hint="eastAsia"/>
          <w:szCs w:val="21"/>
        </w:rPr>
        <w:t>/</w:t>
      </w:r>
      <w:r w:rsidR="00BB5DBE" w:rsidRPr="003269CE">
        <w:rPr>
          <w:rFonts w:hint="eastAsia"/>
          <w:szCs w:val="21"/>
        </w:rPr>
        <w:t>校准证书，溯源满足要求。详</w:t>
      </w:r>
      <w:r w:rsidRPr="003269CE">
        <w:rPr>
          <w:rFonts w:hint="eastAsia"/>
          <w:szCs w:val="21"/>
        </w:rPr>
        <w:t>见《测量设备溯源检查表》</w:t>
      </w:r>
    </w:p>
    <w:p w14:paraId="6C4C6B08" w14:textId="77777777" w:rsidR="00456656" w:rsidRPr="000E01A5" w:rsidRDefault="00126FF4" w:rsidP="0061747E">
      <w:pPr>
        <w:widowControl/>
        <w:spacing w:beforeLines="50" w:before="156" w:line="276" w:lineRule="auto"/>
        <w:rPr>
          <w:rFonts w:asciiTheme="minorEastAsia" w:hAnsiTheme="minorEastAsia"/>
          <w:szCs w:val="21"/>
        </w:rPr>
      </w:pPr>
      <w:r w:rsidRPr="000E01A5">
        <w:rPr>
          <w:rFonts w:asciiTheme="minorEastAsia" w:hAnsiTheme="minorEastAsia" w:hint="eastAsia"/>
          <w:szCs w:val="21"/>
        </w:rPr>
        <w:t>4.能源管理情况：</w:t>
      </w:r>
    </w:p>
    <w:p w14:paraId="4AB2FA5B" w14:textId="0F3F8DBA" w:rsidR="00456656" w:rsidRPr="008A4BE1" w:rsidRDefault="00126FF4" w:rsidP="004E68F3">
      <w:pPr>
        <w:widowControl/>
        <w:spacing w:line="276" w:lineRule="auto"/>
        <w:ind w:firstLineChars="100" w:firstLine="240"/>
        <w:rPr>
          <w:rFonts w:ascii="宋体" w:eastAsia="宋体" w:hAnsi="宋体"/>
          <w:bCs/>
          <w:szCs w:val="21"/>
        </w:rPr>
      </w:pPr>
      <w:r w:rsidRPr="002907BA">
        <w:rPr>
          <w:rFonts w:hint="eastAsia"/>
          <w:sz w:val="24"/>
          <w:szCs w:val="24"/>
        </w:rPr>
        <w:t>企</w:t>
      </w:r>
      <w:r w:rsidRPr="002907BA">
        <w:rPr>
          <w:rFonts w:ascii="宋体" w:eastAsia="宋体" w:hAnsi="宋体" w:hint="eastAsia"/>
          <w:bCs/>
          <w:szCs w:val="21"/>
        </w:rPr>
        <w:t>业</w:t>
      </w:r>
      <w:r w:rsidRPr="00442188">
        <w:rPr>
          <w:rFonts w:ascii="宋体" w:eastAsia="宋体" w:hAnsi="宋体" w:hint="eastAsia"/>
          <w:bCs/>
          <w:szCs w:val="21"/>
        </w:rPr>
        <w:t>20</w:t>
      </w:r>
      <w:r w:rsidR="00BB5DBE" w:rsidRPr="00442188">
        <w:rPr>
          <w:rFonts w:ascii="宋体" w:eastAsia="宋体" w:hAnsi="宋体" w:hint="eastAsia"/>
          <w:bCs/>
          <w:szCs w:val="21"/>
        </w:rPr>
        <w:t>20</w:t>
      </w:r>
      <w:r w:rsidRPr="00442188">
        <w:rPr>
          <w:rFonts w:ascii="宋体" w:eastAsia="宋体" w:hAnsi="宋体" w:hint="eastAsia"/>
          <w:bCs/>
          <w:szCs w:val="21"/>
        </w:rPr>
        <w:t>年耗能</w:t>
      </w:r>
      <w:r w:rsidR="006547DC" w:rsidRPr="00442188">
        <w:rPr>
          <w:rFonts w:ascii="宋体" w:hAnsi="宋体"/>
          <w:szCs w:val="21"/>
        </w:rPr>
        <w:t>0</w:t>
      </w:r>
      <w:r w:rsidR="006547DC" w:rsidRPr="00442188">
        <w:rPr>
          <w:rFonts w:ascii="宋体" w:hAnsi="宋体" w:hint="eastAsia"/>
          <w:szCs w:val="21"/>
        </w:rPr>
        <w:t>.</w:t>
      </w:r>
      <w:r w:rsidR="006547DC" w:rsidRPr="00442188">
        <w:rPr>
          <w:rFonts w:ascii="宋体" w:hAnsi="宋体"/>
          <w:szCs w:val="21"/>
        </w:rPr>
        <w:t>722</w:t>
      </w:r>
      <w:r w:rsidR="002907BA" w:rsidRPr="00442188">
        <w:rPr>
          <w:rFonts w:ascii="宋体" w:eastAsia="宋体" w:hAnsi="宋体" w:hint="eastAsia"/>
          <w:bCs/>
          <w:szCs w:val="21"/>
        </w:rPr>
        <w:t>万</w:t>
      </w:r>
      <w:r w:rsidRPr="00442188">
        <w:rPr>
          <w:rFonts w:ascii="宋体" w:eastAsia="宋体" w:hAnsi="宋体" w:hint="eastAsia"/>
          <w:bCs/>
          <w:szCs w:val="21"/>
        </w:rPr>
        <w:t>吨标准煤。</w:t>
      </w:r>
      <w:r w:rsidR="00BB5DBE" w:rsidRPr="00442188">
        <w:rPr>
          <w:rFonts w:ascii="宋体" w:eastAsia="宋体" w:hAnsi="宋体" w:hint="eastAsia"/>
          <w:bCs/>
          <w:szCs w:val="21"/>
        </w:rPr>
        <w:t>不是</w:t>
      </w:r>
      <w:r w:rsidRPr="00442188">
        <w:rPr>
          <w:rFonts w:ascii="宋体" w:eastAsia="宋体" w:hAnsi="宋体" w:hint="eastAsia"/>
          <w:bCs/>
          <w:szCs w:val="21"/>
        </w:rPr>
        <w:t>重点耗能单位，</w:t>
      </w:r>
      <w:r w:rsidR="00BB5DBE" w:rsidRPr="00442188">
        <w:rPr>
          <w:rFonts w:ascii="宋体" w:hAnsi="宋体" w:hint="eastAsia"/>
          <w:szCs w:val="21"/>
        </w:rPr>
        <w:t>进出用能单位配备的能源计量器具由供电公司提供</w:t>
      </w:r>
      <w:r w:rsidRPr="00442188">
        <w:rPr>
          <w:rFonts w:ascii="宋体" w:eastAsia="宋体" w:hAnsi="宋体" w:hint="eastAsia"/>
          <w:bCs/>
          <w:szCs w:val="21"/>
        </w:rPr>
        <w:t>，能源计量</w:t>
      </w:r>
      <w:r w:rsidR="006547DC" w:rsidRPr="00442188">
        <w:rPr>
          <w:rFonts w:ascii="宋体" w:eastAsia="宋体" w:hAnsi="宋体" w:hint="eastAsia"/>
          <w:bCs/>
          <w:szCs w:val="21"/>
        </w:rPr>
        <w:t>配备和管理符</w:t>
      </w:r>
      <w:r w:rsidR="006547DC">
        <w:rPr>
          <w:rFonts w:ascii="宋体" w:eastAsia="宋体" w:hAnsi="宋体" w:hint="eastAsia"/>
          <w:bCs/>
          <w:szCs w:val="21"/>
        </w:rPr>
        <w:t>合</w:t>
      </w:r>
      <w:r w:rsidR="006547DC" w:rsidRPr="008A4BE1">
        <w:rPr>
          <w:rFonts w:ascii="宋体" w:eastAsia="宋体" w:hAnsi="宋体" w:hint="eastAsia"/>
          <w:bCs/>
          <w:szCs w:val="21"/>
        </w:rPr>
        <w:t>GB17167要求</w:t>
      </w:r>
    </w:p>
    <w:p w14:paraId="4F3B56FD" w14:textId="01319723" w:rsidR="00456656" w:rsidRPr="008A4BE1" w:rsidRDefault="00126FF4" w:rsidP="0061747E">
      <w:pPr>
        <w:widowControl/>
        <w:spacing w:beforeLines="50" w:before="156"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14:paraId="4ACEB107" w14:textId="18DDA5F6" w:rsidR="00921F3C" w:rsidRPr="00442188" w:rsidRDefault="00126FF4" w:rsidP="006547DC">
      <w:pPr>
        <w:widowControl/>
        <w:spacing w:line="276" w:lineRule="auto"/>
        <w:ind w:firstLineChars="100" w:firstLine="210"/>
        <w:rPr>
          <w:rFonts w:asciiTheme="minorEastAsia" w:hAnsiTheme="minorEastAsia" w:cs="宋体"/>
          <w:kern w:val="0"/>
          <w:szCs w:val="21"/>
        </w:rPr>
      </w:pPr>
      <w:r w:rsidRPr="00442188">
        <w:rPr>
          <w:rFonts w:ascii="宋体" w:hAnsi="宋体" w:cs="宋体" w:hint="eastAsia"/>
          <w:bCs/>
          <w:kern w:val="0"/>
          <w:szCs w:val="21"/>
        </w:rPr>
        <w:t>查20</w:t>
      </w:r>
      <w:r w:rsidR="008A4BE1" w:rsidRPr="00442188">
        <w:rPr>
          <w:rFonts w:ascii="宋体" w:hAnsi="宋体" w:cs="宋体" w:hint="eastAsia"/>
          <w:bCs/>
          <w:kern w:val="0"/>
          <w:szCs w:val="21"/>
        </w:rPr>
        <w:t>20</w:t>
      </w:r>
      <w:r w:rsidRPr="00442188">
        <w:rPr>
          <w:rFonts w:ascii="宋体" w:hAnsi="宋体" w:cs="宋体" w:hint="eastAsia"/>
          <w:bCs/>
          <w:kern w:val="0"/>
          <w:szCs w:val="21"/>
        </w:rPr>
        <w:t>年外审</w:t>
      </w:r>
      <w:r w:rsidR="006547DC" w:rsidRPr="00442188">
        <w:rPr>
          <w:rFonts w:ascii="宋体" w:hAnsi="宋体" w:cs="宋体" w:hint="eastAsia"/>
          <w:bCs/>
          <w:kern w:val="0"/>
          <w:szCs w:val="21"/>
        </w:rPr>
        <w:t>未</w:t>
      </w:r>
      <w:r w:rsidR="00EE25CA" w:rsidRPr="00442188">
        <w:rPr>
          <w:rFonts w:ascii="宋体" w:hAnsi="宋体" w:cs="宋体" w:hint="eastAsia"/>
          <w:bCs/>
          <w:kern w:val="0"/>
          <w:szCs w:val="21"/>
        </w:rPr>
        <w:t>具</w:t>
      </w:r>
      <w:r w:rsidRPr="00442188">
        <w:rPr>
          <w:rFonts w:ascii="宋体" w:hAnsi="宋体" w:cs="宋体" w:hint="eastAsia"/>
          <w:bCs/>
          <w:kern w:val="0"/>
          <w:szCs w:val="21"/>
        </w:rPr>
        <w:t>不符合项</w:t>
      </w:r>
      <w:r w:rsidR="00442188">
        <w:rPr>
          <w:rFonts w:ascii="宋体" w:hAnsi="宋体" w:cs="宋体" w:hint="eastAsia"/>
          <w:bCs/>
          <w:kern w:val="0"/>
          <w:szCs w:val="21"/>
        </w:rPr>
        <w:t>。</w:t>
      </w:r>
    </w:p>
    <w:p w14:paraId="35F3F9A7" w14:textId="197E104A" w:rsidR="00DC7430" w:rsidRDefault="00EE25CA" w:rsidP="008A4BE1">
      <w:pPr>
        <w:widowControl/>
        <w:spacing w:line="276" w:lineRule="auto"/>
        <w:ind w:firstLineChars="100" w:firstLine="210"/>
        <w:rPr>
          <w:rFonts w:asciiTheme="minorEastAsia" w:hAnsiTheme="minorEastAsia"/>
          <w:bCs/>
          <w:szCs w:val="21"/>
        </w:rPr>
      </w:pPr>
      <w:r w:rsidRPr="00000BB0">
        <w:rPr>
          <w:rFonts w:asciiTheme="minorEastAsia" w:hAnsiTheme="minorEastAsia" w:hint="eastAsia"/>
          <w:bCs/>
          <w:szCs w:val="21"/>
        </w:rPr>
        <w:t>本次监督审核未开具不符合项，</w:t>
      </w:r>
      <w:r w:rsidRPr="006A535C">
        <w:rPr>
          <w:rFonts w:asciiTheme="minorEastAsia" w:hAnsiTheme="minorEastAsia" w:hint="eastAsia"/>
          <w:bCs/>
          <w:szCs w:val="21"/>
        </w:rPr>
        <w:t>未发现严重或系统性的不符合情况。</w:t>
      </w:r>
    </w:p>
    <w:p w14:paraId="6BBD4BFD"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14:paraId="28BF40E2" w14:textId="77777777" w:rsidR="00442188" w:rsidRPr="00442188" w:rsidRDefault="00442188" w:rsidP="00442188">
      <w:pPr>
        <w:widowControl/>
        <w:spacing w:line="276" w:lineRule="auto"/>
        <w:ind w:firstLineChars="150" w:firstLine="315"/>
        <w:rPr>
          <w:rFonts w:ascii="宋体" w:hAnsi="宋体" w:cs="宋体"/>
          <w:bCs/>
          <w:kern w:val="0"/>
          <w:szCs w:val="21"/>
        </w:rPr>
      </w:pPr>
      <w:r>
        <w:rPr>
          <w:rFonts w:ascii="宋体" w:hAnsi="宋体"/>
          <w:szCs w:val="21"/>
        </w:rPr>
        <w:t>企业</w:t>
      </w:r>
      <w:r>
        <w:rPr>
          <w:rFonts w:ascii="宋体" w:hAnsi="宋体" w:hint="eastAsia"/>
          <w:szCs w:val="21"/>
        </w:rPr>
        <w:t>2</w:t>
      </w:r>
      <w:r>
        <w:rPr>
          <w:rFonts w:ascii="宋体" w:hAnsi="宋体"/>
          <w:szCs w:val="21"/>
        </w:rPr>
        <w:t>020年用户满意度为</w:t>
      </w:r>
      <w:r w:rsidRPr="005B080F">
        <w:rPr>
          <w:rFonts w:ascii="宋体" w:hAnsi="宋体"/>
          <w:szCs w:val="21"/>
        </w:rPr>
        <w:t>97</w:t>
      </w:r>
      <w:r w:rsidRPr="005B080F">
        <w:rPr>
          <w:rFonts w:ascii="宋体" w:hAnsi="宋体" w:hint="eastAsia"/>
          <w:szCs w:val="21"/>
        </w:rPr>
        <w:t>.</w:t>
      </w:r>
      <w:r w:rsidRPr="005B080F">
        <w:rPr>
          <w:rFonts w:ascii="宋体" w:hAnsi="宋体"/>
          <w:szCs w:val="21"/>
        </w:rPr>
        <w:t>4</w:t>
      </w:r>
      <w:r w:rsidRPr="005B080F">
        <w:rPr>
          <w:rFonts w:ascii="宋体" w:hAnsi="宋体" w:hint="eastAsia"/>
          <w:szCs w:val="21"/>
        </w:rPr>
        <w:t>。用户对产品质量总体满意，希望在文件资料配套和技术指导方面继续提升</w:t>
      </w:r>
      <w:r w:rsidRPr="00442188">
        <w:rPr>
          <w:rFonts w:ascii="宋体" w:hAnsi="宋体" w:hint="eastAsia"/>
          <w:szCs w:val="21"/>
        </w:rPr>
        <w:t>。</w:t>
      </w:r>
      <w:r w:rsidRPr="00442188">
        <w:rPr>
          <w:rFonts w:hint="eastAsia"/>
          <w:bCs/>
          <w:szCs w:val="21"/>
        </w:rPr>
        <w:t>企业未有</w:t>
      </w:r>
      <w:r w:rsidRPr="00442188">
        <w:rPr>
          <w:rFonts w:ascii="宋体" w:hAnsi="宋体" w:cs="宋体"/>
          <w:bCs/>
          <w:kern w:val="0"/>
          <w:szCs w:val="21"/>
        </w:rPr>
        <w:t>违反法律</w:t>
      </w:r>
      <w:r w:rsidRPr="00442188">
        <w:rPr>
          <w:rFonts w:ascii="宋体" w:hAnsi="宋体" w:cs="宋体" w:hint="eastAsia"/>
          <w:bCs/>
          <w:kern w:val="0"/>
          <w:szCs w:val="21"/>
        </w:rPr>
        <w:t>、</w:t>
      </w:r>
      <w:r w:rsidRPr="00442188">
        <w:rPr>
          <w:rFonts w:ascii="宋体" w:hAnsi="宋体" w:cs="宋体"/>
          <w:bCs/>
          <w:kern w:val="0"/>
          <w:szCs w:val="21"/>
        </w:rPr>
        <w:t>法规</w:t>
      </w:r>
      <w:r w:rsidRPr="00442188">
        <w:rPr>
          <w:rFonts w:ascii="宋体" w:hAnsi="宋体" w:cs="宋体" w:hint="eastAsia"/>
          <w:bCs/>
          <w:kern w:val="0"/>
          <w:szCs w:val="21"/>
        </w:rPr>
        <w:t>问题和产品质量问题的投诉或</w:t>
      </w:r>
      <w:r w:rsidRPr="00442188">
        <w:rPr>
          <w:rFonts w:ascii="宋体" w:hAnsi="宋体" w:cs="宋体"/>
          <w:bCs/>
          <w:kern w:val="0"/>
          <w:szCs w:val="21"/>
        </w:rPr>
        <w:t>重大</w:t>
      </w:r>
      <w:r w:rsidRPr="00442188">
        <w:rPr>
          <w:rFonts w:ascii="宋体" w:hAnsi="宋体" w:cs="宋体" w:hint="eastAsia"/>
          <w:bCs/>
          <w:kern w:val="0"/>
          <w:szCs w:val="21"/>
        </w:rPr>
        <w:t>质量</w:t>
      </w:r>
      <w:r w:rsidRPr="00442188">
        <w:rPr>
          <w:rFonts w:ascii="宋体" w:hAnsi="宋体" w:cs="宋体"/>
          <w:bCs/>
          <w:kern w:val="0"/>
          <w:szCs w:val="21"/>
        </w:rPr>
        <w:t>事故</w:t>
      </w:r>
      <w:r w:rsidRPr="00442188">
        <w:rPr>
          <w:rFonts w:ascii="宋体" w:hAnsi="宋体" w:cs="宋体" w:hint="eastAsia"/>
          <w:bCs/>
          <w:kern w:val="0"/>
          <w:szCs w:val="21"/>
        </w:rPr>
        <w:t>发生。</w:t>
      </w:r>
    </w:p>
    <w:p w14:paraId="56AD21E7"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14:paraId="4AFA8D42" w14:textId="448AE561" w:rsidR="00456656" w:rsidRPr="00442188"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w:t>
      </w:r>
      <w:r w:rsidRPr="002907BA">
        <w:rPr>
          <w:rFonts w:ascii="宋体" w:eastAsia="宋体" w:hAnsi="宋体" w:hint="eastAsia"/>
          <w:bCs/>
          <w:szCs w:val="21"/>
        </w:rPr>
        <w:t>定</w:t>
      </w:r>
      <w:r w:rsidRPr="00442188">
        <w:rPr>
          <w:rFonts w:ascii="宋体" w:eastAsia="宋体" w:hAnsi="宋体" w:hint="eastAsia"/>
          <w:bCs/>
          <w:szCs w:val="21"/>
        </w:rPr>
        <w:t>了</w:t>
      </w:r>
      <w:r w:rsidR="00442188" w:rsidRPr="00442188">
        <w:rPr>
          <w:rFonts w:ascii="宋体" w:eastAsia="宋体" w:hAnsi="宋体"/>
          <w:bCs/>
          <w:szCs w:val="21"/>
        </w:rPr>
        <w:t>2</w:t>
      </w:r>
      <w:r w:rsidRPr="00442188">
        <w:rPr>
          <w:rFonts w:ascii="宋体" w:eastAsia="宋体" w:hAnsi="宋体" w:hint="eastAsia"/>
          <w:bCs/>
          <w:szCs w:val="21"/>
        </w:rPr>
        <w:t>质量目标，目标</w:t>
      </w:r>
      <w:r w:rsidR="00000BB0">
        <w:rPr>
          <w:rFonts w:ascii="宋体" w:eastAsia="宋体" w:hAnsi="宋体" w:hint="eastAsia"/>
          <w:bCs/>
          <w:szCs w:val="21"/>
        </w:rPr>
        <w:t>未</w:t>
      </w:r>
      <w:r w:rsidRPr="00442188">
        <w:rPr>
          <w:rFonts w:ascii="宋体" w:eastAsia="宋体" w:hAnsi="宋体" w:hint="eastAsia"/>
          <w:bCs/>
          <w:szCs w:val="21"/>
        </w:rPr>
        <w:t>进行了分解，查20</w:t>
      </w:r>
      <w:r w:rsidR="00BB5DBE" w:rsidRPr="00442188">
        <w:rPr>
          <w:rFonts w:ascii="宋体" w:eastAsia="宋体" w:hAnsi="宋体" w:hint="eastAsia"/>
          <w:bCs/>
          <w:szCs w:val="21"/>
        </w:rPr>
        <w:t>20</w:t>
      </w:r>
      <w:r w:rsidRPr="00442188">
        <w:rPr>
          <w:rFonts w:ascii="宋体" w:eastAsia="宋体" w:hAnsi="宋体" w:hint="eastAsia"/>
          <w:bCs/>
          <w:szCs w:val="21"/>
        </w:rPr>
        <w:t>年质量目标，按</w:t>
      </w:r>
      <w:r w:rsidR="002907BA" w:rsidRPr="00442188">
        <w:rPr>
          <w:rFonts w:ascii="宋体" w:eastAsia="宋体" w:hAnsi="宋体" w:hint="eastAsia"/>
          <w:bCs/>
          <w:szCs w:val="21"/>
        </w:rPr>
        <w:t>期进行了统计，基本实现目标要求</w:t>
      </w:r>
      <w:r w:rsidRPr="00442188">
        <w:rPr>
          <w:rFonts w:ascii="宋体" w:eastAsia="宋体" w:hAnsi="宋体" w:hint="eastAsia"/>
          <w:bCs/>
          <w:szCs w:val="21"/>
        </w:rPr>
        <w:t>，质量目标管理满足要求。</w:t>
      </w:r>
    </w:p>
    <w:p w14:paraId="0909FDDD" w14:textId="77777777" w:rsidR="00456656" w:rsidRPr="008A4BE1" w:rsidRDefault="00126FF4" w:rsidP="0061747E">
      <w:pPr>
        <w:widowControl/>
        <w:numPr>
          <w:ilvl w:val="0"/>
          <w:numId w:val="1"/>
        </w:numPr>
        <w:spacing w:beforeLines="50" w:before="156"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14:paraId="5F5CB570" w14:textId="1E7C4B4B" w:rsidR="00456656"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14:paraId="216132F2" w14:textId="25497CA5" w:rsidR="00354A3E" w:rsidRPr="00000BB0" w:rsidRDefault="00354A3E" w:rsidP="00BB5DBE">
      <w:pPr>
        <w:widowControl/>
        <w:spacing w:line="276" w:lineRule="auto"/>
        <w:ind w:firstLineChars="150" w:firstLine="315"/>
        <w:rPr>
          <w:rFonts w:asciiTheme="minorEastAsia" w:hAnsiTheme="minorEastAsia"/>
          <w:bCs/>
          <w:szCs w:val="21"/>
        </w:rPr>
      </w:pPr>
      <w:r>
        <w:rPr>
          <w:rFonts w:asciiTheme="minorEastAsia" w:hAnsiTheme="minorEastAsia" w:hint="eastAsia"/>
          <w:bCs/>
          <w:szCs w:val="21"/>
        </w:rPr>
        <w:t>企业提出认证证书信息变更申请，申请扩大认证</w:t>
      </w:r>
      <w:r w:rsidR="003D5D01">
        <w:rPr>
          <w:rFonts w:asciiTheme="minorEastAsia" w:hAnsiTheme="minorEastAsia" w:hint="eastAsia"/>
          <w:bCs/>
          <w:szCs w:val="21"/>
        </w:rPr>
        <w:t>业务</w:t>
      </w:r>
      <w:r w:rsidR="003C4267">
        <w:rPr>
          <w:rFonts w:asciiTheme="minorEastAsia" w:hAnsiTheme="minorEastAsia" w:hint="eastAsia"/>
          <w:bCs/>
          <w:szCs w:val="21"/>
        </w:rPr>
        <w:t>范围，</w:t>
      </w:r>
      <w:bookmarkStart w:id="10" w:name="_Hlk74500949"/>
      <w:r w:rsidR="00590700" w:rsidRPr="00000BB0">
        <w:rPr>
          <w:rFonts w:asciiTheme="minorEastAsia" w:hAnsiTheme="minorEastAsia" w:hint="eastAsia"/>
          <w:bCs/>
          <w:szCs w:val="21"/>
        </w:rPr>
        <w:t>将“</w:t>
      </w:r>
      <w:r w:rsidR="00590700" w:rsidRPr="00000BB0">
        <w:rPr>
          <w:szCs w:val="21"/>
        </w:rPr>
        <w:t>10kV-1</w:t>
      </w:r>
      <w:r w:rsidR="00000BB0" w:rsidRPr="00000BB0">
        <w:rPr>
          <w:szCs w:val="21"/>
        </w:rPr>
        <w:t>1</w:t>
      </w:r>
      <w:r w:rsidR="00590700" w:rsidRPr="00000BB0">
        <w:rPr>
          <w:szCs w:val="21"/>
        </w:rPr>
        <w:t>0kV</w:t>
      </w:r>
      <w:r w:rsidR="00590700" w:rsidRPr="00000BB0">
        <w:rPr>
          <w:rFonts w:hint="eastAsia"/>
          <w:szCs w:val="21"/>
        </w:rPr>
        <w:t xml:space="preserve"> </w:t>
      </w:r>
      <w:r w:rsidR="00590700" w:rsidRPr="00000BB0">
        <w:rPr>
          <w:rFonts w:hint="eastAsia"/>
          <w:szCs w:val="21"/>
        </w:rPr>
        <w:t>干</w:t>
      </w:r>
      <w:r w:rsidR="00590700" w:rsidRPr="00000BB0">
        <w:rPr>
          <w:szCs w:val="21"/>
        </w:rPr>
        <w:t>式变压器</w:t>
      </w:r>
      <w:r w:rsidR="00590700" w:rsidRPr="00000BB0">
        <w:rPr>
          <w:rFonts w:hint="eastAsia"/>
          <w:szCs w:val="21"/>
        </w:rPr>
        <w:t>”</w:t>
      </w:r>
      <w:bookmarkEnd w:id="10"/>
      <w:r w:rsidR="003C4267" w:rsidRPr="00000BB0">
        <w:rPr>
          <w:rFonts w:hint="eastAsia"/>
          <w:szCs w:val="21"/>
        </w:rPr>
        <w:t>产品</w:t>
      </w:r>
      <w:r w:rsidR="00590700" w:rsidRPr="00000BB0">
        <w:rPr>
          <w:rFonts w:hint="eastAsia"/>
          <w:szCs w:val="21"/>
        </w:rPr>
        <w:t>纳入</w:t>
      </w:r>
      <w:r w:rsidR="003C4267" w:rsidRPr="00000BB0">
        <w:rPr>
          <w:rFonts w:hint="eastAsia"/>
          <w:szCs w:val="21"/>
        </w:rPr>
        <w:t>审核和认证范围。详见《认证信息变更申请书》、《认证信息确认表》。本次现场审核</w:t>
      </w:r>
      <w:r w:rsidR="00776CEF" w:rsidRPr="00000BB0">
        <w:rPr>
          <w:rFonts w:hint="eastAsia"/>
          <w:szCs w:val="21"/>
        </w:rPr>
        <w:t>经核查，组织营业执照无变更，申请增加的产品规格属于营业执照经营范围，企业也一直正常生产该产品，涉及的测量设备和测量过程也已纳入测量管理体系管控。</w:t>
      </w:r>
    </w:p>
    <w:p w14:paraId="02A985B3"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14:paraId="3C7AC8BE" w14:textId="55989DEA"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w:t>
      </w:r>
      <w:r w:rsidR="00177227">
        <w:rPr>
          <w:rFonts w:hint="eastAsia"/>
          <w:bCs/>
          <w:szCs w:val="21"/>
        </w:rPr>
        <w:t>用于企业</w:t>
      </w:r>
      <w:r w:rsidR="00BB5DBE">
        <w:rPr>
          <w:rFonts w:hint="eastAsia"/>
          <w:bCs/>
          <w:szCs w:val="21"/>
        </w:rPr>
        <w:t>宣传</w:t>
      </w:r>
      <w:r w:rsidR="00177227">
        <w:rPr>
          <w:rFonts w:hint="eastAsia"/>
          <w:bCs/>
          <w:szCs w:val="21"/>
        </w:rPr>
        <w:t>提升知名度和市场竞争中发挥作用，</w:t>
      </w:r>
      <w:r w:rsidR="00BB5DBE">
        <w:rPr>
          <w:rFonts w:hint="eastAsia"/>
          <w:bCs/>
          <w:szCs w:val="21"/>
        </w:rPr>
        <w:t>对内</w:t>
      </w:r>
      <w:r w:rsidR="00177227">
        <w:rPr>
          <w:rFonts w:hint="eastAsia"/>
          <w:bCs/>
          <w:szCs w:val="21"/>
        </w:rPr>
        <w:t>稳定</w:t>
      </w:r>
      <w:r w:rsidR="00BB5DBE">
        <w:rPr>
          <w:rFonts w:hint="eastAsia"/>
          <w:bCs/>
          <w:szCs w:val="21"/>
        </w:rPr>
        <w:t>产品质量</w:t>
      </w:r>
      <w:r w:rsidR="00177227">
        <w:rPr>
          <w:rFonts w:hint="eastAsia"/>
          <w:bCs/>
          <w:szCs w:val="21"/>
        </w:rPr>
        <w:t>，</w:t>
      </w:r>
      <w:r w:rsidR="00BB5DBE">
        <w:rPr>
          <w:rFonts w:hint="eastAsia"/>
          <w:bCs/>
          <w:szCs w:val="21"/>
        </w:rPr>
        <w:t>提升</w:t>
      </w:r>
      <w:r w:rsidR="00177227">
        <w:rPr>
          <w:rFonts w:hint="eastAsia"/>
          <w:bCs/>
          <w:szCs w:val="21"/>
        </w:rPr>
        <w:t>管理水平</w:t>
      </w:r>
      <w:r w:rsidR="00BB5DBE">
        <w:rPr>
          <w:rFonts w:hint="eastAsia"/>
          <w:bCs/>
          <w:szCs w:val="21"/>
        </w:rPr>
        <w:t>都起到了重要作用。</w:t>
      </w:r>
      <w:r w:rsidR="00BB5DBE">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14:paraId="4D73FB04" w14:textId="77777777" w:rsidR="00456656" w:rsidRPr="00BB5DBE" w:rsidRDefault="00126FF4" w:rsidP="0061747E">
      <w:pPr>
        <w:snapToGrid w:val="0"/>
        <w:spacing w:beforeLines="50" w:before="156"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lastRenderedPageBreak/>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14:paraId="757198B3" w14:textId="4B8042F0"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w:t>
      </w:r>
      <w:r w:rsidRPr="002907BA">
        <w:rPr>
          <w:rStyle w:val="FontStyle137"/>
          <w:rFonts w:ascii="宋体" w:eastAsia="宋体" w:hAnsi="宋体" w:hint="eastAsia"/>
          <w:sz w:val="21"/>
          <w:szCs w:val="21"/>
        </w:rPr>
        <w:t>20</w:t>
      </w:r>
      <w:r w:rsidR="00BB5DBE" w:rsidRPr="002907BA">
        <w:rPr>
          <w:rStyle w:val="FontStyle137"/>
          <w:rFonts w:ascii="宋体" w:eastAsia="宋体" w:hAnsi="宋体" w:hint="eastAsia"/>
          <w:sz w:val="21"/>
          <w:szCs w:val="21"/>
        </w:rPr>
        <w:t>21</w:t>
      </w:r>
      <w:r w:rsidRPr="002907BA">
        <w:rPr>
          <w:rStyle w:val="FontStyle137"/>
          <w:rFonts w:ascii="宋体" w:eastAsia="宋体" w:hAnsi="宋体"/>
          <w:sz w:val="21"/>
          <w:szCs w:val="21"/>
        </w:rPr>
        <w:t>年</w:t>
      </w:r>
      <w:r w:rsidR="002907BA" w:rsidRPr="002907BA">
        <w:rPr>
          <w:rStyle w:val="FontStyle137"/>
          <w:rFonts w:ascii="宋体" w:eastAsia="宋体" w:hAnsi="宋体"/>
          <w:sz w:val="21"/>
          <w:szCs w:val="21"/>
        </w:rPr>
        <w:t>6</w:t>
      </w:r>
      <w:r w:rsidRPr="002907BA">
        <w:rPr>
          <w:rStyle w:val="FontStyle137"/>
          <w:rFonts w:ascii="宋体" w:eastAsia="宋体" w:hAnsi="宋体"/>
          <w:sz w:val="21"/>
          <w:szCs w:val="21"/>
        </w:rPr>
        <w:t>月</w:t>
      </w:r>
      <w:r w:rsidR="00244378">
        <w:rPr>
          <w:rStyle w:val="FontStyle137"/>
          <w:rFonts w:ascii="宋体" w:eastAsia="宋体" w:hAnsi="宋体"/>
          <w:sz w:val="21"/>
          <w:szCs w:val="21"/>
        </w:rPr>
        <w:t>16</w:t>
      </w:r>
      <w:r w:rsidRPr="002907BA">
        <w:rPr>
          <w:rStyle w:val="FontStyle137"/>
          <w:rFonts w:ascii="宋体" w:eastAsia="宋体" w:hAnsi="宋体" w:hint="eastAsia"/>
          <w:sz w:val="21"/>
          <w:szCs w:val="21"/>
        </w:rPr>
        <w:t>日，</w:t>
      </w:r>
      <w:r w:rsidRPr="00442188">
        <w:rPr>
          <w:rStyle w:val="FontStyle137"/>
          <w:rFonts w:ascii="宋体" w:eastAsia="宋体" w:hAnsi="宋体"/>
          <w:sz w:val="21"/>
          <w:szCs w:val="21"/>
        </w:rPr>
        <w:t>对</w:t>
      </w:r>
      <w:r w:rsidR="00244378" w:rsidRPr="00442188">
        <w:rPr>
          <w:rFonts w:asciiTheme="minorEastAsia" w:hAnsiTheme="minorEastAsia" w:cs="宋体"/>
          <w:kern w:val="0"/>
          <w:szCs w:val="21"/>
        </w:rPr>
        <w:t>江苏华鹏变压器有限公司</w:t>
      </w:r>
      <w:r w:rsidR="00F44345" w:rsidRPr="00442188">
        <w:rPr>
          <w:rFonts w:ascii="宋体" w:hAnsi="宋体" w:hint="eastAsia"/>
          <w:szCs w:val="21"/>
        </w:rPr>
        <w:t>的</w:t>
      </w:r>
      <w:r w:rsidRPr="00442188">
        <w:rPr>
          <w:rStyle w:val="FontStyle137"/>
          <w:rFonts w:ascii="宋体" w:eastAsia="宋体" w:hAnsi="宋体" w:hint="eastAsia"/>
          <w:sz w:val="21"/>
          <w:szCs w:val="21"/>
        </w:rPr>
        <w:t>监督</w:t>
      </w:r>
      <w:r w:rsidRPr="00442188">
        <w:rPr>
          <w:rStyle w:val="FontStyle137"/>
          <w:rFonts w:ascii="宋体" w:eastAsia="宋体" w:hAnsi="宋体"/>
          <w:sz w:val="21"/>
          <w:szCs w:val="21"/>
        </w:rPr>
        <w:t>审核</w:t>
      </w:r>
      <w:r w:rsidRPr="00442188">
        <w:rPr>
          <w:rFonts w:asciiTheme="minorEastAsia" w:hAnsiTheme="minorEastAsia" w:hint="eastAsia"/>
          <w:bCs/>
          <w:szCs w:val="21"/>
        </w:rPr>
        <w:t>.验证了公司在</w:t>
      </w:r>
      <w:r w:rsidR="002907BA" w:rsidRPr="00442188">
        <w:rPr>
          <w:rFonts w:asciiTheme="minorEastAsia" w:hAnsiTheme="minorEastAsia" w:hint="eastAsia"/>
          <w:bCs/>
          <w:szCs w:val="21"/>
        </w:rPr>
        <w:t>自2</w:t>
      </w:r>
      <w:r w:rsidR="002907BA" w:rsidRPr="00442188">
        <w:rPr>
          <w:rFonts w:asciiTheme="minorEastAsia" w:hAnsiTheme="minorEastAsia"/>
          <w:bCs/>
          <w:szCs w:val="21"/>
        </w:rPr>
        <w:t>020</w:t>
      </w:r>
      <w:r w:rsidR="002907BA" w:rsidRPr="00442188">
        <w:rPr>
          <w:rFonts w:asciiTheme="minorEastAsia" w:hAnsiTheme="minorEastAsia" w:hint="eastAsia"/>
          <w:bCs/>
          <w:szCs w:val="21"/>
        </w:rPr>
        <w:t>年</w:t>
      </w:r>
      <w:r w:rsidR="00442188" w:rsidRPr="00442188">
        <w:rPr>
          <w:rFonts w:asciiTheme="minorEastAsia" w:hAnsiTheme="minorEastAsia" w:hint="eastAsia"/>
          <w:bCs/>
          <w:szCs w:val="21"/>
        </w:rPr>
        <w:t>监审</w:t>
      </w:r>
      <w:r w:rsidRPr="00442188">
        <w:rPr>
          <w:rFonts w:asciiTheme="minorEastAsia" w:hAnsiTheme="minorEastAsia" w:hint="eastAsia"/>
          <w:bCs/>
          <w:szCs w:val="21"/>
        </w:rPr>
        <w:t>一年内，测量管理体系运作情况，</w:t>
      </w:r>
      <w:r w:rsidRPr="00442188">
        <w:rPr>
          <w:rFonts w:ascii="宋体" w:hAnsi="宋体" w:hint="eastAsia"/>
          <w:szCs w:val="21"/>
        </w:rPr>
        <w:t>公司</w:t>
      </w:r>
      <w:r w:rsidR="00BB5DBE" w:rsidRPr="00442188">
        <w:rPr>
          <w:rFonts w:ascii="宋体" w:hAnsi="宋体" w:hint="eastAsia"/>
          <w:szCs w:val="21"/>
        </w:rPr>
        <w:t>领导重视体系运行和管理，体系文件得到有效实施，企业管理规范，关键测量</w:t>
      </w:r>
      <w:r w:rsidRPr="00442188">
        <w:rPr>
          <w:rFonts w:ascii="宋体" w:hAnsi="宋体" w:hint="eastAsia"/>
          <w:szCs w:val="21"/>
        </w:rPr>
        <w:t>过程受控、监视方法正确有效，重要测量人员能力受控，测量设备、测量环境、测量软件、测量记录及外部供方管理等各项工作</w:t>
      </w:r>
      <w:r w:rsidR="00F44345" w:rsidRPr="00442188">
        <w:rPr>
          <w:rFonts w:ascii="宋体" w:hAnsi="宋体" w:hint="eastAsia"/>
          <w:szCs w:val="21"/>
        </w:rPr>
        <w:t>正常开展</w:t>
      </w:r>
      <w:r w:rsidRPr="00442188">
        <w:rPr>
          <w:rFonts w:ascii="宋体" w:hAnsi="宋体" w:hint="eastAsia"/>
          <w:szCs w:val="21"/>
        </w:rPr>
        <w:t>。综上所述，审核组认为</w:t>
      </w:r>
      <w:r w:rsidR="00244378" w:rsidRPr="00442188">
        <w:rPr>
          <w:rFonts w:asciiTheme="minorEastAsia" w:hAnsiTheme="minorEastAsia" w:cs="宋体"/>
          <w:kern w:val="0"/>
          <w:szCs w:val="21"/>
        </w:rPr>
        <w:t>江苏华鹏变压器有限公司</w:t>
      </w:r>
      <w:r w:rsidRPr="00442188">
        <w:rPr>
          <w:rFonts w:ascii="宋体" w:hAnsi="宋体" w:hint="eastAsia"/>
          <w:szCs w:val="21"/>
        </w:rPr>
        <w:t>测量管理体系，符合GB/T 19022-2003标准要</w:t>
      </w:r>
      <w:r w:rsidRPr="00BB5DBE">
        <w:rPr>
          <w:rFonts w:ascii="宋体" w:hAnsi="宋体" w:hint="eastAsia"/>
          <w:szCs w:val="21"/>
        </w:rPr>
        <w:t>求，对体系运行具有持续的有效性、符合性予以肯定。建议报请北京国标联合认证有限公司批准通过监督审核。</w:t>
      </w:r>
    </w:p>
    <w:p w14:paraId="3D671F7B" w14:textId="614576E8" w:rsidR="009E48AF" w:rsidRPr="00804371" w:rsidRDefault="00126FF4" w:rsidP="002907BA">
      <w:pPr>
        <w:widowControl/>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E40FDC">
        <w:rPr>
          <w:rFonts w:ascii="宋体" w:eastAsia="宋体" w:hAnsi="宋体" w:cs="宋体"/>
          <w:noProof/>
          <w:kern w:val="0"/>
          <w:szCs w:val="21"/>
        </w:rPr>
        <w:drawing>
          <wp:inline distT="0" distB="0" distL="0" distR="0" wp14:anchorId="7C6B1362" wp14:editId="32D39D8C">
            <wp:extent cx="609600" cy="3962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96240"/>
                    </a:xfrm>
                    <a:prstGeom prst="rect">
                      <a:avLst/>
                    </a:prstGeom>
                    <a:noFill/>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E40FDC">
        <w:rPr>
          <w:rFonts w:ascii="宋体" w:eastAsia="宋体" w:hAnsi="宋体" w:cs="宋体"/>
          <w:kern w:val="0"/>
          <w:szCs w:val="21"/>
        </w:rPr>
        <w:t>6</w:t>
      </w:r>
      <w:r w:rsidR="00BB5DBE">
        <w:rPr>
          <w:rFonts w:ascii="宋体" w:eastAsia="宋体" w:hAnsi="宋体" w:cs="宋体" w:hint="eastAsia"/>
          <w:kern w:val="0"/>
          <w:szCs w:val="21"/>
        </w:rPr>
        <w:t>.</w:t>
      </w:r>
      <w:r w:rsidR="00244378">
        <w:rPr>
          <w:rFonts w:ascii="宋体" w:eastAsia="宋体" w:hAnsi="宋体" w:cs="宋体"/>
          <w:kern w:val="0"/>
          <w:szCs w:val="21"/>
        </w:rPr>
        <w:t>16</w:t>
      </w:r>
    </w:p>
    <w:p w14:paraId="382F74D2" w14:textId="448255DF" w:rsidR="009E48AF" w:rsidRPr="00E40FDC" w:rsidRDefault="00882DB4"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0800" behindDoc="0" locked="0" layoutInCell="1" allowOverlap="1" wp14:anchorId="5FF47A61" wp14:editId="1CD594D9">
            <wp:simplePos x="0" y="0"/>
            <wp:positionH relativeFrom="column">
              <wp:posOffset>1174750</wp:posOffset>
            </wp:positionH>
            <wp:positionV relativeFrom="paragraph">
              <wp:posOffset>106045</wp:posOffset>
            </wp:positionV>
            <wp:extent cx="1066800" cy="6286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pic:spPr>
                </pic:pic>
              </a:graphicData>
            </a:graphic>
          </wp:anchor>
        </w:drawing>
      </w:r>
      <w:r w:rsidR="006974C8">
        <w:rPr>
          <w:rFonts w:ascii="宋体" w:eastAsia="宋体" w:hAnsi="宋体" w:cs="宋体"/>
          <w:noProof/>
          <w:color w:val="000000"/>
          <w:kern w:val="0"/>
          <w:szCs w:val="21"/>
        </w:rPr>
        <w:drawing>
          <wp:anchor distT="0" distB="0" distL="114300" distR="114300" simplePos="0" relativeHeight="251658752" behindDoc="0" locked="0" layoutInCell="1" allowOverlap="1" wp14:anchorId="133D19D6" wp14:editId="47749564">
            <wp:simplePos x="0" y="0"/>
            <wp:positionH relativeFrom="column">
              <wp:posOffset>2337244</wp:posOffset>
            </wp:positionH>
            <wp:positionV relativeFrom="paragraph">
              <wp:posOffset>207645</wp:posOffset>
            </wp:positionV>
            <wp:extent cx="1026986" cy="4318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696" cy="434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16C8A" w14:textId="0A539B88" w:rsidR="009E48AF" w:rsidRPr="00612817" w:rsidRDefault="006974C8"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7728" behindDoc="0" locked="0" layoutInCell="1" allowOverlap="1" wp14:anchorId="133D19D6" wp14:editId="1E50EA2F">
            <wp:simplePos x="0" y="0"/>
            <wp:positionH relativeFrom="column">
              <wp:posOffset>5389880</wp:posOffset>
            </wp:positionH>
            <wp:positionV relativeFrom="paragraph">
              <wp:posOffset>8407400</wp:posOffset>
            </wp:positionV>
            <wp:extent cx="1117600" cy="469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6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378">
        <w:rPr>
          <w:rFonts w:ascii="宋体" w:eastAsia="宋体" w:hAnsi="宋体" w:cs="宋体"/>
          <w:noProof/>
          <w:color w:val="000000"/>
          <w:kern w:val="0"/>
          <w:szCs w:val="21"/>
        </w:rPr>
        <w:drawing>
          <wp:anchor distT="0" distB="0" distL="114300" distR="114300" simplePos="0" relativeHeight="251655680" behindDoc="0" locked="0" layoutInCell="1" allowOverlap="1" wp14:anchorId="61EFFA84" wp14:editId="18BFF2DD">
            <wp:simplePos x="0" y="0"/>
            <wp:positionH relativeFrom="column">
              <wp:posOffset>4791710</wp:posOffset>
            </wp:positionH>
            <wp:positionV relativeFrom="paragraph">
              <wp:posOffset>8298815</wp:posOffset>
            </wp:positionV>
            <wp:extent cx="1447800" cy="6032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14478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F4" w:rsidRPr="00612817">
        <w:rPr>
          <w:rFonts w:ascii="宋体" w:eastAsia="宋体" w:hAnsi="宋体" w:cs="宋体"/>
          <w:color w:val="000000"/>
          <w:kern w:val="0"/>
          <w:szCs w:val="21"/>
        </w:rPr>
        <w:t>审核</w:t>
      </w:r>
      <w:r w:rsidR="00126FF4" w:rsidRPr="00612817">
        <w:rPr>
          <w:rFonts w:ascii="宋体" w:eastAsia="宋体" w:hAnsi="宋体" w:cs="宋体" w:hint="eastAsia"/>
          <w:color w:val="000000"/>
          <w:kern w:val="0"/>
          <w:szCs w:val="21"/>
        </w:rPr>
        <w:t>组成员(</w:t>
      </w:r>
      <w:r w:rsidR="00126FF4" w:rsidRPr="00612817">
        <w:rPr>
          <w:rFonts w:ascii="宋体" w:eastAsia="宋体" w:hAnsi="宋体" w:cs="宋体"/>
          <w:color w:val="000000"/>
          <w:kern w:val="0"/>
          <w:szCs w:val="21"/>
        </w:rPr>
        <w:t>签字</w:t>
      </w:r>
      <w:r w:rsidR="00126FF4" w:rsidRPr="00612817">
        <w:rPr>
          <w:rFonts w:ascii="宋体" w:eastAsia="宋体" w:hAnsi="宋体" w:cs="宋体" w:hint="eastAsia"/>
          <w:color w:val="000000"/>
          <w:kern w:val="0"/>
          <w:szCs w:val="21"/>
        </w:rPr>
        <w:t>)</w:t>
      </w:r>
      <w:r w:rsidR="00126FF4" w:rsidRPr="00612817">
        <w:rPr>
          <w:rFonts w:ascii="宋体" w:eastAsia="宋体" w:hAnsi="宋体" w:cs="宋体"/>
          <w:color w:val="000000"/>
          <w:kern w:val="0"/>
          <w:szCs w:val="21"/>
        </w:rPr>
        <w:t>：</w:t>
      </w:r>
      <w:r w:rsidR="00126FF4" w:rsidRPr="00612817">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日</w:t>
      </w:r>
      <w:r w:rsidR="00126FF4">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E40FDC">
        <w:rPr>
          <w:rFonts w:ascii="宋体" w:eastAsia="宋体" w:hAnsi="宋体" w:cs="宋体"/>
          <w:color w:val="000000"/>
          <w:kern w:val="0"/>
          <w:szCs w:val="21"/>
        </w:rPr>
        <w:t>6</w:t>
      </w:r>
      <w:r w:rsidR="00BB5DBE">
        <w:rPr>
          <w:rFonts w:ascii="宋体" w:eastAsia="宋体" w:hAnsi="宋体" w:cs="宋体" w:hint="eastAsia"/>
          <w:color w:val="000000"/>
          <w:kern w:val="0"/>
          <w:szCs w:val="21"/>
        </w:rPr>
        <w:t>.</w:t>
      </w:r>
      <w:r w:rsidR="00244378">
        <w:rPr>
          <w:rFonts w:ascii="宋体" w:eastAsia="宋体" w:hAnsi="宋体" w:cs="宋体"/>
          <w:color w:val="000000"/>
          <w:kern w:val="0"/>
          <w:szCs w:val="21"/>
        </w:rPr>
        <w:t>16</w:t>
      </w:r>
    </w:p>
    <w:p w14:paraId="3ECDB237" w14:textId="7C65EB21" w:rsidR="004B033F" w:rsidRPr="009E48AF" w:rsidRDefault="009B235E" w:rsidP="00456656">
      <w:pPr>
        <w:widowControl/>
        <w:spacing w:line="276" w:lineRule="auto"/>
        <w:ind w:right="945"/>
        <w:jc w:val="left"/>
        <w:rPr>
          <w:rFonts w:ascii="宋体" w:eastAsia="宋体" w:hAnsi="宋体" w:cs="宋体"/>
          <w:kern w:val="0"/>
          <w:szCs w:val="28"/>
        </w:rPr>
      </w:pPr>
    </w:p>
    <w:p w14:paraId="743AB7C7" w14:textId="10FC035F" w:rsidR="00863661" w:rsidRPr="004B033F" w:rsidRDefault="009B235E">
      <w:pPr>
        <w:widowControl/>
        <w:spacing w:line="276" w:lineRule="auto"/>
        <w:ind w:right="1050"/>
        <w:rPr>
          <w:rFonts w:ascii="宋体" w:eastAsia="宋体" w:hAnsi="宋体" w:cs="宋体"/>
          <w:b/>
          <w:bCs/>
          <w:kern w:val="0"/>
          <w:szCs w:val="21"/>
        </w:rPr>
      </w:pPr>
    </w:p>
    <w:p w14:paraId="0BA9384B" w14:textId="2541B588"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5E15768" w14:textId="4F90DE3C" w:rsidR="00863661" w:rsidRPr="004B033F" w:rsidRDefault="009B235E">
      <w:pPr>
        <w:widowControl/>
        <w:spacing w:line="276" w:lineRule="auto"/>
        <w:ind w:right="1050"/>
        <w:rPr>
          <w:rFonts w:ascii="宋体" w:eastAsia="宋体" w:hAnsi="宋体" w:cs="宋体"/>
          <w:kern w:val="0"/>
          <w:szCs w:val="28"/>
        </w:rPr>
      </w:pPr>
    </w:p>
    <w:sectPr w:rsidR="00863661" w:rsidRPr="004B033F" w:rsidSect="00863661">
      <w:headerReference w:type="default" r:id="rId14"/>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4340" w14:textId="77777777" w:rsidR="009B235E" w:rsidRDefault="009B235E" w:rsidP="000A2312">
      <w:r>
        <w:separator/>
      </w:r>
    </w:p>
  </w:endnote>
  <w:endnote w:type="continuationSeparator" w:id="0">
    <w:p w14:paraId="337A127A" w14:textId="77777777" w:rsidR="009B235E" w:rsidRDefault="009B235E" w:rsidP="000A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80E5" w14:textId="77777777" w:rsidR="009B235E" w:rsidRDefault="009B235E" w:rsidP="000A2312">
      <w:r>
        <w:separator/>
      </w:r>
    </w:p>
  </w:footnote>
  <w:footnote w:type="continuationSeparator" w:id="0">
    <w:p w14:paraId="5C0F407D" w14:textId="77777777" w:rsidR="009B235E" w:rsidRDefault="009B235E" w:rsidP="000A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7C28" w14:textId="77777777" w:rsidR="00863661" w:rsidRDefault="00126FF4" w:rsidP="004E68F3">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0514CC7B" wp14:editId="09F54BA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5F00663" w14:textId="77777777" w:rsidR="00863661" w:rsidRDefault="009B235E"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263E54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19FADEE7" w14:textId="77777777"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14:paraId="2431E779" w14:textId="77777777" w:rsidR="00863661" w:rsidRDefault="00126FF4" w:rsidP="004E68F3">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2989C8D4" w14:textId="77777777" w:rsidR="00863661" w:rsidRDefault="009B235E">
    <w:pPr>
      <w:rPr>
        <w:sz w:val="18"/>
        <w:szCs w:val="18"/>
      </w:rPr>
    </w:pPr>
    <w:r>
      <w:rPr>
        <w:sz w:val="18"/>
      </w:rPr>
      <w:pict w14:anchorId="6D601462">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2312"/>
    <w:rsid w:val="00000BB0"/>
    <w:rsid w:val="00035230"/>
    <w:rsid w:val="000526BB"/>
    <w:rsid w:val="0005271E"/>
    <w:rsid w:val="00076AEF"/>
    <w:rsid w:val="000A2312"/>
    <w:rsid w:val="000E01A5"/>
    <w:rsid w:val="00126FF4"/>
    <w:rsid w:val="00142EC1"/>
    <w:rsid w:val="00167E36"/>
    <w:rsid w:val="00177227"/>
    <w:rsid w:val="00185F24"/>
    <w:rsid w:val="001A5065"/>
    <w:rsid w:val="00244378"/>
    <w:rsid w:val="002907BA"/>
    <w:rsid w:val="002C1F9A"/>
    <w:rsid w:val="00317CF5"/>
    <w:rsid w:val="003269CE"/>
    <w:rsid w:val="00354A3E"/>
    <w:rsid w:val="003938B7"/>
    <w:rsid w:val="003B0C34"/>
    <w:rsid w:val="003C4267"/>
    <w:rsid w:val="003D5D01"/>
    <w:rsid w:val="00410754"/>
    <w:rsid w:val="00442188"/>
    <w:rsid w:val="004562F0"/>
    <w:rsid w:val="004B08D6"/>
    <w:rsid w:val="004B10D4"/>
    <w:rsid w:val="004E68F3"/>
    <w:rsid w:val="00520179"/>
    <w:rsid w:val="00590700"/>
    <w:rsid w:val="005B05A0"/>
    <w:rsid w:val="005C0A43"/>
    <w:rsid w:val="0061747E"/>
    <w:rsid w:val="006547DC"/>
    <w:rsid w:val="006974C8"/>
    <w:rsid w:val="006C26C3"/>
    <w:rsid w:val="00717E72"/>
    <w:rsid w:val="00765FEB"/>
    <w:rsid w:val="00776CEF"/>
    <w:rsid w:val="007929EB"/>
    <w:rsid w:val="007C55EE"/>
    <w:rsid w:val="007D28C5"/>
    <w:rsid w:val="007E7554"/>
    <w:rsid w:val="00882DB4"/>
    <w:rsid w:val="00883F0E"/>
    <w:rsid w:val="0089284D"/>
    <w:rsid w:val="008A4BE1"/>
    <w:rsid w:val="008B19F5"/>
    <w:rsid w:val="00921F3C"/>
    <w:rsid w:val="009B235E"/>
    <w:rsid w:val="00A112C2"/>
    <w:rsid w:val="00A20724"/>
    <w:rsid w:val="00A44E67"/>
    <w:rsid w:val="00A54A0F"/>
    <w:rsid w:val="00AE5E94"/>
    <w:rsid w:val="00AF0143"/>
    <w:rsid w:val="00B224E4"/>
    <w:rsid w:val="00B82FC2"/>
    <w:rsid w:val="00BB5DBE"/>
    <w:rsid w:val="00BC04B3"/>
    <w:rsid w:val="00C252ED"/>
    <w:rsid w:val="00D42D88"/>
    <w:rsid w:val="00D748B7"/>
    <w:rsid w:val="00D808AA"/>
    <w:rsid w:val="00DC7430"/>
    <w:rsid w:val="00E03C33"/>
    <w:rsid w:val="00E10D20"/>
    <w:rsid w:val="00E36785"/>
    <w:rsid w:val="00E40FDC"/>
    <w:rsid w:val="00E54733"/>
    <w:rsid w:val="00E62591"/>
    <w:rsid w:val="00E915A3"/>
    <w:rsid w:val="00EE25CA"/>
    <w:rsid w:val="00EE2DBA"/>
    <w:rsid w:val="00EF0216"/>
    <w:rsid w:val="00EF5D2D"/>
    <w:rsid w:val="00F13DE3"/>
    <w:rsid w:val="00F3123F"/>
    <w:rsid w:val="00F34A36"/>
    <w:rsid w:val="00F44345"/>
    <w:rsid w:val="00F6295D"/>
    <w:rsid w:val="00F715B6"/>
    <w:rsid w:val="00FD67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C283ED"/>
  <w15:docId w15:val="{1AB55AB6-01C3-42BF-8A82-75A924AC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7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15</cp:revision>
  <cp:lastPrinted>2017-09-01T06:24:00Z</cp:lastPrinted>
  <dcterms:created xsi:type="dcterms:W3CDTF">2021-06-10T13:08:00Z</dcterms:created>
  <dcterms:modified xsi:type="dcterms:W3CDTF">2021-06-16T12:31:00Z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