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7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7139"/>
        <w:gridCol w:w="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福建大方睡眠科技股份有限公司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default" w:ascii="Arial" w:hAnsi="Arial" w:eastAsia="宋体" w:cs="Arial"/>
                <w:b/>
                <w:sz w:val="30"/>
                <w:szCs w:val="30"/>
                <w:lang w:val="en-US" w:eastAsia="zh-CN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能源管理体系：初次认证第（二）阶段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 w:eastAsia="宋体" w:cs="Times New Roman"/>
                <w:color w:val="0000FF"/>
                <w:szCs w:val="22"/>
                <w:lang w:val="en-US" w:eastAsia="zh-CN"/>
              </w:rPr>
              <w:t>未对主要耗能设备的能耗情况进行测试。——问题项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70" w:firstLineChars="70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电表的配备率不符合GB17167-2006标准的要求</w:t>
            </w:r>
          </w:p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已经开不符合项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bookmarkStart w:id="5" w:name="_GoBack"/>
            <w:bookmarkEnd w:id="5"/>
          </w:p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808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41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  <w:sz w:val="18"/>
      </w:rPr>
      <w:t>北京国标联合认证有限公司</w:t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  <w:r>
      <w:rPr>
        <w:rStyle w:val="11"/>
        <w:rFonts w:hint="default"/>
        <w:sz w:val="18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11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E67BAD"/>
    <w:rsid w:val="60442998"/>
    <w:rsid w:val="7BD024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0"/>
    <w:rPr>
      <w:sz w:val="24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76</TotalTime>
  <ScaleCrop>false</ScaleCrop>
  <LinksUpToDate>false</LinksUpToDate>
  <CharactersWithSpaces>174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Lenovo</cp:lastModifiedBy>
  <dcterms:modified xsi:type="dcterms:W3CDTF">2021-06-30T01:05:46Z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921D091F47D74E948FAB9DBCD0CB6361</vt:lpwstr>
  </property>
</Properties>
</file>