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0084-2020-2021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大庆市畅恒石油科技有限公司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19090076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（0～4）MPa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1.6</w:t>
            </w:r>
            <w:r>
              <w:rPr>
                <w:rFonts w:hint="eastAsia" w:ascii="宋体" w:hAnsi="宋体" w:cs="宋体"/>
                <w:sz w:val="15"/>
                <w:szCs w:val="15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数字</w:t>
            </w:r>
            <w:r>
              <w:rPr>
                <w:rFonts w:hint="eastAsia" w:ascii="宋体" w:hAnsi="宋体" w:cs="宋体"/>
                <w:sz w:val="15"/>
                <w:szCs w:val="15"/>
              </w:rPr>
              <w:t>压力表校验仪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0.05级U</w:t>
            </w:r>
            <w:r>
              <w:rPr>
                <w:rFonts w:hint="default" w:ascii="Calibri" w:hAnsi="Calibri" w:cs="Calibri"/>
                <w:sz w:val="15"/>
                <w:szCs w:val="15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sz w:val="15"/>
                <w:szCs w:val="15"/>
                <w:lang w:val="en-US" w:eastAsia="zh-CN"/>
              </w:rPr>
              <w:t>l=0.027K=2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塞尺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E9718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(0.02-1.0)mm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napToGrid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U=2μmK=2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投影万能测长仪U=(0.2+L/500)μm。K=2;内尺寸U=1.0μmK=2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19070127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（0～10）MPa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1.6</w:t>
            </w:r>
            <w:r>
              <w:rPr>
                <w:rFonts w:hint="eastAsia" w:ascii="宋体" w:hAnsi="宋体" w:cs="宋体"/>
                <w:sz w:val="15"/>
                <w:szCs w:val="15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数字</w:t>
            </w:r>
            <w:r>
              <w:rPr>
                <w:rFonts w:hint="eastAsia" w:ascii="宋体" w:hAnsi="宋体" w:cs="宋体"/>
                <w:sz w:val="15"/>
                <w:szCs w:val="15"/>
              </w:rPr>
              <w:t>压力表校验仪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0.05级U</w:t>
            </w:r>
            <w:r>
              <w:rPr>
                <w:rFonts w:hint="default" w:ascii="Calibri" w:hAnsi="Calibri" w:cs="Calibri"/>
                <w:sz w:val="15"/>
                <w:szCs w:val="15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sz w:val="15"/>
                <w:szCs w:val="15"/>
                <w:lang w:val="en-US" w:eastAsia="zh-CN"/>
              </w:rPr>
              <w:t>l=0.027K=2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水平尺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STHT43102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U=0.02°K=2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2"/>
                <w:sz w:val="15"/>
                <w:szCs w:val="15"/>
                <w:lang w:val="en-US" w:eastAsia="zh-CN" w:bidi="ar-SA"/>
              </w:rPr>
              <w:t>塞尺</w:t>
            </w:r>
            <w:r>
              <w:rPr>
                <w:rFonts w:hint="default" w:ascii="Arial" w:hAnsi="Arial" w:cs="Arial" w:eastAsiaTheme="minorEastAsia"/>
                <w:kern w:val="2"/>
                <w:sz w:val="15"/>
                <w:szCs w:val="15"/>
                <w:lang w:val="en-US" w:eastAsia="zh-CN" w:bidi="ar-SA"/>
              </w:rPr>
              <w:t>≤</w:t>
            </w: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0.3U=0.002mmK=2＞0.3U=0.004mmK=2平板U=3μmK=2角度快U=3′K=2 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L19021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（0～150）mm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量块4等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刀口型直尺1级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绝缘电阻表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1261709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ZC11D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napToGrid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U</w:t>
            </w:r>
            <w:r>
              <w:rPr>
                <w:rFonts w:hint="default" w:ascii="Calibri" w:hAnsi="Calibri" w:cs="Calibri"/>
                <w:kern w:val="2"/>
                <w:sz w:val="15"/>
                <w:szCs w:val="15"/>
                <w:lang w:val="en-US" w:eastAsia="zh-CN" w:bidi="ar-SA"/>
              </w:rPr>
              <w:t>re</w:t>
            </w: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l=2.5%K=2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可调式高阻箱U</w:t>
            </w:r>
            <w:r>
              <w:rPr>
                <w:rFonts w:hint="default" w:ascii="Calibri" w:hAnsi="Calibri" w:cs="Calibri"/>
                <w:kern w:val="2"/>
                <w:sz w:val="15"/>
                <w:szCs w:val="15"/>
                <w:lang w:val="en-US" w:eastAsia="zh-CN" w:bidi="ar-SA"/>
              </w:rPr>
              <w:t>re</w:t>
            </w: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l=0.06%高阻高压表U</w:t>
            </w:r>
            <w:r>
              <w:rPr>
                <w:rFonts w:hint="default" w:ascii="Calibri" w:hAnsi="Calibri" w:cs="Calibri"/>
                <w:kern w:val="2"/>
                <w:sz w:val="15"/>
                <w:szCs w:val="15"/>
                <w:lang w:val="en-US" w:eastAsia="zh-CN" w:bidi="ar-SA"/>
              </w:rPr>
              <w:t>re</w:t>
            </w: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l=0.33%K=2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FF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19090077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（0～4）MPa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1.6</w:t>
            </w:r>
            <w:r>
              <w:rPr>
                <w:rFonts w:hint="eastAsia" w:ascii="宋体" w:hAnsi="宋体" w:cs="宋体"/>
                <w:sz w:val="15"/>
                <w:szCs w:val="15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数字</w:t>
            </w:r>
            <w:r>
              <w:rPr>
                <w:rFonts w:hint="eastAsia" w:ascii="宋体" w:hAnsi="宋体" w:cs="宋体"/>
                <w:sz w:val="15"/>
                <w:szCs w:val="15"/>
              </w:rPr>
              <w:t>压力表校验仪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0.05级U</w:t>
            </w:r>
            <w:r>
              <w:rPr>
                <w:rFonts w:hint="default" w:ascii="Calibri" w:hAnsi="Calibri" w:cs="Calibri"/>
                <w:sz w:val="15"/>
                <w:szCs w:val="15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sz w:val="15"/>
                <w:szCs w:val="15"/>
                <w:lang w:val="en-US" w:eastAsia="zh-CN"/>
              </w:rPr>
              <w:t>l=0.027K=2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外径千卡尺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A171101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（25～50）mm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napToGrid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量块4等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bookmarkStart w:id="2" w:name="_GoBack"/>
            <w:bookmarkEnd w:id="2"/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</w:rPr>
              <w:t>测量设备全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部委托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563880" cy="266065"/>
                  <wp:effectExtent l="0" t="0" r="7620" b="63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3420" cy="258445"/>
                  <wp:effectExtent l="0" t="0" r="5080" b="8255"/>
                  <wp:docPr id="87" name="图片 87" descr="b7fd76251a7421a71443c07e59c73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7" descr="b7fd76251a7421a71443c07e59c73cb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5003" t="44392" r="51848" b="519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75285D"/>
    <w:rsid w:val="18E3247D"/>
    <w:rsid w:val="265C7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2021-06-16T22:10:43Z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DE3403FCA69C491EA084C8C969F8DCB6</vt:lpwstr>
  </property>
</Properties>
</file>