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0068-2020-2021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大庆市保通机械制造有限公司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游标卡尺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SH3320101042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0-200mm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±0.02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量块4等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深圳中电计量测试技术有限公司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2021.4.26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钢板尺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bookmarkStart w:id="2" w:name="_GoBack"/>
            <w:bookmarkEnd w:id="2"/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±0.1mm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三等标准金属线纹尺</w:t>
            </w:r>
            <w:r>
              <w:rPr>
                <w:rFonts w:hint="eastAsia"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MPE: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±</w:t>
            </w:r>
            <w:r>
              <w:rPr>
                <w:rFonts w:hint="eastAsia"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（0.03-0.02l）mm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深圳中电计量测试技术有限公司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2021.4.26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压力表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20163056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0-25MPa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</w:t>
            </w:r>
            <w:r>
              <w:rPr>
                <w:rFonts w:hint="default" w:ascii="Calibri" w:hAnsi="Calibri" w:cs="Calibri"/>
                <w:sz w:val="18"/>
                <w:szCs w:val="18"/>
                <w:lang w:val="en-US" w:eastAsia="zh-CN"/>
              </w:rPr>
              <w:t>re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l=0.5%FSK=2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数字压力效验仪0.5级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深圳中电计量测试技术有限公司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2021.4.26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耐震压力表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JC-06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0-100MPa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</w:t>
            </w:r>
            <w:r>
              <w:rPr>
                <w:rFonts w:hint="default" w:ascii="Calibri" w:hAnsi="Calibri" w:cs="Calibri"/>
                <w:sz w:val="18"/>
                <w:szCs w:val="18"/>
                <w:lang w:val="en-US" w:eastAsia="zh-CN"/>
              </w:rPr>
              <w:t>re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l=0.5%FSK=2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数字压力效验仪0.5级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深圳中电计量测试技术有限公司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2021.4.26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氧气表</w:t>
            </w:r>
          </w:p>
        </w:tc>
        <w:tc>
          <w:tcPr>
            <w:tcW w:w="1234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sz w:val="15"/>
                <w:szCs w:val="15"/>
              </w:rPr>
              <w:t>JC-0</w:t>
            </w:r>
            <w:r>
              <w:rPr>
                <w:rFonts w:hint="eastAsia" w:ascii="宋体" w:hAnsi="宋体" w:cs="宋体"/>
                <w:sz w:val="15"/>
                <w:szCs w:val="15"/>
              </w:rPr>
              <w:t>9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0-25MPa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</w:t>
            </w:r>
            <w:r>
              <w:rPr>
                <w:rFonts w:hint="default" w:ascii="Calibri" w:hAnsi="Calibri" w:cs="Calibri"/>
                <w:sz w:val="18"/>
                <w:szCs w:val="18"/>
                <w:lang w:val="en-US" w:eastAsia="zh-CN"/>
              </w:rPr>
              <w:t>re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l=0.5%FSK=2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数字压力效验仪0.5级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深圳中电计量测试技术有限公司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2021.4.26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乙炔表</w:t>
            </w:r>
          </w:p>
        </w:tc>
        <w:tc>
          <w:tcPr>
            <w:tcW w:w="1234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sz w:val="15"/>
                <w:szCs w:val="15"/>
              </w:rPr>
              <w:t>JC-</w:t>
            </w:r>
            <w:r>
              <w:rPr>
                <w:rFonts w:hint="eastAsia" w:ascii="宋体" w:hAnsi="宋体" w:cs="宋体"/>
                <w:sz w:val="15"/>
                <w:szCs w:val="15"/>
              </w:rPr>
              <w:t>12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0-4MPa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</w:t>
            </w:r>
            <w:r>
              <w:rPr>
                <w:rFonts w:hint="default" w:ascii="Calibri" w:hAnsi="Calibri" w:cs="Calibri"/>
                <w:sz w:val="18"/>
                <w:szCs w:val="18"/>
                <w:lang w:val="en-US" w:eastAsia="zh-CN"/>
              </w:rPr>
              <w:t>re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l=0.5%FSK=2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数字压力效验仪0.5级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深圳中电计量测试技术有限公司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2021.4.26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widowControl/>
              <w:jc w:val="left"/>
              <w:rPr>
                <w:color w:val="0000FF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kern w:val="0"/>
                <w:szCs w:val="21"/>
              </w:rPr>
              <w:t>（未）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建最高计量标准，测量设备由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  <w:t>质检部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负责溯源。公司测量设备全部委托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深圳中电计量测试技术有限公司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等机构检定/校准，校准</w:t>
            </w:r>
            <w:r>
              <w:rPr>
                <w:rFonts w:ascii="Calibri" w:hAnsi="Calibri" w:eastAsia="宋体" w:cs="Calibri"/>
                <w:color w:val="0000FF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检定证书由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  <w:t>质检部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保存。根据抽查情况，该公司的校准情况符合溯源性要求。</w:t>
            </w:r>
          </w:p>
          <w:p>
            <w:pPr>
              <w:rPr>
                <w:rFonts w:ascii="宋体" w:hAnsi="宋体"/>
                <w:color w:val="0000FF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日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</w:t>
            </w:r>
            <w:r>
              <w:rPr>
                <w:rFonts w:hint="eastAsia"/>
              </w:rPr>
              <w:drawing>
                <wp:inline distT="0" distB="0" distL="114300" distR="114300">
                  <wp:extent cx="704850" cy="332105"/>
                  <wp:effectExtent l="0" t="0" r="6350" b="10795"/>
                  <wp:docPr id="2" name="图片 2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332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  部门代表签字：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523240" cy="302260"/>
                  <wp:effectExtent l="0" t="0" r="10160" b="2540"/>
                  <wp:docPr id="85" name="图片 85" descr="d463abd62fb9c9380c6b86535b16f8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图片 85" descr="d463abd62fb9c9380c6b86535b16f8e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rcRect l="26528" t="44769" r="37872" b="436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240" cy="302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309.75pt;margin-top:6pt;height:20.6pt;width:215.8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8" w:firstLineChars="3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26.05pt;z-index:251661312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155901"/>
    <w:rsid w:val="0F504C14"/>
    <w:rsid w:val="28F937A2"/>
    <w:rsid w:val="2ACD183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2</TotalTime>
  <ScaleCrop>false</ScaleCrop>
  <LinksUpToDate>false</LinksUpToDate>
  <CharactersWithSpaces>516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yingjie</cp:lastModifiedBy>
  <dcterms:modified xsi:type="dcterms:W3CDTF">2021-06-12T06:16:51Z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7A1AF7123DE54D9D8D39FB8F3CCEB481</vt:lpwstr>
  </property>
</Properties>
</file>