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0539-2021-QEO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山西得中电气有限公司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iCs w:val="0"/>
          <w:caps w:val="0"/>
          <w:color w:val="333333"/>
          <w:spacing w:val="0"/>
          <w:sz w:val="24"/>
          <w:szCs w:val="24"/>
          <w:shd w:val="clear" w:fill="F5F5F5"/>
        </w:rPr>
        <w:t>Shanxi Dezhong Electric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山西综改示范区太原学府园区电商街8号合创办公楼301室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030000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Room 301, joint office building, No. 8, E-commerce Street, Taiyuan University Park, Shanxi comprehensive reform demonstration zone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山西省太原市万柏林区龙头公寓西侧五层</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030000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iCs w:val="0"/>
          <w:caps w:val="0"/>
          <w:color w:val="333333"/>
          <w:spacing w:val="0"/>
          <w:sz w:val="24"/>
          <w:szCs w:val="24"/>
          <w:shd w:val="clear" w:fill="F5F5F5"/>
        </w:rPr>
        <w:t>Fifth Floor, West Side of Longtou apartment, Wanberlin district, Taiyuan, Shanxi Province</w:t>
      </w:r>
    </w:p>
    <w:p>
      <w:pPr>
        <w:pStyle w:val="2"/>
        <w:spacing w:line="400" w:lineRule="exact"/>
        <w:ind w:firstLine="0"/>
        <w:rPr>
          <w:b/>
          <w:color w:val="000000" w:themeColor="text1"/>
          <w:sz w:val="22"/>
          <w:szCs w:val="22"/>
          <w:u w:val="single"/>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91149900MA0HM7J96Y</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18135144190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张峰彬</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王荣刚</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Q：高低压成套设备、自动化控制设备的设计、销售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E：高低压成套设备、自动化控制设备的设计、销售所涉及场所的相关环境管理活动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O：高低压成套设备、自动化控制设备的设计、销售所涉及场所的相关职业健康安全管理活动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QMS（英文：）：</w:t>
      </w:r>
      <w:r>
        <w:rPr>
          <w:rFonts w:ascii="微软雅黑" w:hAnsi="微软雅黑" w:eastAsia="微软雅黑" w:cs="微软雅黑"/>
          <w:i w:val="0"/>
          <w:iCs w:val="0"/>
          <w:caps w:val="0"/>
          <w:color w:val="333333"/>
          <w:spacing w:val="0"/>
          <w:sz w:val="24"/>
          <w:szCs w:val="24"/>
          <w:shd w:val="clear" w:fill="F5F5F5"/>
        </w:rPr>
        <w:t>High and low voltage complete sets of equipment, automation control equipment design, sales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r>
        <w:rPr>
          <w:rFonts w:ascii="微软雅黑" w:hAnsi="微软雅黑" w:eastAsia="微软雅黑" w:cs="微软雅黑"/>
          <w:i w:val="0"/>
          <w:iCs w:val="0"/>
          <w:caps w:val="0"/>
          <w:color w:val="333333"/>
          <w:spacing w:val="0"/>
          <w:sz w:val="17"/>
          <w:szCs w:val="17"/>
          <w:shd w:val="clear" w:fill="F5F5F5"/>
        </w:rPr>
        <w:t>High and low voltage complete sets of equipment, AUTOMATION CONTROL EQUIPMENT DESIGN, sales related to the site of environmental management activities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r>
        <w:rPr>
          <w:rFonts w:ascii="微软雅黑" w:hAnsi="微软雅黑" w:eastAsia="微软雅黑" w:cs="微软雅黑"/>
          <w:i w:val="0"/>
          <w:iCs w:val="0"/>
          <w:caps w:val="0"/>
          <w:color w:val="333333"/>
          <w:spacing w:val="0"/>
          <w:sz w:val="17"/>
          <w:szCs w:val="17"/>
          <w:shd w:val="clear" w:fill="F5F5F5"/>
        </w:rPr>
        <w:t>High and low voltage complete sets of equipment, AUTOMATION CONTROL EQUIPMENT DESIGN, sales related to the site of occupational health and safety management activities</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                     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 xml:space="preserve">日期：   </w:t>
      </w:r>
      <w:r>
        <w:rPr>
          <w:rFonts w:hint="eastAsia"/>
          <w:b/>
          <w:color w:val="000000" w:themeColor="text1"/>
          <w:sz w:val="22"/>
          <w:szCs w:val="22"/>
          <w:lang w:val="en-US" w:eastAsia="zh-CN"/>
        </w:rPr>
        <w:t>2021.7.8</w:t>
      </w:r>
      <w:bookmarkStart w:id="16" w:name="_GoBack"/>
      <w:bookmarkEnd w:id="16"/>
      <w:r>
        <w:rPr>
          <w:rFonts w:hint="eastAsia"/>
          <w:b/>
          <w:color w:val="000000" w:themeColor="text1"/>
          <w:sz w:val="22"/>
          <w:szCs w:val="22"/>
        </w:rPr>
        <w:t xml:space="preserve">                                   日期：</w:t>
      </w:r>
      <w:r>
        <w:rPr>
          <w:rFonts w:hint="eastAsia"/>
          <w:b/>
          <w:color w:val="000000" w:themeColor="text1"/>
          <w:sz w:val="22"/>
          <w:szCs w:val="22"/>
          <w:lang w:val="en-US" w:eastAsia="zh-CN"/>
        </w:rPr>
        <w:t>2021.7.8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54B3C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134</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2021-07-09T13:36:50Z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A10070609FA445BA851915EEBF70F0A4</vt:lpwstr>
  </property>
</Properties>
</file>