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山西得中电气有限公司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山西省太原市万柏林区龙头公寓西侧五层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王荣刚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18135144190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 xml:space="preserve">张峰彬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tyqhfengbin.zhang@163.com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0539-2021-QEO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Q：高低压成套设备、自动化控制设备的设计、销售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E：高低压成套设备、自动化控制设备的设计、销售所涉及场所的相关环境管理活动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O：高低压成套设备、自动化控制设备的设计、销售所涉及场所的相关职业健康安全管理活动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Q：29.10.07;34.05.00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现场审核于2021年07月07日 上午至2021年07月08日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O:29.10.07,34.05.00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13835942286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213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管理层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(含安全事务代表）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管理层</w:t>
            </w:r>
            <w:r>
              <w:rPr>
                <w:rFonts w:hint="eastAsia"/>
                <w:lang w:val="en-US" w:eastAsia="zh-CN"/>
              </w:rPr>
              <w:t>(含员工代表）</w:t>
            </w:r>
            <w:r>
              <w:rPr>
                <w:rFonts w:hint="default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lang w:val="en-US" w:eastAsia="zh-CN"/>
              </w:rPr>
              <w:t>合规义务；</w:t>
            </w:r>
            <w:r>
              <w:rPr>
                <w:rFonts w:hint="default"/>
              </w:rPr>
              <w:t>危险源辨识、风险评价；合规性评价；监视和测量总则；管理评审；总则；持续改进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资质验证/范围再确认/一阶段审核问题验证/投诉或事故/政府主管部门监督抽查情况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B审核：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default"/>
                <w:sz w:val="20"/>
                <w:lang w:val="en-US" w:eastAsia="zh-CN"/>
              </w:rPr>
              <w:t>QE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rFonts w:hint="default"/>
                <w:sz w:val="20"/>
              </w:rPr>
              <w:t>4.1/4.2/4.3/4.4/5.1/5.2/5.3/6.1/6.2/7.1/9.1.1/9.3/10.1/10.3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rFonts w:hint="default"/>
                <w:sz w:val="20"/>
              </w:rPr>
              <w:t>6.3</w:t>
            </w:r>
            <w:r>
              <w:rPr>
                <w:rFonts w:hint="eastAsia"/>
                <w:sz w:val="20"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A审核：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O:</w:t>
            </w:r>
            <w:r>
              <w:rPr>
                <w:rFonts w:hint="default"/>
                <w:sz w:val="20"/>
                <w:lang w:val="en-US" w:eastAsia="zh-CN"/>
              </w:rPr>
              <w:t>4.1/4.2/4.3/4.4/5.1/5.2/5.3/6.1/6.2/7.1/9.1.1/9.3/10.1/10.3</w:t>
            </w:r>
            <w:r>
              <w:rPr>
                <w:rFonts w:hint="eastAsia"/>
                <w:sz w:val="20"/>
                <w:lang w:val="en-US" w:eastAsia="zh-CN"/>
              </w:rPr>
              <w:t>；S:5.4</w:t>
            </w:r>
          </w:p>
          <w:p>
            <w:pPr>
              <w:pStyle w:val="2"/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技术部</w:t>
            </w:r>
            <w:r>
              <w:rPr>
                <w:rFonts w:hint="default"/>
                <w:lang w:val="en-US" w:eastAsia="zh-CN"/>
              </w:rPr>
              <w:t>：</w:t>
            </w:r>
            <w:r>
              <w:rPr>
                <w:rFonts w:hint="default"/>
              </w:rPr>
              <w:t>组织的岗位、职责权限；目标、方案；环境因素/危险源识别评价；</w:t>
            </w:r>
            <w:r>
              <w:rPr>
                <w:rFonts w:hint="default"/>
                <w:lang w:val="en-US" w:eastAsia="zh-CN"/>
              </w:rPr>
              <w:t>产品和服务的设计和开发；</w:t>
            </w:r>
            <w:r>
              <w:rPr>
                <w:rFonts w:hint="default"/>
              </w:rPr>
              <w:t>环境因素/危险源识别评价；基础设施；运行环境；监视和测量资源；运行的策划和控制；产品和服务的控制；</w:t>
            </w:r>
            <w:r>
              <w:rPr>
                <w:rFonts w:hint="eastAsia"/>
                <w:lang w:val="en-US" w:eastAsia="zh-CN"/>
              </w:rPr>
              <w:t>服务过程的控制；</w:t>
            </w:r>
            <w:r>
              <w:rPr>
                <w:rFonts w:hint="default"/>
              </w:rPr>
              <w:t>标识和可追溯性；产品防护；</w:t>
            </w:r>
            <w:r>
              <w:rPr>
                <w:rFonts w:hint="eastAsia"/>
                <w:lang w:val="en-US" w:eastAsia="zh-CN"/>
              </w:rPr>
              <w:t>产品和服务的放行；不合格品的控制；</w:t>
            </w:r>
            <w:r>
              <w:rPr>
                <w:rFonts w:hint="default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Q5.3/6.2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</w:rPr>
              <w:t>8.1</w:t>
            </w:r>
            <w:r>
              <w:rPr>
                <w:rFonts w:hint="eastAsia"/>
                <w:lang w:val="en-US" w:eastAsia="zh-CN"/>
              </w:rPr>
              <w:t>/8.3/8.5/8.6/8.7/9.1.2/10.2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rPr>
                <w:rFonts w:hint="eastAsia"/>
                <w:lang w:val="en-US" w:eastAsia="zh-CN"/>
              </w:rPr>
              <w:t xml:space="preserve">O: </w:t>
            </w:r>
            <w:r>
              <w:rPr>
                <w:rFonts w:hint="default"/>
              </w:rPr>
              <w:t>5.3/6.2/6.1.2/8.1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default"/>
              </w:rPr>
              <w:t>8.2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B审核：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Q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/>
              </w:rPr>
              <w:t>7.1.3/7.1.4/</w:t>
            </w:r>
            <w:r>
              <w:rPr>
                <w:rFonts w:hint="eastAsia"/>
                <w:lang w:val="en-US" w:eastAsia="zh-CN"/>
              </w:rPr>
              <w:t>7.1.5/7.1.6</w:t>
            </w:r>
          </w:p>
          <w:p>
            <w:pPr>
              <w:pStyle w:val="2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7.8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</w:rPr>
              <w:t>行政人事部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行政人事部</w:t>
            </w:r>
            <w:r>
              <w:rPr>
                <w:rFonts w:hint="eastAsia"/>
                <w:lang w:val="en-US" w:eastAsia="zh-CN"/>
              </w:rPr>
              <w:t>（含财务）</w:t>
            </w:r>
            <w:r>
              <w:rPr>
                <w:rFonts w:hint="default"/>
              </w:rPr>
              <w:t>：组织的岗位、职责权限；目标、方案；环境因素/危险源识别评价；合规义务；组织知识；人员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能力；意识；沟通；文件化信息；文件总则、文件和记录控制；交付后活动；变更的控制；</w:t>
            </w:r>
            <w:r>
              <w:rPr>
                <w:rFonts w:hint="default"/>
                <w:lang w:val="en-US" w:eastAsia="zh-CN"/>
              </w:rPr>
              <w:t>；</w:t>
            </w:r>
            <w:r>
              <w:rPr>
                <w:rFonts w:hint="default"/>
              </w:rPr>
              <w:t>运行控制；应急准备和响应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绩效的监视和测量；合规性评价；内部审核；不合格及纠正措施控制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A审核</w:t>
            </w:r>
          </w:p>
          <w:p>
            <w:pPr>
              <w:snapToGrid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default"/>
              </w:rPr>
              <w:t>:5.3/6.1.2/6.1.1/6.1.3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6.2/7.2/7.3/7.4/7.5</w:t>
            </w:r>
            <w:r>
              <w:rPr>
                <w:rFonts w:hint="eastAsia"/>
                <w:lang w:val="en-US" w:eastAsia="zh-CN"/>
              </w:rPr>
              <w:t>/8.1/</w:t>
            </w:r>
            <w:r>
              <w:rPr>
                <w:rFonts w:hint="default"/>
              </w:rPr>
              <w:t>9.2/10.1/10.2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Q:5.3/6.1/6.2/7.1.2/7.2/7.3/7.4/7.5/</w:t>
            </w:r>
            <w:bookmarkStart w:id="1" w:name="_GoBack"/>
            <w:bookmarkEnd w:id="1"/>
            <w:r>
              <w:rPr>
                <w:rFonts w:hint="eastAsia"/>
              </w:rPr>
              <w:t>9.1.3/9.2/10.2</w:t>
            </w:r>
          </w:p>
          <w:p>
            <w:pPr>
              <w:snapToGrid w:val="0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E:5.3/6.1.2/6.1.1/6.1.3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6.2/7.2/7.3/7.4/7.5</w:t>
            </w:r>
            <w:r>
              <w:rPr>
                <w:rFonts w:hint="eastAsia"/>
                <w:lang w:val="en-US" w:eastAsia="zh-CN"/>
              </w:rPr>
              <w:t>/8.1/</w:t>
            </w:r>
            <w:r>
              <w:rPr>
                <w:rFonts w:hint="default"/>
              </w:rPr>
              <w:t>9.2/10.1/10.2/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市场营销部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市场营销部</w:t>
            </w:r>
            <w:r>
              <w:rPr>
                <w:rFonts w:hint="default"/>
                <w:lang w:val="en-US" w:eastAsia="zh-CN"/>
              </w:rPr>
              <w:t>：</w:t>
            </w:r>
            <w:r>
              <w:rPr>
                <w:rFonts w:hint="default"/>
              </w:rPr>
              <w:t>组织的岗位、职责权限；目标、方案；环境因素/危险源识别评价；基础设施；运行环境；监视和测量资源；</w:t>
            </w:r>
            <w:r>
              <w:rPr>
                <w:rFonts w:hint="eastAsia"/>
                <w:lang w:val="en-US" w:eastAsia="zh-CN"/>
              </w:rPr>
              <w:t>销售过程的控制、合同评审、</w:t>
            </w:r>
            <w:r>
              <w:rPr>
                <w:rFonts w:hint="default"/>
              </w:rPr>
              <w:t>外部提供的过程、；</w:t>
            </w:r>
            <w:r>
              <w:rPr>
                <w:rFonts w:hint="eastAsia"/>
                <w:lang w:val="en-US" w:eastAsia="zh-CN"/>
              </w:rPr>
              <w:t>顾客满意度；</w:t>
            </w:r>
            <w:r>
              <w:rPr>
                <w:rFonts w:hint="default"/>
              </w:rPr>
              <w:t>运行控制；应急准备和响应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Q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5.3/8.1/8.2/8.5/9.1.2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 </w:t>
            </w:r>
            <w:r>
              <w:rPr>
                <w:rFonts w:hint="default"/>
              </w:rPr>
              <w:t>5.3/6.2/6.1.2/8.1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default"/>
              </w:rPr>
              <w:t>8.2</w:t>
            </w:r>
            <w:r>
              <w:rPr>
                <w:rFonts w:hint="eastAsia"/>
                <w:lang w:val="en-US" w:eastAsia="zh-CN"/>
              </w:rPr>
              <w:t>/9.1.2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E:9.1.2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Q5.3/6.2/</w:t>
            </w:r>
            <w:r>
              <w:rPr>
                <w:rFonts w:hint="eastAsia"/>
                <w:lang w:val="en-US" w:eastAsia="zh-CN"/>
              </w:rPr>
              <w:t>8.4/10.2</w:t>
            </w:r>
          </w:p>
          <w:p>
            <w:pPr>
              <w:snapToGrid w:val="0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5.3/6.2/6.1.2/8.1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default"/>
              </w:rPr>
              <w:t>8.2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与受审核方领导层沟通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 xml:space="preserve"> 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72A90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392"/>
    <w:rsid w:val="00785B94"/>
    <w:rsid w:val="007B5C2D"/>
    <w:rsid w:val="007C7896"/>
    <w:rsid w:val="00807D4F"/>
    <w:rsid w:val="0084069A"/>
    <w:rsid w:val="00864946"/>
    <w:rsid w:val="008E3402"/>
    <w:rsid w:val="00927660"/>
    <w:rsid w:val="00964253"/>
    <w:rsid w:val="00965EA7"/>
    <w:rsid w:val="00970FD9"/>
    <w:rsid w:val="00990512"/>
    <w:rsid w:val="009F212E"/>
    <w:rsid w:val="00A04D7D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126A5672"/>
    <w:rsid w:val="1271266D"/>
    <w:rsid w:val="12741572"/>
    <w:rsid w:val="146D4F64"/>
    <w:rsid w:val="1CB10D60"/>
    <w:rsid w:val="2758502B"/>
    <w:rsid w:val="2AF86163"/>
    <w:rsid w:val="2D642F41"/>
    <w:rsid w:val="2EDE06CD"/>
    <w:rsid w:val="2FA62DB5"/>
    <w:rsid w:val="32CE4F77"/>
    <w:rsid w:val="3A3509C4"/>
    <w:rsid w:val="532707A7"/>
    <w:rsid w:val="5419345D"/>
    <w:rsid w:val="558C2CE4"/>
    <w:rsid w:val="55FD7834"/>
    <w:rsid w:val="56763AB2"/>
    <w:rsid w:val="5BC66A10"/>
    <w:rsid w:val="60773AB6"/>
    <w:rsid w:val="623976CE"/>
    <w:rsid w:val="62B11507"/>
    <w:rsid w:val="6507054F"/>
    <w:rsid w:val="66C7360A"/>
    <w:rsid w:val="6D7372C4"/>
    <w:rsid w:val="6F3163EA"/>
    <w:rsid w:val="720F6E30"/>
    <w:rsid w:val="74CD117F"/>
    <w:rsid w:val="777559A5"/>
    <w:rsid w:val="7FCB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447</Words>
  <Characters>2550</Characters>
  <Lines>21</Lines>
  <Paragraphs>5</Paragraphs>
  <TotalTime>1</TotalTime>
  <ScaleCrop>false</ScaleCrop>
  <LinksUpToDate>false</LinksUpToDate>
  <CharactersWithSpaces>2992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2021-07-08T15:43:55Z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6CC537EF8CA0448285840D635BA23027</vt:lpwstr>
  </property>
</Properties>
</file>