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630"/>
        <w:gridCol w:w="109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山西得中电气有限公司</w:t>
            </w:r>
            <w:bookmarkEnd w:id="4"/>
          </w:p>
        </w:tc>
        <w:tc>
          <w:tcPr>
            <w:tcW w:w="213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温红玲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生产工艺流程：</w:t>
            </w: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元器件及柜体采购-一次元器件组装-二次元器件装配-导线敷设-母线装配-检验-入库</w:t>
            </w: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设计流程：</w:t>
            </w: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合同评审-组建项目组-文件输入-项目设计-项目评审-输出-确认-验收</w:t>
            </w:r>
          </w:p>
          <w:p>
            <w:pPr>
              <w:ind w:firstLine="480" w:firstLineChars="200"/>
              <w:rPr>
                <w:rFonts w:hint="default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特殊过程 ：装配过程</w:t>
            </w: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确认应具备设备认可、人员资格认可、特定的方法和程序并具备过程有效的记录，并由确认负责人批准。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</w:t>
            </w:r>
            <w:r>
              <w:rPr>
                <w:rFonts w:hint="eastAsia" w:ascii="宋体" w:hAnsi="宋体"/>
                <w:szCs w:val="21"/>
              </w:rPr>
              <w:t>252KV级气体绝缘金属封闭开关设备及高压开关成套设备、10KV户内真空断路器、SF6户外柱上断路器的设计及生产（3C认证范围内除外）</w:t>
            </w:r>
            <w:r>
              <w:rPr>
                <w:rFonts w:hint="eastAsia"/>
                <w:sz w:val="21"/>
                <w:szCs w:val="21"/>
              </w:rPr>
              <w:t>过程，用打分法考虑了法规符合性、发生频次、影响范围等, 通过定性判断法，共识别出重大环境因素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项：固废排放、火灾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</w:t>
            </w:r>
            <w:r>
              <w:rPr>
                <w:rFonts w:hint="eastAsia"/>
                <w:sz w:val="21"/>
                <w:szCs w:val="21"/>
              </w:rPr>
              <w:t>，评价符合程序要求及公司的实际情况。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对重要环境因素的控制措施包括制定管理制度、监督检查、应急预案、培训等。提供《重要环境因素识别清单》，其中综合办涉及的重要环境因素：固废排放、意外火灾的发生，评价基本合理。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项，涉及：火灾和触电</w:t>
            </w:r>
            <w:r>
              <w:rPr>
                <w:rFonts w:hint="eastAsia"/>
                <w:sz w:val="21"/>
                <w:szCs w:val="21"/>
                <w:lang w:eastAsia="zh-CN"/>
              </w:rPr>
              <w:t>、意外伤害、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机械伤害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</w:rPr>
              <w:t>评价符合程序要求及公司的实际情况。对危险源的控制措施包括制定管理制度、监督检查、应急预案、培训等。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用LEC法对识别的危险源进行评价，本部门不可接受风险火灾、触电</w:t>
            </w:r>
            <w:r>
              <w:rPr>
                <w:rFonts w:hint="eastAsia"/>
                <w:sz w:val="21"/>
                <w:szCs w:val="21"/>
                <w:lang w:eastAsia="zh-CN"/>
              </w:rPr>
              <w:t>、、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意外伤害、机械伤害</w:t>
            </w:r>
            <w:r>
              <w:rPr>
                <w:rFonts w:hint="eastAsia"/>
                <w:sz w:val="21"/>
                <w:szCs w:val="21"/>
              </w:rPr>
              <w:t>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交流无间隙氧化物避雷器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GB11032-2010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工业六氟化硫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GB12022-1989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机电产品包装通用技术条件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GB/T13384-2008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高压开关设备和控制设备的抗震要求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GB/T13540-2009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第1部分:总则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GB/T14048.1-2006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第2部分:断路器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GB/T14048.2-2008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第3部分：开关、隔离器、隔离开关和熔断器组合电器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GB/T14048.3-2008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第4-1部分：接触器和电动机起动器机电式接触器和电动机启动器（含电动机保护器）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GB/T14048.4-2010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第5-1部分：控制电路电器和开关元件机电式控制电路电器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GB/T14048.5-2008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第7-1部分：辅助器件 铜导体的接线端子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GB/T14048.7-2006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继电保护和安全自动装置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GB/T14285-2006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低压成套无功功率补偿装置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GB15576-2008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高压架空线路发电厂、变电所环境污区分级及外绝缘选择标准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GB/T16434-1996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交流高压负荷开关-熔断器组合电器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GB169226-2009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高电压试验技术 第1部分：一般实验要求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GB16927.1-1997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高电压试验技术 第2部分：测量系统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GB16927.2-1997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高电压试验技术 第3部分：现场试验的定义及要求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GB16927.3-2010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低压系统内设备的绝缘配合 第1部分：原路、要求和实验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GB/T16935.1-2008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高压/低压预装式变电站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GB/T17469-2010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低压电气设备的高电压试验技术 第一部分：定义和试验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GB/T17627.1-1998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低压电气设备的高电压试验技术 第二部分：测量系统和试验设备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GB/T17627.2-1998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高压/低压预装式变电站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GB17467-2010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低压成套开关设备和控制设备 空壳体的一半要求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GB/T20641-2006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低压抽出式成套开关设备和控制设备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GB/T24274-2009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低压固定封闭式成套开关设备和控制设备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GB/T24275-2009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供配电系统设计规范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GB50052-2009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3~110KV高压配电装置设计规范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GB50060-2008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电气安装工程电气设备交接试验规范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GB50150-2006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建筑电气工程施工质量验收规范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GB50303-2002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电器装置安装工程 母线装置施工及验收规范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GBJ149-1990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导线用铜压接端头  第1部分: 0.52～6.0mm2导线用铜压接端头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JB/T2436.1-1992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导线用铜压接端头  第2部分:13～300mm2导线用铜压接端头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JB/T2436.2-1994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低压成套开关设备和控制设备产品型号编制方法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第1部分：低压开关设备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JB/T3752.1-99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3.6-440.5KV交流高压真空断路器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JB3855-2008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串联电抗器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JB/T5346-1991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交流高压断路器的线路充电电流开合试验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JB5871-1991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电瓷标准（1）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JB/T7615-7618-1994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3.6~40.5kV交流高压开关设备用真空灭弧室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JB/T8738-2008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自愈式高压并联电容器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JB/T8958-1999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户内户外防腐电工产品环境技术要求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JB/T9535-1999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高压交流SF6断路器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JB/T9694-2008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低压成套开关设备和控制设备用母线架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JB/T10316-2002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低压成套开关设备和控制设备 主电路用接插件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JB/T10323-2002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3～35KV交流金属封闭开关设备产品质量分等检查导则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JB/T56236-1999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高压交流断路器订货技术条件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DL/T402-2007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12KV~40.5KV高压交流断路器订货技术条件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DL/T403-2000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3.6~40.5KV交流金属封闭开关设备和控制设备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DL/T404-2007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电力系统直流电源柜订货技术条件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DL/T459-2000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交流高压隔离开关和接地开关订货技术条件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DL/T486-2000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高压/低压预装式变电站选用导则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DL/T537-2002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高压开关设备和控制设备标准的共用技术要求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DL/T593-2006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交流电气装置的过压保护和绝缘配合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DL/T620-1997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电流互感器及电压互感器选择及计算导则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DL/T866-2004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电力工程直流系统设计规定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DL/T5044-2004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水力发电厂气体绝缘金属封闭开关设备配电装置设计规范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DL/T5139-2001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导体和电器选择技术规定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DL/T 5222-2005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低压直流成套开关设备和控制设备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JB/T8456-2005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《低压成套开关设备和控制设备》标准技术导则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IEC60439-1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高压开关设备和控制设备标准的共用技术条件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IEC60694-2002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高压交流断路器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IEC62271-100:2001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额定电压1KV以上52KV以下交流金属封闭开关设备和控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IEC62271-200:2003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额定电压52KV以上气体绝缘金属封闭开关设备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IEC62271-203:2003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电气电子类产品强制性认证实施规则 低压电器 低压成套开关设备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CNCA-01C-010:2007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通过型式试验、3C试验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2021.7.6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2021.7.6</w:t>
      </w:r>
      <w:bookmarkStart w:id="6" w:name="_GoBack"/>
      <w:bookmarkEnd w:id="6"/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4C63A70"/>
    <w:rsid w:val="38270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2021-07-05T03:17:54Z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5358E19AE957490C97D5CD859EC35556</vt:lpwstr>
  </property>
</Properties>
</file>