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山西得中电气有限公司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0539-2021-QEO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0"/>
            <w:r>
              <w:rPr>
                <w:spacing w:val="-2"/>
                <w:sz w:val="21"/>
                <w:szCs w:val="21"/>
              </w:rPr>
              <w:t>QMS</w:t>
            </w:r>
            <w:bookmarkStart w:id="1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"/>
            <w:r>
              <w:rPr>
                <w:spacing w:val="-2"/>
                <w:sz w:val="21"/>
                <w:szCs w:val="21"/>
              </w:rPr>
              <w:t>EMS</w:t>
            </w:r>
            <w:bookmarkStart w:id="2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王荣刚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18135144190</w:t>
            </w:r>
            <w:bookmarkEnd w:id="3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tyqhfengbin.zhang@163.com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张峰彬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Q：高低压成套设备、自动化控制设备的设计、销售</w:t>
            </w:r>
          </w:p>
          <w:p>
            <w:r>
              <w:t>E：高低压成套设备、自动化控制设备的设计、销售所涉及场所的相关环境管理活动</w:t>
            </w:r>
          </w:p>
          <w:p>
            <w:r>
              <w:t>O：高低压成套设备、自动化控制设备的设计、销售所涉及场所的相关职业健康安全管理活动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Q：29.10.07;34.05.00</w:t>
            </w:r>
          </w:p>
          <w:p>
            <w:r>
              <w:t>E：29.10.07;34.05.00</w:t>
            </w:r>
          </w:p>
          <w:p>
            <w:r>
              <w:t>O：29.10.07;34.05.00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7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8" w:name="审核日期安排"/>
            <w:r>
              <w:rPr>
                <w:rFonts w:hint="eastAsia"/>
                <w:b/>
                <w:sz w:val="21"/>
                <w:szCs w:val="21"/>
              </w:rPr>
              <w:t>2021年07月06日 上午至2021年07月06日 上午 (共0.5天)</w:t>
            </w:r>
            <w:bookmarkEnd w:id="8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</w:t>
            </w: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2021.7.6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含员工代表）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A审核：ES </w:t>
            </w:r>
            <w:r>
              <w:rPr>
                <w:rFonts w:hint="eastAsia"/>
                <w:b/>
                <w:bCs/>
                <w:sz w:val="21"/>
                <w:szCs w:val="21"/>
              </w:rPr>
              <w:t>4.1/4.3/4.4/5.2/6.2/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b/>
                <w:bCs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b/>
                <w:bCs/>
                <w:sz w:val="21"/>
                <w:szCs w:val="21"/>
              </w:rPr>
              <w:t>4.1/4.3/4.4/5.2/6.2/7.1/9.3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行政人事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部（含财务）：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风险及机遇的识别及控制情况、人力资源情况、文件控制情况、内部审核策划及内审情况，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以便为策划第二阶段提供关注点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ES：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8.1/8.2/9.2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部: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设计开发策划、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品设计开发的策划、评审、设计确认及验收，以及相关的环境及职业健康安全管理活动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生产流程、生产策划、生产设备控制、特殊过程控制，监视测量设备、产品的验收、以及环境及职业健康运行情况</w:t>
            </w:r>
          </w:p>
          <w:p>
            <w:pPr>
              <w:spacing w:line="360" w:lineRule="auto"/>
              <w:jc w:val="both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A审核：</w:t>
            </w:r>
          </w:p>
          <w:p>
            <w:pPr>
              <w:spacing w:line="360" w:lineRule="auto"/>
              <w:jc w:val="both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/>
                <w:b/>
                <w:bCs/>
                <w:sz w:val="21"/>
                <w:szCs w:val="21"/>
              </w:rPr>
              <w:t>8.1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/>
                <w:b/>
                <w:bCs/>
                <w:sz w:val="21"/>
                <w:szCs w:val="21"/>
              </w:rPr>
              <w:t>8.5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spacing w:line="360" w:lineRule="auto"/>
              <w:jc w:val="both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ES: 5.3/6.1.2/6.1.3/6.2.2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8.1/8.2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B审核：</w:t>
            </w:r>
          </w:p>
          <w:p>
            <w:pPr>
              <w:pStyle w:val="2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Q：5.3/6.2/7.1.3/7.1.5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市场营销部：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了解销售部的采购、销售控制情况、合规供方评审、采购合同、销售合同的控制、销售合同的评审以及销售相关的环境、职业健康安全控制情况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A审核：</w:t>
            </w:r>
          </w:p>
          <w:p>
            <w:pPr>
              <w:spacing w:line="360" w:lineRule="auto"/>
              <w:jc w:val="both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ES： 5.3/6.1/6.2/8.1/8.2</w:t>
            </w:r>
          </w:p>
          <w:p>
            <w:pPr>
              <w:pStyle w:val="2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5.3/8.5.1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B审核：</w:t>
            </w:r>
          </w:p>
          <w:p>
            <w:pPr>
              <w:pStyle w:val="2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Q：5.3/ 6.1/6.2/8.2/8.4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9.1.2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48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514D0"/>
    <w:rsid w:val="49756A03"/>
    <w:rsid w:val="5856162C"/>
    <w:rsid w:val="70B07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2021-07-06T02:44:33Z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9B656404F70F4F51A381EED81EE95BA6</vt:lpwstr>
  </property>
</Properties>
</file>