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65"/>
        <w:gridCol w:w="88"/>
        <w:gridCol w:w="301"/>
        <w:gridCol w:w="709"/>
        <w:gridCol w:w="67"/>
        <w:gridCol w:w="20"/>
        <w:gridCol w:w="622"/>
        <w:gridCol w:w="326"/>
        <w:gridCol w:w="1502"/>
        <w:gridCol w:w="440"/>
        <w:gridCol w:w="151"/>
        <w:gridCol w:w="784"/>
        <w:gridCol w:w="287"/>
        <w:gridCol w:w="179"/>
        <w:gridCol w:w="97"/>
        <w:gridCol w:w="762"/>
        <w:gridCol w:w="150"/>
        <w:gridCol w:w="400"/>
        <w:gridCol w:w="203"/>
        <w:gridCol w:w="247"/>
        <w:gridCol w:w="125"/>
        <w:gridCol w:w="105"/>
        <w:gridCol w:w="372"/>
        <w:gridCol w:w="9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桐乡市乐顺果蔬配送有限公司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2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浙江省嘉兴市桐乡市梧桐街道振兴西路806号桐乡农副产品批发市场内10幢1019-1026号、6幢617-628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22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浙江省嘉兴市桐乡市梧桐街道振兴西路806号桐乡农副产品批发市场内10幢1019-1026号、6幢617-628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0588-2021-H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沈榴钰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0573-88901876</w:t>
            </w:r>
          </w:p>
        </w:tc>
        <w:tc>
          <w:tcPr>
            <w:tcW w:w="84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0" w:name="联系人邮箱"/>
            <w:r>
              <w:rPr>
                <w:sz w:val="21"/>
                <w:szCs w:val="21"/>
              </w:rPr>
              <w:t>229002072@qq.com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毛亚东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49" w:type="dxa"/>
            <w:gridSpan w:val="4"/>
            <w:vMerge w:val="continue"/>
            <w:vAlign w:val="center"/>
          </w:tcPr>
          <w:p/>
        </w:tc>
        <w:tc>
          <w:tcPr>
            <w:tcW w:w="98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1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84" w:type="dxa"/>
            <w:gridSpan w:val="2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  <w:szCs w:val="20"/>
              </w:rPr>
              <w:t>H：</w:t>
            </w:r>
            <w:bookmarkStart w:id="2" w:name="审核范围"/>
            <w:r>
              <w:rPr>
                <w:rFonts w:hint="eastAsia"/>
                <w:sz w:val="20"/>
                <w:szCs w:val="20"/>
                <w:lang w:val="en-US" w:eastAsia="zh-CN"/>
              </w:rPr>
              <w:t>位于浙江省嘉兴市桐乡市梧桐街道振兴西路806号桐乡农副产品批发市场内10幢1019-1026号、6幢617-628号的桐乡市乐顺果蔬配送有限公司果蔬加工车间的果蔬包装</w:t>
            </w:r>
            <w:bookmarkEnd w:id="2"/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：</w:t>
            </w:r>
            <w:bookmarkStart w:id="3" w:name="专业代码"/>
            <w:r>
              <w:rPr>
                <w:sz w:val="18"/>
                <w:szCs w:val="18"/>
              </w:rPr>
              <w:t>CII-1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3331-2013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 年   月   日 上午至    年    月   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84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 月 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 xml:space="preserve"> 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 月 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6" w:type="dxa"/>
            <w:gridSpan w:val="2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组长（见证陈丽丹H）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2020-N1HACCP-1222839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审核员2（H 被肖新龙见证）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陈丽丹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审核员3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陈权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10214" w:type="dxa"/>
            <w:gridSpan w:val="2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130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2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7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vAlign w:val="center"/>
          </w:tcPr>
          <w:p/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4"/>
            <w:vAlign w:val="center"/>
          </w:tcPr>
          <w:p/>
        </w:tc>
        <w:tc>
          <w:tcPr>
            <w:tcW w:w="1125" w:type="dxa"/>
            <w:gridSpan w:val="5"/>
            <w:vAlign w:val="center"/>
          </w:tcPr>
          <w:p/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29" w:hRule="atLeast"/>
          <w:jc w:val="center"/>
        </w:trPr>
        <w:tc>
          <w:tcPr>
            <w:tcW w:w="10214" w:type="dxa"/>
            <w:gridSpan w:val="2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86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4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9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0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2021-06-12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134"/>
        <w:gridCol w:w="3402"/>
        <w:gridCol w:w="275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21-06-13</w:t>
            </w:r>
            <w:bookmarkStart w:id="4" w:name="_GoBack"/>
            <w:bookmarkEnd w:id="4"/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7:55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2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300" w:lineRule="exact"/>
              <w:jc w:val="center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8：00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40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8:3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认证范围、源于外部的过程、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管理承诺、</w:t>
            </w:r>
            <w:r>
              <w:rPr>
                <w:rFonts w:hint="eastAsia" w:ascii="宋体" w:hAnsi="宋体"/>
                <w:sz w:val="18"/>
                <w:szCs w:val="18"/>
              </w:rPr>
              <w:t>方针和目标、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体系策划、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组织机构和职责、内外部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沟通、资源提供、</w:t>
            </w:r>
            <w:r>
              <w:rPr>
                <w:rFonts w:hint="eastAsia" w:ascii="宋体" w:hAnsi="宋体"/>
                <w:sz w:val="18"/>
                <w:szCs w:val="18"/>
              </w:rPr>
              <w:t>管理评审、适用的法律法规、顾客反馈、产品召回、行业抽查情况、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持续改进</w:t>
            </w:r>
          </w:p>
        </w:tc>
        <w:tc>
          <w:tcPr>
            <w:tcW w:w="2752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4.1/5.1/5.2/5.3/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5.5/6.1及GB14881相关条款内容及1.0要求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0EC" w:themeFill="accent4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8:3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1134" w:type="dxa"/>
            <w:shd w:val="clear" w:color="auto" w:fill="E6E0EC" w:themeFill="accent4" w:themeFillTint="32"/>
          </w:tcPr>
          <w:p>
            <w:pPr>
              <w:spacing w:line="280" w:lineRule="exact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402" w:type="dxa"/>
            <w:shd w:val="clear" w:color="auto" w:fill="E6E0EC" w:themeFill="accent4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食品安全小组预备步骤、</w:t>
            </w:r>
            <w:r>
              <w:rPr>
                <w:rFonts w:hint="eastAsia" w:ascii="宋体" w:hAnsi="宋体" w:cs="宋体"/>
                <w:sz w:val="18"/>
                <w:szCs w:val="18"/>
              </w:rPr>
              <w:t>危害分析和制定控制措施、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关键控制点的确定、关键限值的确定、C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计划的确认和验证、H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记录的保持、食品欺诈和过敏原控制、标识和追溯计划、产品召回计划、应急预案</w:t>
            </w:r>
          </w:p>
        </w:tc>
        <w:tc>
          <w:tcPr>
            <w:tcW w:w="2752" w:type="dxa"/>
            <w:shd w:val="clear" w:color="auto" w:fill="E6E0EC" w:themeFill="accent4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H:6.3/6.4/6.7/6.8/7.1-7.9及GB14881相关条款内容及1.0要求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配送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采购管理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02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原辅料、食品包装材料安全卫生保障制度、采购及验收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沟通</w:t>
            </w:r>
          </w:p>
        </w:tc>
        <w:tc>
          <w:tcPr>
            <w:tcW w:w="2752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5.3.1/5.3.2/5.2/6.3/</w:t>
            </w:r>
            <w:r>
              <w:rPr>
                <w:rFonts w:hint="eastAsia" w:ascii="宋体" w:hAnsi="宋体"/>
                <w:sz w:val="18"/>
                <w:szCs w:val="18"/>
              </w:rPr>
              <w:t>6.5及GB14881相关条款内容及1.0要求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配送部（含仓库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撤回和召回；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</w:p>
        </w:tc>
        <w:tc>
          <w:tcPr>
            <w:tcW w:w="2752" w:type="dxa"/>
            <w:shd w:val="clear" w:color="auto" w:fill="DCE6F2" w:themeFill="accent1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6.3/6.4/6.6/6.7/7.6/7.7及GB14881相关条款内容及1.0要求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hint="default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752" w:type="dxa"/>
            <w:shd w:val="clear" w:color="auto" w:fill="FFFFFF" w:themeFill="background1"/>
          </w:tcPr>
          <w:p>
            <w:pPr>
              <w:tabs>
                <w:tab w:val="left" w:pos="709"/>
                <w:tab w:val="left" w:pos="2640"/>
              </w:tabs>
              <w:spacing w:line="280" w:lineRule="exact"/>
              <w:ind w:left="57" w:right="5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/B/C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13:00-15:00</w:t>
            </w: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品控部</w:t>
            </w:r>
          </w:p>
        </w:tc>
        <w:tc>
          <w:tcPr>
            <w:tcW w:w="3402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原辅料、食品包装材料安全卫生保障制度；GMP、SSOP和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</w:t>
            </w:r>
          </w:p>
        </w:tc>
        <w:tc>
          <w:tcPr>
            <w:tcW w:w="2752" w:type="dxa"/>
            <w:shd w:val="clear" w:color="auto" w:fill="EBF1DE" w:themeFill="accent3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5.3.1/6.2/</w:t>
            </w:r>
            <w:r>
              <w:rPr>
                <w:rFonts w:hint="eastAsia" w:ascii="宋体" w:hAnsi="宋体"/>
                <w:sz w:val="18"/>
                <w:szCs w:val="18"/>
              </w:rPr>
              <w:t>6.4/6.5/7.6/7.7/7.8及GB14881相关条款内容及1.0要求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1134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配送部（含仓库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撤回和召回；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52" w:type="dxa"/>
            <w:shd w:val="clear" w:color="auto" w:fill="DCE6F2" w:themeFill="accent1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H:6.3/6.4/6.6/6.7/7.6/7.7及GB14881相关条款内容及1.0要求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15:00-16:00</w:t>
            </w: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3402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人力资源保障计划(健康证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人员能力培训、持证上岗人员等）</w:t>
            </w:r>
            <w:r>
              <w:rPr>
                <w:rFonts w:hint="eastAsia" w:ascii="宋体" w:hAnsi="宋体"/>
                <w:sz w:val="18"/>
                <w:szCs w:val="18"/>
              </w:rPr>
              <w:t>；工作环境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内部审核</w:t>
            </w:r>
          </w:p>
        </w:tc>
        <w:tc>
          <w:tcPr>
            <w:tcW w:w="2752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H:4.2/6.2/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5.3.1、5.2/</w:t>
            </w:r>
            <w:r>
              <w:rPr>
                <w:rFonts w:hint="eastAsia" w:ascii="宋体" w:hAnsi="宋体"/>
                <w:sz w:val="18"/>
                <w:szCs w:val="18"/>
              </w:rPr>
              <w:t>5.4及GB14881相关条款内容及1.0要求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ascii="华文楷体" w:hAnsi="华文楷体" w:eastAsia="华文楷体"/>
                <w:sz w:val="18"/>
                <w:szCs w:val="18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6:30</w:t>
            </w: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line="28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1134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审核结束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9B"/>
    <w:rsid w:val="000B415F"/>
    <w:rsid w:val="001D5F8C"/>
    <w:rsid w:val="0031599B"/>
    <w:rsid w:val="00436226"/>
    <w:rsid w:val="00475FA5"/>
    <w:rsid w:val="0060583E"/>
    <w:rsid w:val="00721350"/>
    <w:rsid w:val="00881FB9"/>
    <w:rsid w:val="009D105F"/>
    <w:rsid w:val="00AC24E9"/>
    <w:rsid w:val="00BC1425"/>
    <w:rsid w:val="00C20FB5"/>
    <w:rsid w:val="00C42E41"/>
    <w:rsid w:val="00CE1A6A"/>
    <w:rsid w:val="00D93281"/>
    <w:rsid w:val="00FE0054"/>
    <w:rsid w:val="02DD77D8"/>
    <w:rsid w:val="05F079BC"/>
    <w:rsid w:val="07284C48"/>
    <w:rsid w:val="0B5F1D96"/>
    <w:rsid w:val="0C494494"/>
    <w:rsid w:val="0CBC0F01"/>
    <w:rsid w:val="0D1B538B"/>
    <w:rsid w:val="0DF23D81"/>
    <w:rsid w:val="0F00536C"/>
    <w:rsid w:val="0F4D2F1C"/>
    <w:rsid w:val="0F68624C"/>
    <w:rsid w:val="11687C65"/>
    <w:rsid w:val="16226157"/>
    <w:rsid w:val="18D61FB9"/>
    <w:rsid w:val="1A997AAB"/>
    <w:rsid w:val="1B194CAF"/>
    <w:rsid w:val="1CD92AC2"/>
    <w:rsid w:val="1D2F3A02"/>
    <w:rsid w:val="1EC72E72"/>
    <w:rsid w:val="1FF13C07"/>
    <w:rsid w:val="202A1CB9"/>
    <w:rsid w:val="223934AF"/>
    <w:rsid w:val="23577455"/>
    <w:rsid w:val="23B6256F"/>
    <w:rsid w:val="25CB3872"/>
    <w:rsid w:val="26C4050A"/>
    <w:rsid w:val="26C4166B"/>
    <w:rsid w:val="2714635E"/>
    <w:rsid w:val="290B715B"/>
    <w:rsid w:val="29C00430"/>
    <w:rsid w:val="29D75D64"/>
    <w:rsid w:val="2ABF30B8"/>
    <w:rsid w:val="2B4677A3"/>
    <w:rsid w:val="2C5A474B"/>
    <w:rsid w:val="2C94306A"/>
    <w:rsid w:val="2CBE347D"/>
    <w:rsid w:val="2D1F419B"/>
    <w:rsid w:val="2DD97D5C"/>
    <w:rsid w:val="2E592AF0"/>
    <w:rsid w:val="2EB520A4"/>
    <w:rsid w:val="303201A0"/>
    <w:rsid w:val="30A360C5"/>
    <w:rsid w:val="310B15CD"/>
    <w:rsid w:val="31D20763"/>
    <w:rsid w:val="320173C4"/>
    <w:rsid w:val="32EA227A"/>
    <w:rsid w:val="33C0725F"/>
    <w:rsid w:val="35EE609E"/>
    <w:rsid w:val="39713F5D"/>
    <w:rsid w:val="398B00C0"/>
    <w:rsid w:val="3B9B4D0D"/>
    <w:rsid w:val="3BDA6E55"/>
    <w:rsid w:val="3C2E756D"/>
    <w:rsid w:val="3C62678B"/>
    <w:rsid w:val="3DC23B9B"/>
    <w:rsid w:val="3ECD7FF5"/>
    <w:rsid w:val="405C2D90"/>
    <w:rsid w:val="41B063B6"/>
    <w:rsid w:val="42731DB6"/>
    <w:rsid w:val="44586056"/>
    <w:rsid w:val="44E84CD9"/>
    <w:rsid w:val="466D532B"/>
    <w:rsid w:val="46911F57"/>
    <w:rsid w:val="482959C2"/>
    <w:rsid w:val="488945D7"/>
    <w:rsid w:val="48D00D0E"/>
    <w:rsid w:val="4A5A1AF0"/>
    <w:rsid w:val="4B2B37A0"/>
    <w:rsid w:val="4EA76D11"/>
    <w:rsid w:val="4FA56B6C"/>
    <w:rsid w:val="533F371C"/>
    <w:rsid w:val="55483CFB"/>
    <w:rsid w:val="563F79B8"/>
    <w:rsid w:val="58952A6E"/>
    <w:rsid w:val="5C5E10D1"/>
    <w:rsid w:val="5D7D1DEE"/>
    <w:rsid w:val="5DE10183"/>
    <w:rsid w:val="5E256FA4"/>
    <w:rsid w:val="5FA03C20"/>
    <w:rsid w:val="60C16BE5"/>
    <w:rsid w:val="612D08BA"/>
    <w:rsid w:val="63070D50"/>
    <w:rsid w:val="63AC6237"/>
    <w:rsid w:val="67722849"/>
    <w:rsid w:val="69052847"/>
    <w:rsid w:val="6B5A7D48"/>
    <w:rsid w:val="6BB8230C"/>
    <w:rsid w:val="6E2274AC"/>
    <w:rsid w:val="6F67243D"/>
    <w:rsid w:val="713D72F2"/>
    <w:rsid w:val="72D67AC0"/>
    <w:rsid w:val="73FC719A"/>
    <w:rsid w:val="75347A77"/>
    <w:rsid w:val="75474562"/>
    <w:rsid w:val="756D3EAC"/>
    <w:rsid w:val="770F23CB"/>
    <w:rsid w:val="7773494B"/>
    <w:rsid w:val="77D66267"/>
    <w:rsid w:val="791078FF"/>
    <w:rsid w:val="79697F4F"/>
    <w:rsid w:val="7D84749A"/>
    <w:rsid w:val="7F823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484</Words>
  <Characters>2765</Characters>
  <Lines>23</Lines>
  <Paragraphs>6</Paragraphs>
  <TotalTime>4</TotalTime>
  <ScaleCrop>false</ScaleCrop>
  <LinksUpToDate>false</LinksUpToDate>
  <CharactersWithSpaces>3243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2020-10-20T07:52:00Z</dcterms:created>
  <dc:creator>微软用户</dc:creator>
  <cp:lastModifiedBy>肖新龙</cp:lastModifiedBy>
  <dcterms:modified xsi:type="dcterms:W3CDTF">2021-06-13T01:28:38Z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1B47D6E3C0094DDEB0F3E59748606695</vt:lpwstr>
  </property>
</Properties>
</file>